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001" w:rsidRPr="006D60C9" w:rsidRDefault="00323001" w:rsidP="00323001">
      <w:pPr>
        <w:rPr>
          <w:b/>
        </w:rPr>
      </w:pPr>
      <w:r w:rsidRPr="006D60C9">
        <w:rPr>
          <w:b/>
        </w:rPr>
        <w:t xml:space="preserve">                               ROMÂNIA</w:t>
      </w:r>
    </w:p>
    <w:p w:rsidR="00323001" w:rsidRDefault="00323001" w:rsidP="00323001">
      <w:pPr>
        <w:pStyle w:val="Header"/>
        <w:wordWrap w:val="0"/>
        <w:rPr>
          <w:b/>
        </w:rPr>
      </w:pPr>
      <w:r w:rsidRPr="006D60C9">
        <w:rPr>
          <w:b/>
        </w:rPr>
        <w:t xml:space="preserve">            MINISTERUL AFACERILOR INTERNE</w:t>
      </w:r>
    </w:p>
    <w:p w:rsidR="00323001" w:rsidRDefault="00323001" w:rsidP="00323001">
      <w:pPr>
        <w:pStyle w:val="Header"/>
        <w:wordWrap w:val="0"/>
        <w:rPr>
          <w:b/>
        </w:rPr>
      </w:pPr>
      <w:r w:rsidRPr="006D60C9">
        <w:rPr>
          <w:b/>
          <w:noProof/>
          <w:lang w:val="en-US"/>
        </w:rPr>
        <w:t xml:space="preserve"> </w:t>
      </w:r>
      <w:r w:rsidRPr="006D60C9">
        <w:rPr>
          <w:b/>
        </w:rPr>
        <w:t>INSPECTORATUL GENERAL AL POLIȚIEI ROMÂNE</w:t>
      </w:r>
      <w:r>
        <w:rPr>
          <w:b/>
        </w:rPr>
        <w:t xml:space="preserve">                          </w:t>
      </w:r>
      <w:r w:rsidRPr="006D60C9">
        <w:rPr>
          <w:rFonts w:eastAsia="Times New Roman"/>
          <w:b/>
          <w:sz w:val="18"/>
          <w:szCs w:val="18"/>
          <w:lang w:eastAsia="ro-RO"/>
        </w:rPr>
        <w:t xml:space="preserve">Anexă </w:t>
      </w:r>
      <w:r w:rsidRPr="006D60C9">
        <w:rPr>
          <w:rFonts w:eastAsia="Times New Roman"/>
          <w:sz w:val="18"/>
          <w:szCs w:val="18"/>
          <w:lang w:eastAsia="ro-RO"/>
        </w:rPr>
        <w:t xml:space="preserve">la </w:t>
      </w:r>
      <w:proofErr w:type="spellStart"/>
      <w:r w:rsidRPr="006D60C9">
        <w:rPr>
          <w:rFonts w:eastAsia="Times New Roman"/>
          <w:sz w:val="18"/>
          <w:szCs w:val="18"/>
          <w:lang w:eastAsia="ro-RO"/>
        </w:rPr>
        <w:t>anunţul</w:t>
      </w:r>
      <w:proofErr w:type="spellEnd"/>
      <w:r w:rsidRPr="006D60C9">
        <w:rPr>
          <w:rFonts w:eastAsia="Times New Roman"/>
          <w:sz w:val="18"/>
          <w:szCs w:val="18"/>
          <w:lang w:eastAsia="ro-RO"/>
        </w:rPr>
        <w:t xml:space="preserve"> de concurs </w:t>
      </w:r>
    </w:p>
    <w:p w:rsidR="00323001" w:rsidRPr="006D60C9" w:rsidRDefault="00323001" w:rsidP="00323001">
      <w:pPr>
        <w:pStyle w:val="Header"/>
        <w:wordWrap w:val="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</w:t>
      </w:r>
      <w:r w:rsidRPr="006D60C9">
        <w:rPr>
          <w:rFonts w:eastAsia="Times New Roman"/>
          <w:sz w:val="18"/>
          <w:szCs w:val="18"/>
          <w:lang w:eastAsia="ro-RO"/>
        </w:rPr>
        <w:t>nr.</w:t>
      </w:r>
      <w:r>
        <w:rPr>
          <w:sz w:val="20"/>
          <w:szCs w:val="28"/>
        </w:rPr>
        <w:t xml:space="preserve"> 80776 </w:t>
      </w:r>
      <w:r w:rsidRPr="00A2676B">
        <w:rPr>
          <w:sz w:val="20"/>
          <w:szCs w:val="28"/>
        </w:rPr>
        <w:t xml:space="preserve">din </w:t>
      </w:r>
      <w:r>
        <w:rPr>
          <w:sz w:val="20"/>
          <w:szCs w:val="28"/>
        </w:rPr>
        <w:t>25.02.2022</w:t>
      </w:r>
    </w:p>
    <w:p w:rsidR="00323001" w:rsidRPr="006D60C9" w:rsidRDefault="00323001" w:rsidP="00323001">
      <w:pPr>
        <w:pStyle w:val="Header"/>
        <w:wordWrap w:val="0"/>
        <w:rPr>
          <w:b/>
        </w:rPr>
      </w:pPr>
      <w:r w:rsidRPr="006D60C9">
        <w:rPr>
          <w:b/>
        </w:rPr>
        <w:t xml:space="preserve"> INSPECTORATUL DE POLIȚIE JUDEŢEAN DÂMBOVIȚA</w:t>
      </w:r>
    </w:p>
    <w:p w:rsidR="00323001" w:rsidRDefault="00323001" w:rsidP="00323001">
      <w:pPr>
        <w:pStyle w:val="Header"/>
        <w:wordWrap w:val="0"/>
        <w:rPr>
          <w:b/>
        </w:rPr>
      </w:pPr>
      <w:r w:rsidRPr="006D60C9">
        <w:rPr>
          <w:b/>
        </w:rPr>
        <w:t xml:space="preserve">                  </w:t>
      </w:r>
    </w:p>
    <w:p w:rsidR="00323001" w:rsidRDefault="00323001" w:rsidP="00323001">
      <w:pPr>
        <w:pStyle w:val="Header"/>
        <w:wordWrap w:val="0"/>
        <w:rPr>
          <w:b/>
        </w:rPr>
      </w:pPr>
    </w:p>
    <w:p w:rsidR="00323001" w:rsidRPr="006D60C9" w:rsidRDefault="00323001" w:rsidP="00323001">
      <w:pPr>
        <w:pStyle w:val="Header"/>
        <w:wordWrap w:val="0"/>
        <w:rPr>
          <w:b/>
          <w:i/>
        </w:rPr>
      </w:pPr>
    </w:p>
    <w:p w:rsidR="00323001" w:rsidRPr="006D60C9" w:rsidRDefault="00323001" w:rsidP="00323001">
      <w:pPr>
        <w:ind w:right="-288"/>
        <w:jc w:val="both"/>
        <w:rPr>
          <w:rFonts w:eastAsia="Times New Roman"/>
          <w:b/>
        </w:rPr>
      </w:pPr>
      <w:r w:rsidRPr="006D60C9">
        <w:rPr>
          <w:rFonts w:eastAsia="Times New Roman"/>
          <w:b/>
        </w:rPr>
        <w:t xml:space="preserve">                                                                                                     </w:t>
      </w:r>
    </w:p>
    <w:p w:rsidR="00323001" w:rsidRPr="009E519F" w:rsidRDefault="00323001" w:rsidP="00323001">
      <w:pPr>
        <w:jc w:val="center"/>
        <w:rPr>
          <w:rFonts w:eastAsia="Times New Roman"/>
          <w:b/>
        </w:rPr>
      </w:pPr>
      <w:r w:rsidRPr="009E519F">
        <w:rPr>
          <w:rFonts w:eastAsia="Times New Roman"/>
          <w:b/>
        </w:rPr>
        <w:t>TEMATICA ŞI BIBLIOGRAFIA</w:t>
      </w:r>
    </w:p>
    <w:p w:rsidR="00323001" w:rsidRPr="00426527" w:rsidRDefault="00323001" w:rsidP="00323001">
      <w:pPr>
        <w:jc w:val="center"/>
        <w:rPr>
          <w:rFonts w:eastAsia="Times New Roman"/>
        </w:rPr>
      </w:pPr>
      <w:r w:rsidRPr="009E519F">
        <w:rPr>
          <w:rFonts w:eastAsia="Times New Roman"/>
          <w:b/>
        </w:rPr>
        <w:t xml:space="preserve">recomandate </w:t>
      </w:r>
      <w:proofErr w:type="spellStart"/>
      <w:r w:rsidRPr="009E519F">
        <w:rPr>
          <w:rFonts w:eastAsia="Times New Roman"/>
          <w:b/>
        </w:rPr>
        <w:t>candidaţilor</w:t>
      </w:r>
      <w:proofErr w:type="spellEnd"/>
      <w:r w:rsidRPr="009E519F">
        <w:rPr>
          <w:rFonts w:eastAsia="Times New Roman"/>
          <w:b/>
        </w:rPr>
        <w:t xml:space="preserve"> </w:t>
      </w:r>
      <w:proofErr w:type="spellStart"/>
      <w:r w:rsidRPr="009E519F">
        <w:rPr>
          <w:rFonts w:eastAsia="Times New Roman"/>
          <w:b/>
        </w:rPr>
        <w:t>înscrişi</w:t>
      </w:r>
      <w:proofErr w:type="spellEnd"/>
      <w:r w:rsidRPr="009E519F">
        <w:rPr>
          <w:rFonts w:eastAsia="Times New Roman"/>
          <w:b/>
        </w:rPr>
        <w:t xml:space="preserve"> la concursul organizat pentru ocuparea</w:t>
      </w:r>
      <w:r>
        <w:rPr>
          <w:rFonts w:eastAsia="Times New Roman"/>
          <w:b/>
        </w:rPr>
        <w:t xml:space="preserve"> unui post vacant de </w:t>
      </w:r>
      <w:r w:rsidRPr="00644B15">
        <w:rPr>
          <w:rFonts w:eastAsia="Times New Roman"/>
          <w:i/>
          <w:szCs w:val="28"/>
        </w:rPr>
        <w:t>Șef Post I</w:t>
      </w:r>
      <w:r w:rsidRPr="00644B15">
        <w:rPr>
          <w:rFonts w:eastAsia="Times New Roman"/>
          <w:szCs w:val="28"/>
        </w:rPr>
        <w:t xml:space="preserve">  - Postul de Politie </w:t>
      </w:r>
      <w:proofErr w:type="spellStart"/>
      <w:r>
        <w:rPr>
          <w:rFonts w:eastAsia="Times New Roman"/>
          <w:szCs w:val="28"/>
        </w:rPr>
        <w:t>Baleni</w:t>
      </w:r>
      <w:proofErr w:type="spellEnd"/>
      <w:r w:rsidRPr="009E519F">
        <w:rPr>
          <w:rFonts w:eastAsia="Times New Roman"/>
          <w:b/>
          <w:color w:val="000000"/>
        </w:rPr>
        <w:t xml:space="preserve"> – Inspectoratul de Poliție al Județului </w:t>
      </w:r>
      <w:r>
        <w:rPr>
          <w:rFonts w:eastAsia="Times New Roman"/>
          <w:b/>
          <w:color w:val="000000"/>
        </w:rPr>
        <w:t>Dâmbovița</w:t>
      </w:r>
    </w:p>
    <w:p w:rsidR="00323001" w:rsidRPr="009E519F" w:rsidRDefault="00323001" w:rsidP="00323001">
      <w:pPr>
        <w:rPr>
          <w:rFonts w:eastAsia="Times New Roman"/>
          <w:b/>
          <w:bCs/>
        </w:rPr>
      </w:pPr>
    </w:p>
    <w:p w:rsidR="00323001" w:rsidRPr="009E519F" w:rsidRDefault="00323001" w:rsidP="00323001">
      <w:pPr>
        <w:rPr>
          <w:rFonts w:eastAsia="Times New Roman"/>
          <w:b/>
        </w:rPr>
      </w:pPr>
    </w:p>
    <w:p w:rsidR="00323001" w:rsidRPr="009E519F" w:rsidRDefault="00323001" w:rsidP="00323001">
      <w:pPr>
        <w:ind w:firstLine="1440"/>
        <w:jc w:val="both"/>
        <w:rPr>
          <w:rFonts w:eastAsia="Times New Roman"/>
          <w:b/>
          <w:bCs/>
          <w:u w:val="single"/>
        </w:rPr>
      </w:pPr>
      <w:r w:rsidRPr="009E519F">
        <w:rPr>
          <w:rFonts w:eastAsia="Times New Roman"/>
          <w:b/>
          <w:bCs/>
          <w:u w:val="single"/>
        </w:rPr>
        <w:t xml:space="preserve">Capitolul I - Management </w:t>
      </w:r>
    </w:p>
    <w:p w:rsidR="00323001" w:rsidRPr="00993D3F" w:rsidRDefault="00323001" w:rsidP="00323001">
      <w:pPr>
        <w:jc w:val="both"/>
        <w:rPr>
          <w:rFonts w:eastAsia="Times New Roman"/>
          <w:b/>
          <w:bCs/>
        </w:rPr>
      </w:pPr>
      <w:r w:rsidRPr="00993D3F">
        <w:rPr>
          <w:rFonts w:eastAsia="Times New Roman"/>
          <w:b/>
          <w:bCs/>
        </w:rPr>
        <w:t xml:space="preserve">       </w:t>
      </w:r>
      <w:r>
        <w:rPr>
          <w:rFonts w:eastAsia="Times New Roman"/>
          <w:b/>
          <w:bCs/>
        </w:rPr>
        <w:t>TEMATICĂ</w:t>
      </w:r>
    </w:p>
    <w:p w:rsidR="00323001" w:rsidRPr="00E96492" w:rsidRDefault="00323001" w:rsidP="00323001">
      <w:pPr>
        <w:numPr>
          <w:ilvl w:val="0"/>
          <w:numId w:val="2"/>
        </w:numPr>
        <w:jc w:val="both"/>
        <w:rPr>
          <w:rFonts w:eastAsia="Times New Roman"/>
          <w:lang w:val="it-IT" w:eastAsia="ro-RO"/>
        </w:rPr>
      </w:pPr>
      <w:r w:rsidRPr="00E96492">
        <w:rPr>
          <w:rFonts w:eastAsia="Times New Roman"/>
          <w:lang w:eastAsia="ro-RO"/>
        </w:rPr>
        <w:t xml:space="preserve">Managementul </w:t>
      </w:r>
      <w:proofErr w:type="spellStart"/>
      <w:r w:rsidRPr="00E96492">
        <w:rPr>
          <w:rFonts w:eastAsia="Times New Roman"/>
          <w:lang w:eastAsia="ro-RO"/>
        </w:rPr>
        <w:t>organizaţional</w:t>
      </w:r>
      <w:proofErr w:type="spellEnd"/>
      <w:r w:rsidRPr="00E96492">
        <w:rPr>
          <w:rFonts w:eastAsia="Times New Roman"/>
          <w:lang w:eastAsia="ro-RO"/>
        </w:rPr>
        <w:t xml:space="preserve"> – Partea I, Cap. IIII – procesul managerial și Partea II, ca</w:t>
      </w:r>
      <w:r>
        <w:rPr>
          <w:rFonts w:eastAsia="Times New Roman"/>
          <w:lang w:eastAsia="ro-RO"/>
        </w:rPr>
        <w:t>p. IV planificarea managerială;</w:t>
      </w:r>
    </w:p>
    <w:p w:rsidR="00323001" w:rsidRPr="009E519F" w:rsidRDefault="00323001" w:rsidP="00323001">
      <w:pPr>
        <w:numPr>
          <w:ilvl w:val="0"/>
          <w:numId w:val="2"/>
        </w:numPr>
        <w:jc w:val="both"/>
        <w:rPr>
          <w:rFonts w:eastAsia="Times New Roman"/>
          <w:bCs/>
        </w:rPr>
      </w:pPr>
      <w:r>
        <w:rPr>
          <w:rFonts w:eastAsia="Times New Roman"/>
          <w:bCs/>
        </w:rPr>
        <w:t>Atribuțiile Poliției Române;</w:t>
      </w:r>
    </w:p>
    <w:p w:rsidR="00323001" w:rsidRPr="009E519F" w:rsidRDefault="00323001" w:rsidP="00323001">
      <w:pPr>
        <w:numPr>
          <w:ilvl w:val="0"/>
          <w:numId w:val="2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Drepturi și obligații ale polițiștilor, investiți cu</w:t>
      </w:r>
      <w:r>
        <w:rPr>
          <w:rFonts w:eastAsia="Times New Roman"/>
          <w:bCs/>
        </w:rPr>
        <w:t xml:space="preserve"> exercițiul autorității publice;</w:t>
      </w:r>
    </w:p>
    <w:p w:rsidR="00323001" w:rsidRPr="009E519F" w:rsidRDefault="00323001" w:rsidP="00323001">
      <w:pPr>
        <w:numPr>
          <w:ilvl w:val="0"/>
          <w:numId w:val="2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Principii, reguli și norme de conduit</w:t>
      </w:r>
      <w:r>
        <w:rPr>
          <w:rFonts w:eastAsia="Times New Roman"/>
          <w:bCs/>
        </w:rPr>
        <w:t>ă profesională ale polițistului;</w:t>
      </w:r>
    </w:p>
    <w:p w:rsidR="00323001" w:rsidRPr="009E519F" w:rsidRDefault="00323001" w:rsidP="00323001">
      <w:pPr>
        <w:numPr>
          <w:ilvl w:val="0"/>
          <w:numId w:val="2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Îndatoririle și restrângerea exercițiului unor dreptur</w:t>
      </w:r>
      <w:r>
        <w:rPr>
          <w:rFonts w:eastAsia="Times New Roman"/>
          <w:bCs/>
        </w:rPr>
        <w:t>i și libertăți ale polițistului;</w:t>
      </w:r>
    </w:p>
    <w:p w:rsidR="00323001" w:rsidRPr="009E519F" w:rsidRDefault="00323001" w:rsidP="00323001">
      <w:pPr>
        <w:numPr>
          <w:ilvl w:val="0"/>
          <w:numId w:val="2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Recompense, răspunderea juridică și sancțiuni, în cazul polițiștilor</w:t>
      </w:r>
      <w:r>
        <w:rPr>
          <w:rFonts w:eastAsia="Times New Roman"/>
          <w:bCs/>
        </w:rPr>
        <w:t>;</w:t>
      </w:r>
    </w:p>
    <w:p w:rsidR="00323001" w:rsidRPr="009E519F" w:rsidRDefault="00323001" w:rsidP="00323001">
      <w:pPr>
        <w:numPr>
          <w:ilvl w:val="0"/>
          <w:numId w:val="2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Activități de analiză a postului  și întocmire a fișei postului</w:t>
      </w:r>
      <w:r>
        <w:rPr>
          <w:rFonts w:eastAsia="Times New Roman"/>
          <w:bCs/>
        </w:rPr>
        <w:t>;</w:t>
      </w:r>
    </w:p>
    <w:p w:rsidR="00323001" w:rsidRPr="009E519F" w:rsidRDefault="00323001" w:rsidP="00323001">
      <w:pPr>
        <w:numPr>
          <w:ilvl w:val="0"/>
          <w:numId w:val="2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Modificarea și suspendarea raportului de serviciu al polițiști</w:t>
      </w:r>
      <w:r>
        <w:rPr>
          <w:rFonts w:eastAsia="Times New Roman"/>
          <w:bCs/>
        </w:rPr>
        <w:t>l</w:t>
      </w:r>
      <w:r w:rsidRPr="009E519F">
        <w:rPr>
          <w:rFonts w:eastAsia="Times New Roman"/>
          <w:bCs/>
        </w:rPr>
        <w:t>or</w:t>
      </w:r>
      <w:r>
        <w:rPr>
          <w:rFonts w:eastAsia="Times New Roman"/>
          <w:bCs/>
        </w:rPr>
        <w:t>;</w:t>
      </w:r>
    </w:p>
    <w:p w:rsidR="00323001" w:rsidRPr="009E519F" w:rsidRDefault="00323001" w:rsidP="00323001">
      <w:pPr>
        <w:numPr>
          <w:ilvl w:val="0"/>
          <w:numId w:val="2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Evaluarea de serviciu a polițiștilor.</w:t>
      </w:r>
    </w:p>
    <w:p w:rsidR="00323001" w:rsidRPr="0043605B" w:rsidRDefault="00323001" w:rsidP="00323001">
      <w:pPr>
        <w:jc w:val="both"/>
        <w:rPr>
          <w:rFonts w:eastAsia="Times New Roman"/>
          <w:b/>
          <w:bCs/>
          <w:u w:val="single"/>
        </w:rPr>
      </w:pPr>
      <w:r w:rsidRPr="009E519F">
        <w:rPr>
          <w:rFonts w:eastAsia="Times New Roman"/>
          <w:bCs/>
        </w:rPr>
        <w:t xml:space="preserve">       </w:t>
      </w:r>
      <w:r w:rsidRPr="0043605B">
        <w:rPr>
          <w:rFonts w:eastAsia="Times New Roman"/>
          <w:b/>
          <w:bCs/>
          <w:u w:val="single"/>
        </w:rPr>
        <w:t>BIBLIOGRAFIE</w:t>
      </w:r>
    </w:p>
    <w:p w:rsidR="00323001" w:rsidRPr="00A64046" w:rsidRDefault="00323001" w:rsidP="00323001">
      <w:pPr>
        <w:numPr>
          <w:ilvl w:val="0"/>
          <w:numId w:val="1"/>
        </w:numPr>
        <w:jc w:val="both"/>
        <w:rPr>
          <w:rFonts w:eastAsia="Times New Roman"/>
          <w:bCs/>
        </w:rPr>
      </w:pPr>
      <w:r w:rsidRPr="00A64046">
        <w:rPr>
          <w:rFonts w:eastAsia="Times New Roman"/>
          <w:lang w:eastAsia="ro-RO"/>
        </w:rPr>
        <w:t xml:space="preserve">Managementul </w:t>
      </w:r>
      <w:proofErr w:type="spellStart"/>
      <w:r w:rsidRPr="00A64046">
        <w:rPr>
          <w:rFonts w:eastAsia="Times New Roman"/>
          <w:lang w:eastAsia="ro-RO"/>
        </w:rPr>
        <w:t>organizaţional</w:t>
      </w:r>
      <w:proofErr w:type="spellEnd"/>
      <w:r w:rsidRPr="00A64046">
        <w:rPr>
          <w:rFonts w:eastAsia="Times New Roman"/>
          <w:lang w:eastAsia="ro-RO"/>
        </w:rPr>
        <w:t xml:space="preserve"> al </w:t>
      </w:r>
      <w:proofErr w:type="spellStart"/>
      <w:r>
        <w:rPr>
          <w:rFonts w:eastAsia="Times New Roman"/>
          <w:lang w:eastAsia="ro-RO"/>
        </w:rPr>
        <w:t>P</w:t>
      </w:r>
      <w:r w:rsidRPr="00A64046">
        <w:rPr>
          <w:rFonts w:eastAsia="Times New Roman"/>
          <w:lang w:eastAsia="ro-RO"/>
        </w:rPr>
        <w:t>oliţiei</w:t>
      </w:r>
      <w:proofErr w:type="spellEnd"/>
      <w:r w:rsidRPr="00A64046">
        <w:rPr>
          <w:rFonts w:eastAsia="Times New Roman"/>
          <w:lang w:eastAsia="ro-RO"/>
        </w:rPr>
        <w:t xml:space="preserve"> – Costică Voicu, </w:t>
      </w:r>
      <w:proofErr w:type="spellStart"/>
      <w:r w:rsidRPr="00A64046">
        <w:rPr>
          <w:rFonts w:eastAsia="Times New Roman"/>
          <w:lang w:eastAsia="ro-RO"/>
        </w:rPr>
        <w:t>Ştefan</w:t>
      </w:r>
      <w:proofErr w:type="spellEnd"/>
      <w:r w:rsidRPr="00A64046">
        <w:rPr>
          <w:rFonts w:eastAsia="Times New Roman"/>
          <w:lang w:eastAsia="ro-RO"/>
        </w:rPr>
        <w:t xml:space="preserve"> Prună, </w:t>
      </w:r>
      <w:proofErr w:type="spellStart"/>
      <w:r w:rsidRPr="00A64046">
        <w:rPr>
          <w:rFonts w:eastAsia="Times New Roman"/>
          <w:lang w:eastAsia="ro-RO"/>
        </w:rPr>
        <w:t>Ediţie</w:t>
      </w:r>
      <w:proofErr w:type="spellEnd"/>
      <w:r w:rsidRPr="00A64046">
        <w:rPr>
          <w:rFonts w:eastAsia="Times New Roman"/>
          <w:lang w:eastAsia="ro-RO"/>
        </w:rPr>
        <w:t xml:space="preserve"> 2007</w:t>
      </w:r>
      <w:r w:rsidRPr="00A64046">
        <w:rPr>
          <w:rFonts w:eastAsia="Times New Roman"/>
          <w:lang w:val="it-IT" w:eastAsia="ro-RO"/>
        </w:rPr>
        <w:t xml:space="preserve"> ;</w:t>
      </w:r>
    </w:p>
    <w:p w:rsidR="00323001" w:rsidRPr="009E519F" w:rsidRDefault="00323001" w:rsidP="00323001">
      <w:pPr>
        <w:numPr>
          <w:ilvl w:val="0"/>
          <w:numId w:val="1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Legea 218/2002 privind organizarea și funcționarea Poliției Române</w:t>
      </w:r>
      <w:r>
        <w:rPr>
          <w:rFonts w:eastAsia="Times New Roman"/>
          <w:bCs/>
        </w:rPr>
        <w:t>;</w:t>
      </w:r>
    </w:p>
    <w:p w:rsidR="00323001" w:rsidRPr="009E519F" w:rsidRDefault="00323001" w:rsidP="00323001">
      <w:pPr>
        <w:numPr>
          <w:ilvl w:val="0"/>
          <w:numId w:val="1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 xml:space="preserve">Codul de etică </w:t>
      </w:r>
      <w:proofErr w:type="spellStart"/>
      <w:r w:rsidRPr="009E519F">
        <w:rPr>
          <w:rFonts w:eastAsia="Times New Roman"/>
          <w:bCs/>
        </w:rPr>
        <w:t>şi</w:t>
      </w:r>
      <w:proofErr w:type="spellEnd"/>
      <w:r w:rsidRPr="009E519F">
        <w:rPr>
          <w:rFonts w:eastAsia="Times New Roman"/>
          <w:bCs/>
        </w:rPr>
        <w:t xml:space="preserve"> deontologie al </w:t>
      </w:r>
      <w:proofErr w:type="spellStart"/>
      <w:r w:rsidRPr="009E519F">
        <w:rPr>
          <w:rFonts w:eastAsia="Times New Roman"/>
          <w:bCs/>
        </w:rPr>
        <w:t>poliţistului</w:t>
      </w:r>
      <w:proofErr w:type="spellEnd"/>
      <w:r w:rsidRPr="009E519F">
        <w:rPr>
          <w:rFonts w:eastAsia="Times New Roman"/>
          <w:bCs/>
        </w:rPr>
        <w:t>, ap</w:t>
      </w:r>
      <w:r>
        <w:rPr>
          <w:rFonts w:eastAsia="Times New Roman"/>
          <w:bCs/>
        </w:rPr>
        <w:t>robat prin HG 991/2005</w:t>
      </w:r>
      <w:r w:rsidRPr="009E519F">
        <w:rPr>
          <w:rFonts w:eastAsia="Times New Roman"/>
          <w:bCs/>
        </w:rPr>
        <w:t xml:space="preserve">; </w:t>
      </w:r>
    </w:p>
    <w:p w:rsidR="00323001" w:rsidRPr="009E519F" w:rsidRDefault="00323001" w:rsidP="00323001">
      <w:pPr>
        <w:numPr>
          <w:ilvl w:val="0"/>
          <w:numId w:val="1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Legea 360/200</w:t>
      </w:r>
      <w:r>
        <w:rPr>
          <w:rFonts w:eastAsia="Times New Roman"/>
          <w:bCs/>
        </w:rPr>
        <w:t>2 privind statutul polițistului;</w:t>
      </w:r>
    </w:p>
    <w:p w:rsidR="00323001" w:rsidRPr="009E519F" w:rsidRDefault="00323001" w:rsidP="00323001">
      <w:pPr>
        <w:numPr>
          <w:ilvl w:val="0"/>
          <w:numId w:val="1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Dispoziția I.G.P.R. nr. 91/16.09.2019 privind aprobarea Metodologiei privind planificarea și evaluarea activității structurilor din cadrul Poli</w:t>
      </w:r>
      <w:r>
        <w:rPr>
          <w:rFonts w:eastAsia="Times New Roman"/>
          <w:bCs/>
        </w:rPr>
        <w:t>ției Române și anexele aferente;</w:t>
      </w:r>
    </w:p>
    <w:p w:rsidR="00323001" w:rsidRDefault="00323001" w:rsidP="00323001">
      <w:pPr>
        <w:numPr>
          <w:ilvl w:val="0"/>
          <w:numId w:val="1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 xml:space="preserve">O.M.A.I. nr. 140/2016 privind activitatea de management resurse umane în </w:t>
      </w:r>
      <w:proofErr w:type="spellStart"/>
      <w:r w:rsidRPr="009E519F">
        <w:rPr>
          <w:rFonts w:eastAsia="Times New Roman"/>
          <w:bCs/>
        </w:rPr>
        <w:t>unităţile</w:t>
      </w:r>
      <w:proofErr w:type="spellEnd"/>
      <w:r w:rsidRPr="009E519F">
        <w:rPr>
          <w:rFonts w:eastAsia="Times New Roman"/>
          <w:bCs/>
        </w:rPr>
        <w:t xml:space="preserve"> M.A.I. (și anexele aferente)</w:t>
      </w:r>
      <w:r>
        <w:rPr>
          <w:rFonts w:eastAsia="Times New Roman"/>
          <w:bCs/>
        </w:rPr>
        <w:t>;</w:t>
      </w:r>
    </w:p>
    <w:p w:rsidR="00323001" w:rsidRPr="009E519F" w:rsidRDefault="00323001" w:rsidP="00323001">
      <w:pPr>
        <w:jc w:val="both"/>
        <w:rPr>
          <w:rFonts w:eastAsia="Times New Roman"/>
          <w:bCs/>
        </w:rPr>
      </w:pPr>
    </w:p>
    <w:p w:rsidR="00323001" w:rsidRPr="009E519F" w:rsidRDefault="00323001" w:rsidP="00323001">
      <w:pPr>
        <w:jc w:val="both"/>
        <w:rPr>
          <w:rFonts w:eastAsia="Times New Roman"/>
          <w:u w:val="single"/>
        </w:rPr>
      </w:pPr>
    </w:p>
    <w:p w:rsidR="00323001" w:rsidRPr="009E519F" w:rsidRDefault="00323001" w:rsidP="00323001">
      <w:pPr>
        <w:ind w:firstLine="1440"/>
        <w:jc w:val="both"/>
        <w:rPr>
          <w:rFonts w:eastAsia="Times New Roman"/>
          <w:b/>
          <w:u w:val="single"/>
        </w:rPr>
      </w:pPr>
      <w:r w:rsidRPr="009E519F">
        <w:rPr>
          <w:rFonts w:eastAsia="Times New Roman"/>
          <w:b/>
          <w:u w:val="single"/>
        </w:rPr>
        <w:t xml:space="preserve">Capitolul II - </w:t>
      </w:r>
      <w:proofErr w:type="spellStart"/>
      <w:r w:rsidRPr="009E519F">
        <w:rPr>
          <w:rFonts w:eastAsia="Times New Roman"/>
          <w:b/>
          <w:u w:val="single"/>
        </w:rPr>
        <w:t>Investigaţii</w:t>
      </w:r>
      <w:proofErr w:type="spellEnd"/>
      <w:r w:rsidRPr="009E519F">
        <w:rPr>
          <w:rFonts w:eastAsia="Times New Roman"/>
          <w:b/>
          <w:u w:val="single"/>
        </w:rPr>
        <w:t xml:space="preserve"> criminale, activitatea de cercetare penală și constatare a contravențiilor</w:t>
      </w:r>
    </w:p>
    <w:p w:rsidR="00323001" w:rsidRPr="009E519F" w:rsidRDefault="00323001" w:rsidP="00323001">
      <w:pPr>
        <w:jc w:val="both"/>
        <w:rPr>
          <w:rFonts w:eastAsia="Times New Roman"/>
          <w:b/>
        </w:rPr>
      </w:pPr>
      <w:r w:rsidRPr="009E519F">
        <w:rPr>
          <w:rFonts w:eastAsia="Times New Roman"/>
          <w:b/>
        </w:rPr>
        <w:t xml:space="preserve">        TEMATICĂ</w:t>
      </w:r>
    </w:p>
    <w:p w:rsidR="00323001" w:rsidRPr="009E519F" w:rsidRDefault="00323001" w:rsidP="00323001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Registrul național automatizat cu privire la persoanele care au comis infracțiuni sexuale, de exploatare a unor</w:t>
      </w:r>
      <w:r>
        <w:rPr>
          <w:rFonts w:eastAsia="Times New Roman"/>
        </w:rPr>
        <w:t xml:space="preserve"> persoane sau asupra minorilor;</w:t>
      </w:r>
    </w:p>
    <w:p w:rsidR="00323001" w:rsidRPr="009E519F" w:rsidRDefault="00323001" w:rsidP="00323001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Rolul și atribuțiile unui dosar electronic de supraveghere cu privire la persoanele care au comis infracțiuni sexuale, de exploatare a unor persoane sau asupra m</w:t>
      </w:r>
      <w:r>
        <w:rPr>
          <w:rFonts w:eastAsia="Times New Roman"/>
        </w:rPr>
        <w:t>inorilor;</w:t>
      </w:r>
    </w:p>
    <w:p w:rsidR="00323001" w:rsidRPr="009E519F" w:rsidRDefault="00323001" w:rsidP="00323001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lastRenderedPageBreak/>
        <w:t>Activitatea de supraveghere a persoanelor înscrise în Registrul național automatizat cu privire la persoanele care au comis infracțiuni sexuale, de exploatare a unor</w:t>
      </w:r>
      <w:r>
        <w:rPr>
          <w:rFonts w:eastAsia="Times New Roman"/>
        </w:rPr>
        <w:t xml:space="preserve"> persoane sau asupra minorilor;</w:t>
      </w:r>
    </w:p>
    <w:p w:rsidR="00323001" w:rsidRPr="009E519F" w:rsidRDefault="00323001" w:rsidP="00323001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Etapele/mecanismul forțelor de poliție de reacție</w:t>
      </w:r>
      <w:r>
        <w:rPr>
          <w:rFonts w:eastAsia="Times New Roman"/>
        </w:rPr>
        <w:t xml:space="preserve"> în cazurile copiilor </w:t>
      </w:r>
      <w:proofErr w:type="spellStart"/>
      <w:r>
        <w:rPr>
          <w:rFonts w:eastAsia="Times New Roman"/>
        </w:rPr>
        <w:t>dispăruţi</w:t>
      </w:r>
      <w:proofErr w:type="spellEnd"/>
      <w:r>
        <w:rPr>
          <w:rFonts w:eastAsia="Times New Roman"/>
        </w:rPr>
        <w:t>;</w:t>
      </w:r>
    </w:p>
    <w:p w:rsidR="00323001" w:rsidRPr="009E519F" w:rsidRDefault="00323001" w:rsidP="00323001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Componenta de căutare și investigare în cazul activităților desfășurate în cazul ses</w:t>
      </w:r>
      <w:r>
        <w:rPr>
          <w:rFonts w:eastAsia="Times New Roman"/>
        </w:rPr>
        <w:t>izării unor dispariții de copii;</w:t>
      </w:r>
    </w:p>
    <w:p w:rsidR="00323001" w:rsidRPr="009E519F" w:rsidRDefault="00323001" w:rsidP="00323001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Investigația prelungită, ancheta prelungită, fază a cercetării</w:t>
      </w:r>
      <w:r>
        <w:rPr>
          <w:rFonts w:eastAsia="Times New Roman"/>
        </w:rPr>
        <w:t xml:space="preserve">, în cazurile copiilor </w:t>
      </w:r>
      <w:proofErr w:type="spellStart"/>
      <w:r>
        <w:rPr>
          <w:rFonts w:eastAsia="Times New Roman"/>
        </w:rPr>
        <w:t>dispăruţi</w:t>
      </w:r>
      <w:proofErr w:type="spellEnd"/>
      <w:r>
        <w:rPr>
          <w:rFonts w:eastAsia="Times New Roman"/>
        </w:rPr>
        <w:t>;</w:t>
      </w:r>
    </w:p>
    <w:p w:rsidR="00323001" w:rsidRPr="009E519F" w:rsidRDefault="00323001" w:rsidP="00323001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Situații particulare de dispariții de copii</w:t>
      </w:r>
      <w:r>
        <w:rPr>
          <w:rFonts w:eastAsia="Times New Roman"/>
        </w:rPr>
        <w:t>;</w:t>
      </w:r>
    </w:p>
    <w:p w:rsidR="00323001" w:rsidRPr="009E519F" w:rsidRDefault="00323001" w:rsidP="00323001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Supravegherea persoanelor </w:t>
      </w:r>
      <w:proofErr w:type="spellStart"/>
      <w:r w:rsidRPr="009E519F">
        <w:rPr>
          <w:rFonts w:eastAsia="Times New Roman"/>
        </w:rPr>
        <w:t>faţă</w:t>
      </w:r>
      <w:proofErr w:type="spellEnd"/>
      <w:r w:rsidRPr="009E519F">
        <w:rPr>
          <w:rFonts w:eastAsia="Times New Roman"/>
        </w:rPr>
        <w:t xml:space="preserve"> de care a fost dispusă măsura controlului judiciar, controlului judiciar pe </w:t>
      </w:r>
      <w:proofErr w:type="spellStart"/>
      <w:r w:rsidRPr="009E519F">
        <w:rPr>
          <w:rFonts w:eastAsia="Times New Roman"/>
        </w:rPr>
        <w:t>cauţ</w:t>
      </w:r>
      <w:r>
        <w:rPr>
          <w:rFonts w:eastAsia="Times New Roman"/>
        </w:rPr>
        <w:t>iune</w:t>
      </w:r>
      <w:proofErr w:type="spellEnd"/>
      <w:r>
        <w:rPr>
          <w:rFonts w:eastAsia="Times New Roman"/>
        </w:rPr>
        <w:t xml:space="preserve"> sau arestului la domiciliu;</w:t>
      </w:r>
    </w:p>
    <w:p w:rsidR="00323001" w:rsidRPr="009E519F" w:rsidRDefault="00323001" w:rsidP="00323001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Specializarea </w:t>
      </w:r>
      <w:proofErr w:type="spellStart"/>
      <w:r w:rsidRPr="009E519F">
        <w:rPr>
          <w:rFonts w:eastAsia="Times New Roman"/>
        </w:rPr>
        <w:t>poliţiştilor</w:t>
      </w:r>
      <w:proofErr w:type="spellEnd"/>
      <w:r w:rsidRPr="009E519F">
        <w:rPr>
          <w:rFonts w:eastAsia="Times New Roman"/>
        </w:rPr>
        <w:t xml:space="preserve"> din </w:t>
      </w:r>
      <w:proofErr w:type="spellStart"/>
      <w:r w:rsidRPr="009E519F">
        <w:rPr>
          <w:rFonts w:eastAsia="Times New Roman"/>
        </w:rPr>
        <w:t>Poliţia</w:t>
      </w:r>
      <w:proofErr w:type="spellEnd"/>
      <w:r w:rsidRPr="009E519F">
        <w:rPr>
          <w:rFonts w:eastAsia="Times New Roman"/>
        </w:rPr>
        <w:t xml:space="preserve"> Română în ceea ce privește repartizarea</w:t>
      </w:r>
      <w:r>
        <w:rPr>
          <w:rFonts w:eastAsia="Times New Roman"/>
        </w:rPr>
        <w:t xml:space="preserve"> sesizărilor cu caracter penal;</w:t>
      </w:r>
    </w:p>
    <w:p w:rsidR="00323001" w:rsidRPr="009E519F" w:rsidRDefault="00323001" w:rsidP="00323001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Procedura cercetării la fața locului</w:t>
      </w:r>
      <w:r>
        <w:rPr>
          <w:rFonts w:eastAsia="Times New Roman"/>
        </w:rPr>
        <w:t>;</w:t>
      </w:r>
    </w:p>
    <w:p w:rsidR="00323001" w:rsidRPr="009E519F" w:rsidRDefault="00323001" w:rsidP="00323001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 Codul penal</w:t>
      </w:r>
      <w:r>
        <w:rPr>
          <w:rFonts w:eastAsia="Times New Roman"/>
        </w:rPr>
        <w:t>:</w:t>
      </w:r>
    </w:p>
    <w:p w:rsidR="00323001" w:rsidRPr="009E519F" w:rsidRDefault="00323001" w:rsidP="00323001">
      <w:pPr>
        <w:numPr>
          <w:ilvl w:val="1"/>
          <w:numId w:val="7"/>
        </w:numPr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Măsurile de </w:t>
      </w:r>
      <w:proofErr w:type="spellStart"/>
      <w:r w:rsidRPr="009E519F">
        <w:rPr>
          <w:rFonts w:eastAsia="Times New Roman"/>
        </w:rPr>
        <w:t>siguranţă</w:t>
      </w:r>
      <w:proofErr w:type="spellEnd"/>
    </w:p>
    <w:p w:rsidR="00323001" w:rsidRPr="009E519F" w:rsidRDefault="00323001" w:rsidP="00323001">
      <w:pPr>
        <w:numPr>
          <w:ilvl w:val="1"/>
          <w:numId w:val="7"/>
        </w:numPr>
        <w:jc w:val="both"/>
        <w:rPr>
          <w:rFonts w:eastAsia="Times New Roman"/>
        </w:rPr>
      </w:pPr>
      <w:r w:rsidRPr="009E519F">
        <w:rPr>
          <w:rFonts w:eastAsia="Times New Roman"/>
        </w:rPr>
        <w:t>Minoritatea</w:t>
      </w:r>
    </w:p>
    <w:p w:rsidR="00323001" w:rsidRPr="009E519F" w:rsidRDefault="00323001" w:rsidP="00323001">
      <w:pPr>
        <w:numPr>
          <w:ilvl w:val="1"/>
          <w:numId w:val="7"/>
        </w:numPr>
        <w:jc w:val="both"/>
        <w:rPr>
          <w:rFonts w:eastAsia="Times New Roman"/>
        </w:rPr>
      </w:pPr>
      <w:proofErr w:type="spellStart"/>
      <w:r>
        <w:rPr>
          <w:rFonts w:eastAsia="Times New Roman"/>
        </w:rPr>
        <w:t>Infracţiuni</w:t>
      </w:r>
      <w:proofErr w:type="spellEnd"/>
      <w:r>
        <w:rPr>
          <w:rFonts w:eastAsia="Times New Roman"/>
        </w:rPr>
        <w:t xml:space="preserve"> contra persoanei</w:t>
      </w:r>
    </w:p>
    <w:p w:rsidR="00323001" w:rsidRPr="009E519F" w:rsidRDefault="00323001" w:rsidP="00323001">
      <w:pPr>
        <w:numPr>
          <w:ilvl w:val="1"/>
          <w:numId w:val="7"/>
        </w:numPr>
        <w:jc w:val="both"/>
        <w:rPr>
          <w:rFonts w:eastAsia="Times New Roman"/>
        </w:rPr>
      </w:pPr>
      <w:proofErr w:type="spellStart"/>
      <w:r w:rsidRPr="009E519F">
        <w:rPr>
          <w:rFonts w:eastAsia="Times New Roman"/>
        </w:rPr>
        <w:t>I</w:t>
      </w:r>
      <w:r>
        <w:rPr>
          <w:rFonts w:eastAsia="Times New Roman"/>
        </w:rPr>
        <w:t>nfracţiuni</w:t>
      </w:r>
      <w:proofErr w:type="spellEnd"/>
      <w:r>
        <w:rPr>
          <w:rFonts w:eastAsia="Times New Roman"/>
        </w:rPr>
        <w:t xml:space="preserve"> contra patrimoniului</w:t>
      </w:r>
    </w:p>
    <w:p w:rsidR="00323001" w:rsidRPr="009E519F" w:rsidRDefault="00323001" w:rsidP="00323001">
      <w:pPr>
        <w:numPr>
          <w:ilvl w:val="1"/>
          <w:numId w:val="7"/>
        </w:numPr>
        <w:jc w:val="both"/>
        <w:rPr>
          <w:rFonts w:eastAsia="Times New Roman"/>
        </w:rPr>
      </w:pPr>
      <w:proofErr w:type="spellStart"/>
      <w:r w:rsidRPr="009E519F">
        <w:rPr>
          <w:rFonts w:eastAsia="Times New Roman"/>
        </w:rPr>
        <w:t>Infracţiu</w:t>
      </w:r>
      <w:r>
        <w:rPr>
          <w:rFonts w:eastAsia="Times New Roman"/>
        </w:rPr>
        <w:t>ni</w:t>
      </w:r>
      <w:proofErr w:type="spellEnd"/>
      <w:r>
        <w:rPr>
          <w:rFonts w:eastAsia="Times New Roman"/>
        </w:rPr>
        <w:t xml:space="preserve"> contra înfăptuirii </w:t>
      </w:r>
      <w:proofErr w:type="spellStart"/>
      <w:r>
        <w:rPr>
          <w:rFonts w:eastAsia="Times New Roman"/>
        </w:rPr>
        <w:t>justiţiei</w:t>
      </w:r>
      <w:proofErr w:type="spellEnd"/>
    </w:p>
    <w:p w:rsidR="00323001" w:rsidRPr="009E519F" w:rsidRDefault="00323001" w:rsidP="00323001">
      <w:pPr>
        <w:numPr>
          <w:ilvl w:val="1"/>
          <w:numId w:val="7"/>
        </w:numPr>
        <w:jc w:val="both"/>
        <w:rPr>
          <w:rFonts w:eastAsia="Times New Roman"/>
        </w:rPr>
      </w:pPr>
      <w:r w:rsidRPr="009E519F">
        <w:rPr>
          <w:rFonts w:eastAsia="Times New Roman"/>
        </w:rPr>
        <w:t>Infracț</w:t>
      </w:r>
      <w:r>
        <w:rPr>
          <w:rFonts w:eastAsia="Times New Roman"/>
        </w:rPr>
        <w:t>iuni de corupție și de serviciu</w:t>
      </w:r>
    </w:p>
    <w:p w:rsidR="00323001" w:rsidRPr="009E519F" w:rsidRDefault="00323001" w:rsidP="00323001">
      <w:pPr>
        <w:numPr>
          <w:ilvl w:val="1"/>
          <w:numId w:val="7"/>
        </w:numPr>
        <w:jc w:val="both"/>
        <w:rPr>
          <w:rFonts w:eastAsia="Times New Roman"/>
        </w:rPr>
      </w:pPr>
      <w:r w:rsidRPr="009E519F">
        <w:rPr>
          <w:rFonts w:eastAsia="Times New Roman"/>
        </w:rPr>
        <w:t>Infracțiuni de fals</w:t>
      </w:r>
    </w:p>
    <w:p w:rsidR="00323001" w:rsidRPr="009E519F" w:rsidRDefault="00323001" w:rsidP="00323001">
      <w:pPr>
        <w:numPr>
          <w:ilvl w:val="1"/>
          <w:numId w:val="7"/>
        </w:numPr>
        <w:jc w:val="both"/>
        <w:rPr>
          <w:rFonts w:eastAsia="Times New Roman"/>
        </w:rPr>
      </w:pPr>
      <w:r w:rsidRPr="009E519F">
        <w:rPr>
          <w:rFonts w:eastAsia="Times New Roman"/>
        </w:rPr>
        <w:t>Infracțiuni contra sănătății publice</w:t>
      </w:r>
    </w:p>
    <w:p w:rsidR="00323001" w:rsidRPr="009E519F" w:rsidRDefault="00323001" w:rsidP="00323001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Codul de procedură penală:</w:t>
      </w:r>
    </w:p>
    <w:p w:rsidR="00323001" w:rsidRPr="009E519F" w:rsidRDefault="00323001" w:rsidP="00323001">
      <w:pPr>
        <w:numPr>
          <w:ilvl w:val="1"/>
          <w:numId w:val="8"/>
        </w:numPr>
        <w:jc w:val="both"/>
        <w:rPr>
          <w:rFonts w:eastAsia="Times New Roman"/>
        </w:rPr>
      </w:pPr>
      <w:proofErr w:type="spellStart"/>
      <w:r>
        <w:rPr>
          <w:rFonts w:eastAsia="Times New Roman"/>
        </w:rPr>
        <w:t>Participanţii</w:t>
      </w:r>
      <w:proofErr w:type="spellEnd"/>
      <w:r>
        <w:rPr>
          <w:rFonts w:eastAsia="Times New Roman"/>
        </w:rPr>
        <w:t xml:space="preserve"> în procesul penal</w:t>
      </w:r>
    </w:p>
    <w:p w:rsidR="00323001" w:rsidRPr="009E519F" w:rsidRDefault="00323001" w:rsidP="00323001">
      <w:pPr>
        <w:numPr>
          <w:ilvl w:val="1"/>
          <w:numId w:val="8"/>
        </w:numPr>
        <w:jc w:val="both"/>
        <w:rPr>
          <w:rFonts w:eastAsia="Times New Roman"/>
        </w:rPr>
      </w:pPr>
      <w:r w:rsidRPr="009E519F">
        <w:rPr>
          <w:rFonts w:eastAsia="Times New Roman"/>
        </w:rPr>
        <w:t>Probele, mijloacele de</w:t>
      </w:r>
      <w:r>
        <w:rPr>
          <w:rFonts w:eastAsia="Times New Roman"/>
        </w:rPr>
        <w:t xml:space="preserve"> probă </w:t>
      </w:r>
      <w:proofErr w:type="spellStart"/>
      <w:r>
        <w:rPr>
          <w:rFonts w:eastAsia="Times New Roman"/>
        </w:rPr>
        <w:t>şi</w:t>
      </w:r>
      <w:proofErr w:type="spellEnd"/>
      <w:r>
        <w:rPr>
          <w:rFonts w:eastAsia="Times New Roman"/>
        </w:rPr>
        <w:t xml:space="preserve"> procedeele probatorii</w:t>
      </w:r>
    </w:p>
    <w:p w:rsidR="00323001" w:rsidRPr="009E519F" w:rsidRDefault="00323001" w:rsidP="00323001">
      <w:pPr>
        <w:numPr>
          <w:ilvl w:val="1"/>
          <w:numId w:val="8"/>
        </w:numPr>
        <w:jc w:val="both"/>
        <w:rPr>
          <w:rFonts w:eastAsia="Times New Roman"/>
        </w:rPr>
      </w:pPr>
      <w:r w:rsidRPr="009E519F">
        <w:rPr>
          <w:rFonts w:eastAsia="Times New Roman"/>
        </w:rPr>
        <w:t>Măsurile preventive și alte măsuri procesual penale</w:t>
      </w:r>
    </w:p>
    <w:p w:rsidR="00323001" w:rsidRPr="009E519F" w:rsidRDefault="00323001" w:rsidP="00323001">
      <w:pPr>
        <w:numPr>
          <w:ilvl w:val="1"/>
          <w:numId w:val="8"/>
        </w:numPr>
        <w:jc w:val="both"/>
        <w:rPr>
          <w:rFonts w:eastAsia="Times New Roman"/>
        </w:rPr>
      </w:pPr>
      <w:r>
        <w:rPr>
          <w:rFonts w:eastAsia="Times New Roman"/>
        </w:rPr>
        <w:t>Urmărirea penală</w:t>
      </w:r>
    </w:p>
    <w:p w:rsidR="00323001" w:rsidRPr="009E519F" w:rsidRDefault="00323001" w:rsidP="00323001">
      <w:pPr>
        <w:numPr>
          <w:ilvl w:val="1"/>
          <w:numId w:val="8"/>
        </w:numPr>
        <w:jc w:val="both"/>
        <w:rPr>
          <w:rFonts w:eastAsia="Times New Roman"/>
        </w:rPr>
      </w:pPr>
      <w:r w:rsidRPr="009E519F">
        <w:rPr>
          <w:rFonts w:eastAsia="Times New Roman"/>
        </w:rPr>
        <w:t>Proceduri speciale</w:t>
      </w:r>
    </w:p>
    <w:p w:rsidR="00323001" w:rsidRPr="009E519F" w:rsidRDefault="00323001" w:rsidP="00323001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Noțiun</w:t>
      </w:r>
      <w:r>
        <w:rPr>
          <w:rFonts w:eastAsia="Times New Roman"/>
        </w:rPr>
        <w:t>i generale privind contravenția;</w:t>
      </w:r>
    </w:p>
    <w:p w:rsidR="00323001" w:rsidRPr="009E519F" w:rsidRDefault="00323001" w:rsidP="00323001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Constatarea contravențiilor și aplicarea sancțiunilor contravenționale</w:t>
      </w:r>
      <w:r>
        <w:rPr>
          <w:rFonts w:eastAsia="Times New Roman"/>
        </w:rPr>
        <w:t>;</w:t>
      </w:r>
    </w:p>
    <w:p w:rsidR="00323001" w:rsidRPr="009E519F" w:rsidRDefault="00323001" w:rsidP="00323001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Căile de atac și executare</w:t>
      </w:r>
      <w:r>
        <w:rPr>
          <w:rFonts w:eastAsia="Times New Roman"/>
        </w:rPr>
        <w:t>a sancțiunilor contravenționale;</w:t>
      </w:r>
    </w:p>
    <w:p w:rsidR="00323001" w:rsidRPr="009E519F" w:rsidRDefault="00323001" w:rsidP="00323001">
      <w:pPr>
        <w:jc w:val="both"/>
        <w:rPr>
          <w:rFonts w:eastAsia="Times New Roman"/>
        </w:rPr>
      </w:pPr>
    </w:p>
    <w:p w:rsidR="00323001" w:rsidRPr="0043605B" w:rsidRDefault="00323001" w:rsidP="00323001">
      <w:pPr>
        <w:jc w:val="both"/>
        <w:rPr>
          <w:rFonts w:eastAsia="Times New Roman"/>
          <w:b/>
          <w:u w:val="single"/>
        </w:rPr>
      </w:pPr>
      <w:r w:rsidRPr="009E519F">
        <w:rPr>
          <w:rFonts w:eastAsia="Times New Roman"/>
          <w:b/>
        </w:rPr>
        <w:t xml:space="preserve">              </w:t>
      </w:r>
      <w:r w:rsidRPr="0043605B">
        <w:rPr>
          <w:rFonts w:eastAsia="Times New Roman"/>
          <w:b/>
          <w:u w:val="single"/>
        </w:rPr>
        <w:t>BIBLIOGRAFIE</w:t>
      </w:r>
    </w:p>
    <w:p w:rsidR="00323001" w:rsidRPr="009E519F" w:rsidRDefault="00323001" w:rsidP="00323001">
      <w:pPr>
        <w:numPr>
          <w:ilvl w:val="0"/>
          <w:numId w:val="9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Legea 118/2019 privind Registrul național automatizat cu privire la persoanele care au comis infracțiuni sexuale, de exploatare a uno</w:t>
      </w:r>
      <w:r>
        <w:rPr>
          <w:rFonts w:eastAsia="Times New Roman"/>
        </w:rPr>
        <w:t>r persoane sau asupra minorilor;</w:t>
      </w:r>
    </w:p>
    <w:p w:rsidR="00323001" w:rsidRPr="009E519F" w:rsidRDefault="00323001" w:rsidP="00323001">
      <w:pPr>
        <w:numPr>
          <w:ilvl w:val="0"/>
          <w:numId w:val="9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Dispoziția IGPR nr. 41 din 18.05.2021 pentru aprobarea Metodologiei privind organizarea și desfășurarea activităților specifice Poliției Române pentru cunoașterea, supravegherea și identificarea operativă a persoanelor înscrise în Registrul național automatizat cu privire la persoanele care au comis infracțiuni sexuale, de exploatare a unor persoane sau asupra minorilor</w:t>
      </w:r>
      <w:r>
        <w:rPr>
          <w:rFonts w:eastAsia="Times New Roman"/>
        </w:rPr>
        <w:t>;</w:t>
      </w:r>
    </w:p>
    <w:p w:rsidR="00323001" w:rsidRPr="009E519F" w:rsidRDefault="00323001" w:rsidP="00323001">
      <w:pPr>
        <w:numPr>
          <w:ilvl w:val="0"/>
          <w:numId w:val="9"/>
        </w:numPr>
        <w:ind w:left="0" w:firstLine="284"/>
        <w:jc w:val="both"/>
        <w:rPr>
          <w:rFonts w:eastAsia="Times New Roman"/>
        </w:rPr>
      </w:pPr>
      <w:proofErr w:type="spellStart"/>
      <w:r w:rsidRPr="009E519F">
        <w:rPr>
          <w:rFonts w:eastAsia="Times New Roman"/>
        </w:rPr>
        <w:t>Dispoziţia</w:t>
      </w:r>
      <w:proofErr w:type="spellEnd"/>
      <w:r w:rsidRPr="009E519F">
        <w:rPr>
          <w:rFonts w:eastAsia="Times New Roman"/>
        </w:rPr>
        <w:t xml:space="preserve"> I.G.P.R. nr. 44/2007 pentru aprobarea Manualului de bune practici privind modul de </w:t>
      </w:r>
      <w:proofErr w:type="spellStart"/>
      <w:r w:rsidRPr="009E519F">
        <w:rPr>
          <w:rFonts w:eastAsia="Times New Roman"/>
        </w:rPr>
        <w:t>acţiune</w:t>
      </w:r>
      <w:proofErr w:type="spellEnd"/>
      <w:r w:rsidRPr="009E519F">
        <w:rPr>
          <w:rFonts w:eastAsia="Times New Roman"/>
        </w:rPr>
        <w:t xml:space="preserve"> al </w:t>
      </w:r>
      <w:proofErr w:type="spellStart"/>
      <w:r w:rsidRPr="009E519F">
        <w:rPr>
          <w:rFonts w:eastAsia="Times New Roman"/>
        </w:rPr>
        <w:t>poliţiei</w:t>
      </w:r>
      <w:proofErr w:type="spellEnd"/>
      <w:r w:rsidRPr="009E519F">
        <w:rPr>
          <w:rFonts w:eastAsia="Times New Roman"/>
        </w:rPr>
        <w:t xml:space="preserve"> în cazurile copiilor </w:t>
      </w:r>
      <w:proofErr w:type="spellStart"/>
      <w:r w:rsidRPr="009E519F">
        <w:rPr>
          <w:rFonts w:eastAsia="Times New Roman"/>
        </w:rPr>
        <w:t>dispăruţi</w:t>
      </w:r>
      <w:proofErr w:type="spellEnd"/>
      <w:r w:rsidRPr="009E519F">
        <w:rPr>
          <w:rFonts w:eastAsia="Times New Roman"/>
        </w:rPr>
        <w:t>, sau victime ale abuzului, traficului de persoane și pornografiei infantile pe internet</w:t>
      </w:r>
      <w:r>
        <w:rPr>
          <w:rFonts w:eastAsia="Times New Roman"/>
        </w:rPr>
        <w:t>;</w:t>
      </w:r>
    </w:p>
    <w:p w:rsidR="00323001" w:rsidRPr="009E519F" w:rsidRDefault="00323001" w:rsidP="00323001">
      <w:pPr>
        <w:numPr>
          <w:ilvl w:val="0"/>
          <w:numId w:val="9"/>
        </w:numPr>
        <w:ind w:left="0" w:firstLine="284"/>
        <w:jc w:val="both"/>
        <w:rPr>
          <w:rFonts w:eastAsia="Times New Roman"/>
        </w:rPr>
      </w:pPr>
      <w:proofErr w:type="spellStart"/>
      <w:r w:rsidRPr="009E519F">
        <w:rPr>
          <w:rFonts w:eastAsia="Times New Roman"/>
        </w:rPr>
        <w:t>Dispoziţia</w:t>
      </w:r>
      <w:proofErr w:type="spellEnd"/>
      <w:r w:rsidRPr="009E519F">
        <w:rPr>
          <w:rFonts w:eastAsia="Times New Roman"/>
        </w:rPr>
        <w:t xml:space="preserve"> I.G.P.R. nr. 9/2014 privind supravegherea persoanelor </w:t>
      </w:r>
      <w:proofErr w:type="spellStart"/>
      <w:r w:rsidRPr="009E519F">
        <w:rPr>
          <w:rFonts w:eastAsia="Times New Roman"/>
        </w:rPr>
        <w:t>faţă</w:t>
      </w:r>
      <w:proofErr w:type="spellEnd"/>
      <w:r w:rsidRPr="009E519F">
        <w:rPr>
          <w:rFonts w:eastAsia="Times New Roman"/>
        </w:rPr>
        <w:t xml:space="preserve"> de care a fost dispusă măsura controlului judiciar, controlului judiciar pe </w:t>
      </w:r>
      <w:proofErr w:type="spellStart"/>
      <w:r w:rsidRPr="009E519F">
        <w:rPr>
          <w:rFonts w:eastAsia="Times New Roman"/>
        </w:rPr>
        <w:t>cauţiune</w:t>
      </w:r>
      <w:proofErr w:type="spellEnd"/>
      <w:r w:rsidRPr="009E519F">
        <w:rPr>
          <w:rFonts w:eastAsia="Times New Roman"/>
        </w:rPr>
        <w:t xml:space="preserve"> sau arestului la domiciliu</w:t>
      </w:r>
      <w:r>
        <w:rPr>
          <w:rFonts w:eastAsia="Times New Roman"/>
        </w:rPr>
        <w:t>;</w:t>
      </w:r>
    </w:p>
    <w:p w:rsidR="00323001" w:rsidRPr="009E519F" w:rsidRDefault="00323001" w:rsidP="00323001">
      <w:pPr>
        <w:numPr>
          <w:ilvl w:val="0"/>
          <w:numId w:val="9"/>
        </w:numPr>
        <w:ind w:left="0" w:firstLine="284"/>
        <w:jc w:val="both"/>
        <w:rPr>
          <w:rFonts w:eastAsia="Times New Roman"/>
        </w:rPr>
      </w:pPr>
      <w:proofErr w:type="spellStart"/>
      <w:r w:rsidRPr="009E519F">
        <w:rPr>
          <w:rFonts w:eastAsia="Times New Roman"/>
        </w:rPr>
        <w:t>Dispoziţia</w:t>
      </w:r>
      <w:proofErr w:type="spellEnd"/>
      <w:r w:rsidRPr="009E519F">
        <w:rPr>
          <w:rFonts w:eastAsia="Times New Roman"/>
        </w:rPr>
        <w:t xml:space="preserve"> I.G.P.R. nr. 23/2015 privind specializarea </w:t>
      </w:r>
      <w:proofErr w:type="spellStart"/>
      <w:r w:rsidRPr="009E519F">
        <w:rPr>
          <w:rFonts w:eastAsia="Times New Roman"/>
        </w:rPr>
        <w:t>poliţiştilor</w:t>
      </w:r>
      <w:proofErr w:type="spellEnd"/>
      <w:r w:rsidRPr="009E519F">
        <w:rPr>
          <w:rFonts w:eastAsia="Times New Roman"/>
        </w:rPr>
        <w:t xml:space="preserve"> din </w:t>
      </w:r>
      <w:proofErr w:type="spellStart"/>
      <w:r w:rsidRPr="009E519F">
        <w:rPr>
          <w:rFonts w:eastAsia="Times New Roman"/>
        </w:rPr>
        <w:t>Poliţia</w:t>
      </w:r>
      <w:proofErr w:type="spellEnd"/>
      <w:r w:rsidRPr="009E519F">
        <w:rPr>
          <w:rFonts w:eastAsia="Times New Roman"/>
        </w:rPr>
        <w:t xml:space="preserve"> Română în ceea ce privește repartizarea sesizărilor cu caracter penal</w:t>
      </w:r>
      <w:r>
        <w:rPr>
          <w:rFonts w:eastAsia="Times New Roman"/>
        </w:rPr>
        <w:t>;</w:t>
      </w:r>
    </w:p>
    <w:p w:rsidR="00323001" w:rsidRPr="009E519F" w:rsidRDefault="00323001" w:rsidP="00323001">
      <w:pPr>
        <w:numPr>
          <w:ilvl w:val="0"/>
          <w:numId w:val="9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lastRenderedPageBreak/>
        <w:t xml:space="preserve">Ordinul Comun M.A.I. nr. 182/14.08.2009 și P.Î.C.C.J. nr. 1754/C/05.08.2009 privind procedura cercetării la </w:t>
      </w:r>
      <w:proofErr w:type="spellStart"/>
      <w:r w:rsidRPr="009E519F">
        <w:rPr>
          <w:rFonts w:eastAsia="Times New Roman"/>
        </w:rPr>
        <w:t>faţa</w:t>
      </w:r>
      <w:proofErr w:type="spellEnd"/>
      <w:r w:rsidRPr="009E519F">
        <w:rPr>
          <w:rFonts w:eastAsia="Times New Roman"/>
        </w:rPr>
        <w:t xml:space="preserve"> locului;</w:t>
      </w:r>
    </w:p>
    <w:p w:rsidR="00323001" w:rsidRPr="009E519F" w:rsidRDefault="00323001" w:rsidP="00323001">
      <w:pPr>
        <w:numPr>
          <w:ilvl w:val="0"/>
          <w:numId w:val="9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Legea nr. 286/2009, privind Codul Penal, cu modificările și completările ulterioare</w:t>
      </w:r>
      <w:r>
        <w:rPr>
          <w:rFonts w:eastAsia="Times New Roman"/>
        </w:rPr>
        <w:t>;</w:t>
      </w:r>
    </w:p>
    <w:p w:rsidR="00323001" w:rsidRPr="009E519F" w:rsidRDefault="00323001" w:rsidP="00323001">
      <w:pPr>
        <w:numPr>
          <w:ilvl w:val="0"/>
          <w:numId w:val="9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Legea nr. 135/2010 privind Codul de Procedură Penală, cu modificările și completările ulterioare</w:t>
      </w:r>
      <w:r>
        <w:rPr>
          <w:rFonts w:eastAsia="Times New Roman"/>
        </w:rPr>
        <w:t>;</w:t>
      </w:r>
    </w:p>
    <w:p w:rsidR="00323001" w:rsidRPr="009E519F" w:rsidRDefault="00323001" w:rsidP="00323001">
      <w:pPr>
        <w:numPr>
          <w:ilvl w:val="0"/>
          <w:numId w:val="9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OG 2/2001 privind regimul juridic al contravențiilor</w:t>
      </w:r>
      <w:r>
        <w:rPr>
          <w:rFonts w:eastAsia="Times New Roman"/>
        </w:rPr>
        <w:t>,</w:t>
      </w:r>
      <w:r w:rsidRPr="00E50153">
        <w:rPr>
          <w:rFonts w:eastAsia="Times New Roman"/>
        </w:rPr>
        <w:t xml:space="preserve"> </w:t>
      </w:r>
      <w:r w:rsidRPr="009E519F">
        <w:rPr>
          <w:rFonts w:eastAsia="Times New Roman"/>
        </w:rPr>
        <w:t>cu modificările și completările ulterioare</w:t>
      </w:r>
      <w:r>
        <w:rPr>
          <w:rFonts w:eastAsia="Times New Roman"/>
        </w:rPr>
        <w:t>.</w:t>
      </w:r>
    </w:p>
    <w:p w:rsidR="00323001" w:rsidRPr="009E519F" w:rsidRDefault="00323001" w:rsidP="00323001">
      <w:pPr>
        <w:jc w:val="both"/>
        <w:rPr>
          <w:rFonts w:eastAsia="Times New Roman"/>
        </w:rPr>
      </w:pPr>
    </w:p>
    <w:p w:rsidR="00323001" w:rsidRDefault="00323001" w:rsidP="00323001">
      <w:pPr>
        <w:jc w:val="both"/>
        <w:rPr>
          <w:rFonts w:eastAsia="Times New Roman"/>
          <w:b/>
          <w:bCs/>
        </w:rPr>
      </w:pPr>
      <w:r w:rsidRPr="001F0FB6">
        <w:rPr>
          <w:rFonts w:eastAsia="Times New Roman"/>
          <w:b/>
          <w:bCs/>
        </w:rPr>
        <w:t xml:space="preserve">                       </w:t>
      </w:r>
    </w:p>
    <w:p w:rsidR="00323001" w:rsidRDefault="00323001" w:rsidP="00323001">
      <w:pPr>
        <w:jc w:val="both"/>
        <w:rPr>
          <w:rFonts w:eastAsia="Times New Roman"/>
          <w:b/>
          <w:bCs/>
        </w:rPr>
      </w:pPr>
    </w:p>
    <w:p w:rsidR="00323001" w:rsidRDefault="00323001" w:rsidP="00323001">
      <w:pPr>
        <w:jc w:val="both"/>
        <w:rPr>
          <w:rFonts w:eastAsia="Times New Roman"/>
          <w:b/>
          <w:bCs/>
        </w:rPr>
      </w:pPr>
    </w:p>
    <w:p w:rsidR="00323001" w:rsidRDefault="00323001" w:rsidP="00323001">
      <w:pPr>
        <w:jc w:val="both"/>
        <w:rPr>
          <w:rFonts w:eastAsia="Times New Roman"/>
          <w:b/>
          <w:bCs/>
        </w:rPr>
      </w:pPr>
    </w:p>
    <w:p w:rsidR="00323001" w:rsidRDefault="00323001" w:rsidP="00323001">
      <w:pPr>
        <w:jc w:val="both"/>
        <w:rPr>
          <w:rFonts w:eastAsia="Times New Roman"/>
          <w:b/>
          <w:bCs/>
        </w:rPr>
      </w:pPr>
    </w:p>
    <w:p w:rsidR="00323001" w:rsidRDefault="00323001" w:rsidP="00323001">
      <w:pPr>
        <w:jc w:val="both"/>
        <w:rPr>
          <w:rFonts w:eastAsia="Times New Roman"/>
          <w:b/>
          <w:bCs/>
        </w:rPr>
      </w:pPr>
    </w:p>
    <w:p w:rsidR="00323001" w:rsidRPr="009E519F" w:rsidRDefault="00323001" w:rsidP="00323001">
      <w:pPr>
        <w:jc w:val="both"/>
        <w:rPr>
          <w:rFonts w:eastAsia="Times New Roman"/>
          <w:b/>
          <w:bCs/>
          <w:u w:val="single"/>
        </w:rPr>
      </w:pPr>
      <w:r w:rsidRPr="001F0FB6">
        <w:rPr>
          <w:rFonts w:eastAsia="Times New Roman"/>
          <w:b/>
          <w:bCs/>
        </w:rPr>
        <w:t xml:space="preserve"> </w:t>
      </w:r>
      <w:r w:rsidRPr="009E519F">
        <w:rPr>
          <w:rFonts w:eastAsia="Times New Roman"/>
          <w:b/>
          <w:bCs/>
          <w:u w:val="single"/>
        </w:rPr>
        <w:t>Capitolul  III - Ordine publică</w:t>
      </w:r>
    </w:p>
    <w:p w:rsidR="00323001" w:rsidRPr="00993D3F" w:rsidRDefault="00323001" w:rsidP="00323001">
      <w:pPr>
        <w:jc w:val="both"/>
        <w:rPr>
          <w:rFonts w:eastAsia="Times New Roman"/>
          <w:b/>
          <w:bCs/>
        </w:rPr>
      </w:pPr>
      <w:r w:rsidRPr="00993D3F">
        <w:rPr>
          <w:rFonts w:eastAsia="Times New Roman"/>
          <w:b/>
          <w:bCs/>
        </w:rPr>
        <w:t xml:space="preserve">           </w:t>
      </w:r>
      <w:r>
        <w:rPr>
          <w:rFonts w:eastAsia="Times New Roman"/>
          <w:b/>
          <w:bCs/>
        </w:rPr>
        <w:t>TEMATICĂ</w:t>
      </w:r>
    </w:p>
    <w:p w:rsidR="00323001" w:rsidRPr="009E519F" w:rsidRDefault="00323001" w:rsidP="00323001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proofErr w:type="spellStart"/>
      <w:r w:rsidRPr="009E519F">
        <w:rPr>
          <w:rFonts w:eastAsia="Times New Roman"/>
          <w:bCs/>
        </w:rPr>
        <w:t>Concepţia</w:t>
      </w:r>
      <w:proofErr w:type="spellEnd"/>
      <w:r w:rsidRPr="009E519F">
        <w:rPr>
          <w:rFonts w:eastAsia="Times New Roman"/>
          <w:bCs/>
        </w:rPr>
        <w:t xml:space="preserve"> unitară de organizare, </w:t>
      </w:r>
      <w:proofErr w:type="spellStart"/>
      <w:r w:rsidRPr="009E519F">
        <w:rPr>
          <w:rFonts w:eastAsia="Times New Roman"/>
          <w:bCs/>
        </w:rPr>
        <w:t>funcţionare</w:t>
      </w:r>
      <w:proofErr w:type="spellEnd"/>
      <w:r w:rsidRPr="009E519F">
        <w:rPr>
          <w:rFonts w:eastAsia="Times New Roman"/>
          <w:bCs/>
        </w:rPr>
        <w:t xml:space="preserve"> </w:t>
      </w:r>
      <w:proofErr w:type="spellStart"/>
      <w:r w:rsidRPr="009E519F">
        <w:rPr>
          <w:rFonts w:eastAsia="Times New Roman"/>
          <w:bCs/>
        </w:rPr>
        <w:t>şi</w:t>
      </w:r>
      <w:proofErr w:type="spellEnd"/>
      <w:r w:rsidRPr="009E519F">
        <w:rPr>
          <w:rFonts w:eastAsia="Times New Roman"/>
          <w:bCs/>
        </w:rPr>
        <w:t xml:space="preserve"> </w:t>
      </w:r>
      <w:proofErr w:type="spellStart"/>
      <w:r w:rsidRPr="009E519F">
        <w:rPr>
          <w:rFonts w:eastAsia="Times New Roman"/>
          <w:bCs/>
        </w:rPr>
        <w:t>acţiune</w:t>
      </w:r>
      <w:proofErr w:type="spellEnd"/>
      <w:r w:rsidRPr="009E519F">
        <w:rPr>
          <w:rFonts w:eastAsia="Times New Roman"/>
          <w:bCs/>
        </w:rPr>
        <w:t xml:space="preserve"> a structurilor de ordine publică ale </w:t>
      </w:r>
      <w:proofErr w:type="spellStart"/>
      <w:r w:rsidRPr="009E519F">
        <w:rPr>
          <w:rFonts w:eastAsia="Times New Roman"/>
          <w:bCs/>
        </w:rPr>
        <w:t>Poliţiei</w:t>
      </w:r>
      <w:proofErr w:type="spellEnd"/>
      <w:r w:rsidRPr="009E519F">
        <w:rPr>
          <w:rFonts w:eastAsia="Times New Roman"/>
          <w:bCs/>
        </w:rPr>
        <w:t xml:space="preserve"> Române, Organizarea și atribuțiile structurilor. </w:t>
      </w:r>
      <w:proofErr w:type="spellStart"/>
      <w:r w:rsidRPr="009E519F">
        <w:rPr>
          <w:rFonts w:eastAsia="Times New Roman"/>
          <w:bCs/>
        </w:rPr>
        <w:t>Evidenţe</w:t>
      </w:r>
      <w:proofErr w:type="spellEnd"/>
      <w:r w:rsidRPr="009E519F">
        <w:rPr>
          <w:rFonts w:eastAsia="Times New Roman"/>
          <w:bCs/>
        </w:rPr>
        <w:t xml:space="preserve"> </w:t>
      </w:r>
      <w:proofErr w:type="spellStart"/>
      <w:r w:rsidRPr="009E519F">
        <w:rPr>
          <w:rFonts w:eastAsia="Times New Roman"/>
          <w:bCs/>
        </w:rPr>
        <w:t>şi</w:t>
      </w:r>
      <w:proofErr w:type="spellEnd"/>
      <w:r w:rsidRPr="009E519F">
        <w:rPr>
          <w:rFonts w:eastAsia="Times New Roman"/>
          <w:bCs/>
        </w:rPr>
        <w:t xml:space="preserve"> documente ce sunt constituite la nivelul structurilor de ordine publica din mediul rural;</w:t>
      </w:r>
    </w:p>
    <w:p w:rsidR="00323001" w:rsidRPr="009E519F" w:rsidRDefault="00323001" w:rsidP="00323001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Organizarea, conducerea, coordonarea, executarea și evaluarea activităților de menținere a ordinii și siguranței publice, în sistem inte</w:t>
      </w:r>
      <w:r>
        <w:rPr>
          <w:rFonts w:eastAsia="Times New Roman"/>
          <w:bCs/>
        </w:rPr>
        <w:t>grat. Intervenția la evenimente;</w:t>
      </w:r>
    </w:p>
    <w:p w:rsidR="00323001" w:rsidRPr="009E519F" w:rsidRDefault="00323001" w:rsidP="00323001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Procedura de raportare și monitorizare a evenimentelor, manifestărilor sau misiunilor specifice personalului MAI</w:t>
      </w:r>
      <w:r>
        <w:rPr>
          <w:rFonts w:eastAsia="Times New Roman"/>
          <w:bCs/>
        </w:rPr>
        <w:t>;</w:t>
      </w:r>
    </w:p>
    <w:p w:rsidR="00323001" w:rsidRPr="009E519F" w:rsidRDefault="00323001" w:rsidP="00323001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Modul de acțiune a efectivelor de poliție pentru soluționarea evenimentului sesizat  prin SNUAU 112</w:t>
      </w:r>
      <w:r>
        <w:rPr>
          <w:rFonts w:eastAsia="Times New Roman"/>
          <w:bCs/>
        </w:rPr>
        <w:t>;</w:t>
      </w:r>
    </w:p>
    <w:p w:rsidR="00323001" w:rsidRPr="009E519F" w:rsidRDefault="00323001" w:rsidP="00323001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Răspunderi și sanc</w:t>
      </w:r>
      <w:r>
        <w:rPr>
          <w:rFonts w:eastAsia="Times New Roman"/>
          <w:bCs/>
        </w:rPr>
        <w:t>țiuni prevăzute în Codul silvic;</w:t>
      </w:r>
    </w:p>
    <w:p w:rsidR="00323001" w:rsidRPr="009E519F" w:rsidRDefault="00323001" w:rsidP="00323001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Contravenții prevăzute în domeniul regenerării pădurii, punerii în valoare  și exploatării masei lemnoase și recoltarea produselor nelemnoase</w:t>
      </w:r>
      <w:r>
        <w:rPr>
          <w:rFonts w:eastAsia="Times New Roman"/>
          <w:bCs/>
        </w:rPr>
        <w:t>;</w:t>
      </w:r>
    </w:p>
    <w:p w:rsidR="00323001" w:rsidRPr="009E519F" w:rsidRDefault="00323001" w:rsidP="00323001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Controlul aplicării normelor privind circulația materialelor lemnoase, al depozitelor și instalațiilor de prelucrare a lemnului</w:t>
      </w:r>
      <w:r>
        <w:rPr>
          <w:rFonts w:eastAsia="Times New Roman"/>
          <w:bCs/>
        </w:rPr>
        <w:t>;</w:t>
      </w:r>
    </w:p>
    <w:p w:rsidR="00323001" w:rsidRPr="009E519F" w:rsidRDefault="00323001" w:rsidP="00323001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Constatarea contravențiilor silvice și aplicarea sancțiunilor</w:t>
      </w:r>
      <w:r>
        <w:rPr>
          <w:rFonts w:eastAsia="Times New Roman"/>
          <w:bCs/>
        </w:rPr>
        <w:t>;</w:t>
      </w:r>
    </w:p>
    <w:p w:rsidR="00323001" w:rsidRPr="009E519F" w:rsidRDefault="00323001" w:rsidP="00323001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Efectuarea controalelor la regimul silvic, de către structurile de ordine publică</w:t>
      </w:r>
      <w:r>
        <w:rPr>
          <w:rFonts w:eastAsia="Times New Roman"/>
          <w:bCs/>
        </w:rPr>
        <w:t>;</w:t>
      </w:r>
    </w:p>
    <w:p w:rsidR="00323001" w:rsidRPr="009E519F" w:rsidRDefault="00323001" w:rsidP="00323001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Răspunderi și sancțiuni în cazul nerespectării prevederilor OUG 23/2008 privind pescuitul și acvacultura</w:t>
      </w:r>
      <w:r>
        <w:rPr>
          <w:rFonts w:eastAsia="Times New Roman"/>
          <w:bCs/>
        </w:rPr>
        <w:t>;</w:t>
      </w:r>
    </w:p>
    <w:p w:rsidR="00323001" w:rsidRPr="009E519F" w:rsidRDefault="00323001" w:rsidP="00323001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 xml:space="preserve">Forme de paza, mijloace de protecție și </w:t>
      </w:r>
      <w:r>
        <w:rPr>
          <w:rFonts w:eastAsia="Times New Roman"/>
          <w:bCs/>
        </w:rPr>
        <w:t>de alarmare împotriva efracției;</w:t>
      </w:r>
    </w:p>
    <w:p w:rsidR="00323001" w:rsidRPr="009E519F" w:rsidRDefault="00323001" w:rsidP="00323001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Obligațiile Ministerului Afacerilor Interne privind coordonarea, îndrumarea și controlul act</w:t>
      </w:r>
      <w:r>
        <w:rPr>
          <w:rFonts w:eastAsia="Times New Roman"/>
          <w:bCs/>
        </w:rPr>
        <w:t>ivităților de paza și protecție;</w:t>
      </w:r>
    </w:p>
    <w:p w:rsidR="00323001" w:rsidRPr="009E519F" w:rsidRDefault="00323001" w:rsidP="00323001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Răspunderi și sancțiuni în materie de paza obiectivelor bunurilor, va</w:t>
      </w:r>
      <w:r>
        <w:rPr>
          <w:rFonts w:eastAsia="Times New Roman"/>
          <w:bCs/>
        </w:rPr>
        <w:t>lorilor și protecția persoanei;</w:t>
      </w:r>
    </w:p>
    <w:p w:rsidR="00323001" w:rsidRPr="009E519F" w:rsidRDefault="00323001" w:rsidP="00323001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Dispoziții generale privind  prevenirea și</w:t>
      </w:r>
      <w:r>
        <w:rPr>
          <w:rFonts w:eastAsia="Times New Roman"/>
          <w:bCs/>
        </w:rPr>
        <w:t xml:space="preserve"> combaterea violenței domestice;</w:t>
      </w:r>
    </w:p>
    <w:p w:rsidR="00323001" w:rsidRPr="009E519F" w:rsidRDefault="00323001" w:rsidP="00323001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Noțiuni generale privind ordinul de protecție provizoriu ( competență, condiții de fond și formă,  verificarea sesizării, măsuri de protecție ce se pot dispune, conformare și contestarea ordinului</w:t>
      </w:r>
      <w:r>
        <w:rPr>
          <w:rFonts w:eastAsia="Times New Roman"/>
          <w:bCs/>
        </w:rPr>
        <w:t>;</w:t>
      </w:r>
    </w:p>
    <w:p w:rsidR="00323001" w:rsidRPr="009E519F" w:rsidRDefault="00323001" w:rsidP="00323001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proofErr w:type="spellStart"/>
      <w:r>
        <w:rPr>
          <w:rFonts w:eastAsia="Times New Roman"/>
          <w:bCs/>
        </w:rPr>
        <w:t>Infracţiuni</w:t>
      </w:r>
      <w:proofErr w:type="spellEnd"/>
      <w:r>
        <w:rPr>
          <w:rFonts w:eastAsia="Times New Roman"/>
          <w:bCs/>
        </w:rPr>
        <w:t xml:space="preserve"> </w:t>
      </w:r>
      <w:proofErr w:type="spellStart"/>
      <w:r>
        <w:rPr>
          <w:rFonts w:eastAsia="Times New Roman"/>
          <w:bCs/>
        </w:rPr>
        <w:t>şi</w:t>
      </w:r>
      <w:proofErr w:type="spellEnd"/>
      <w:r>
        <w:rPr>
          <w:rFonts w:eastAsia="Times New Roman"/>
          <w:bCs/>
        </w:rPr>
        <w:t xml:space="preserve"> c</w:t>
      </w:r>
      <w:r w:rsidRPr="009E519F">
        <w:rPr>
          <w:rFonts w:eastAsia="Times New Roman"/>
          <w:bCs/>
        </w:rPr>
        <w:t>ontravenții prevăzute în Legea 217/2003 pentru prevenirea și</w:t>
      </w:r>
      <w:r>
        <w:rPr>
          <w:rFonts w:eastAsia="Times New Roman"/>
          <w:bCs/>
        </w:rPr>
        <w:t xml:space="preserve"> combaterea violenței domestice;</w:t>
      </w:r>
    </w:p>
    <w:p w:rsidR="00323001" w:rsidRPr="009E519F" w:rsidRDefault="00323001" w:rsidP="00323001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lastRenderedPageBreak/>
        <w:t>Procedura de intervenție a polițiștilor în cazurile de violență domestică și de cooperare cu celelalte instituții cu atribuții în prevenirea și combaterea viole</w:t>
      </w:r>
      <w:r>
        <w:rPr>
          <w:rFonts w:eastAsia="Times New Roman"/>
          <w:bCs/>
        </w:rPr>
        <w:t>nței domestice;</w:t>
      </w:r>
    </w:p>
    <w:p w:rsidR="00323001" w:rsidRPr="009E519F" w:rsidRDefault="00323001" w:rsidP="00323001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Metodologia de utilizare a form</w:t>
      </w:r>
      <w:r>
        <w:rPr>
          <w:rFonts w:eastAsia="Times New Roman"/>
          <w:bCs/>
        </w:rPr>
        <w:t>ularului de evaluare a riscului;</w:t>
      </w:r>
    </w:p>
    <w:p w:rsidR="00323001" w:rsidRPr="009E519F" w:rsidRDefault="00323001" w:rsidP="00323001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Procedura de emitere a ordinului de protecție provizoriu</w:t>
      </w:r>
      <w:r>
        <w:rPr>
          <w:rFonts w:eastAsia="Times New Roman"/>
          <w:bCs/>
        </w:rPr>
        <w:t>;</w:t>
      </w:r>
    </w:p>
    <w:p w:rsidR="00323001" w:rsidRPr="009E519F" w:rsidRDefault="00323001" w:rsidP="00323001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Procedura de punere în executare a ordinului de protecție provizoriu</w:t>
      </w:r>
      <w:r>
        <w:rPr>
          <w:rFonts w:eastAsia="Times New Roman"/>
          <w:bCs/>
        </w:rPr>
        <w:t>;</w:t>
      </w:r>
    </w:p>
    <w:p w:rsidR="00323001" w:rsidRPr="009E519F" w:rsidRDefault="00323001" w:rsidP="00323001">
      <w:pPr>
        <w:jc w:val="both"/>
        <w:rPr>
          <w:rFonts w:eastAsia="Times New Roman"/>
          <w:bCs/>
        </w:rPr>
      </w:pPr>
    </w:p>
    <w:p w:rsidR="00323001" w:rsidRPr="00993D3F" w:rsidRDefault="00323001" w:rsidP="00323001">
      <w:pPr>
        <w:jc w:val="both"/>
        <w:rPr>
          <w:rFonts w:eastAsia="Times New Roman"/>
          <w:b/>
          <w:bCs/>
        </w:rPr>
      </w:pPr>
      <w:r w:rsidRPr="009E519F">
        <w:rPr>
          <w:rFonts w:eastAsia="Times New Roman"/>
          <w:bCs/>
        </w:rPr>
        <w:t xml:space="preserve">         </w:t>
      </w:r>
      <w:r w:rsidRPr="00993D3F">
        <w:rPr>
          <w:rFonts w:eastAsia="Times New Roman"/>
          <w:b/>
          <w:bCs/>
        </w:rPr>
        <w:t>BIBLIOGRAFIE</w:t>
      </w:r>
    </w:p>
    <w:p w:rsidR="00323001" w:rsidRPr="009E519F" w:rsidRDefault="00323001" w:rsidP="00323001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proofErr w:type="spellStart"/>
      <w:r w:rsidRPr="009E519F">
        <w:rPr>
          <w:rFonts w:eastAsia="Times New Roman"/>
          <w:bCs/>
        </w:rPr>
        <w:t>Dispoziţia</w:t>
      </w:r>
      <w:proofErr w:type="spellEnd"/>
      <w:r w:rsidRPr="009E519F">
        <w:rPr>
          <w:rFonts w:eastAsia="Times New Roman"/>
          <w:bCs/>
        </w:rPr>
        <w:t xml:space="preserve"> I.G.P.R. nr. 123 /15.11.2012 privind stabilirea </w:t>
      </w:r>
      <w:proofErr w:type="spellStart"/>
      <w:r w:rsidRPr="009E519F">
        <w:rPr>
          <w:rFonts w:eastAsia="Times New Roman"/>
          <w:bCs/>
        </w:rPr>
        <w:t>Concepţiei</w:t>
      </w:r>
      <w:proofErr w:type="spellEnd"/>
      <w:r w:rsidRPr="009E519F">
        <w:rPr>
          <w:rFonts w:eastAsia="Times New Roman"/>
          <w:bCs/>
        </w:rPr>
        <w:t xml:space="preserve"> unitare de organizare, </w:t>
      </w:r>
      <w:proofErr w:type="spellStart"/>
      <w:r w:rsidRPr="009E519F">
        <w:rPr>
          <w:rFonts w:eastAsia="Times New Roman"/>
          <w:bCs/>
        </w:rPr>
        <w:t>funcţionare</w:t>
      </w:r>
      <w:proofErr w:type="spellEnd"/>
      <w:r w:rsidRPr="009E519F">
        <w:rPr>
          <w:rFonts w:eastAsia="Times New Roman"/>
          <w:bCs/>
        </w:rPr>
        <w:t xml:space="preserve"> </w:t>
      </w:r>
      <w:proofErr w:type="spellStart"/>
      <w:r w:rsidRPr="009E519F">
        <w:rPr>
          <w:rFonts w:eastAsia="Times New Roman"/>
          <w:bCs/>
        </w:rPr>
        <w:t>şi</w:t>
      </w:r>
      <w:proofErr w:type="spellEnd"/>
      <w:r w:rsidRPr="009E519F">
        <w:rPr>
          <w:rFonts w:eastAsia="Times New Roman"/>
          <w:bCs/>
        </w:rPr>
        <w:t xml:space="preserve"> </w:t>
      </w:r>
      <w:proofErr w:type="spellStart"/>
      <w:r w:rsidRPr="009E519F">
        <w:rPr>
          <w:rFonts w:eastAsia="Times New Roman"/>
          <w:bCs/>
        </w:rPr>
        <w:t>acţiune</w:t>
      </w:r>
      <w:proofErr w:type="spellEnd"/>
      <w:r w:rsidRPr="009E519F">
        <w:rPr>
          <w:rFonts w:eastAsia="Times New Roman"/>
          <w:bCs/>
        </w:rPr>
        <w:t xml:space="preserve"> a structurilor de ordine publică ale </w:t>
      </w:r>
      <w:proofErr w:type="spellStart"/>
      <w:r w:rsidRPr="009E519F">
        <w:rPr>
          <w:rFonts w:eastAsia="Times New Roman"/>
          <w:bCs/>
        </w:rPr>
        <w:t>Poliţi</w:t>
      </w:r>
      <w:r>
        <w:rPr>
          <w:rFonts w:eastAsia="Times New Roman"/>
          <w:bCs/>
        </w:rPr>
        <w:t>ei</w:t>
      </w:r>
      <w:proofErr w:type="spellEnd"/>
      <w:r>
        <w:rPr>
          <w:rFonts w:eastAsia="Times New Roman"/>
          <w:bCs/>
        </w:rPr>
        <w:t xml:space="preserve"> Române și anexele la aceasta;</w:t>
      </w:r>
    </w:p>
    <w:p w:rsidR="00323001" w:rsidRPr="009E519F" w:rsidRDefault="00323001" w:rsidP="00323001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 xml:space="preserve">OMAI 60/02.03.2010, privind organizarea </w:t>
      </w:r>
      <w:proofErr w:type="spellStart"/>
      <w:r w:rsidRPr="009E519F">
        <w:rPr>
          <w:rFonts w:eastAsia="Times New Roman"/>
          <w:bCs/>
        </w:rPr>
        <w:t>şi</w:t>
      </w:r>
      <w:proofErr w:type="spellEnd"/>
      <w:r w:rsidRPr="009E519F">
        <w:rPr>
          <w:rFonts w:eastAsia="Times New Roman"/>
          <w:bCs/>
        </w:rPr>
        <w:t xml:space="preserve"> executarea </w:t>
      </w:r>
      <w:proofErr w:type="spellStart"/>
      <w:r w:rsidRPr="009E519F">
        <w:rPr>
          <w:rFonts w:eastAsia="Times New Roman"/>
          <w:bCs/>
        </w:rPr>
        <w:t>activităţilor</w:t>
      </w:r>
      <w:proofErr w:type="spellEnd"/>
      <w:r w:rsidRPr="009E519F">
        <w:rPr>
          <w:rFonts w:eastAsia="Times New Roman"/>
          <w:bCs/>
        </w:rPr>
        <w:t xml:space="preserve"> de </w:t>
      </w:r>
      <w:proofErr w:type="spellStart"/>
      <w:r w:rsidRPr="009E519F">
        <w:rPr>
          <w:rFonts w:eastAsia="Times New Roman"/>
          <w:bCs/>
        </w:rPr>
        <w:t>menţinere</w:t>
      </w:r>
      <w:proofErr w:type="spellEnd"/>
      <w:r w:rsidRPr="009E519F">
        <w:rPr>
          <w:rFonts w:eastAsia="Times New Roman"/>
          <w:bCs/>
        </w:rPr>
        <w:t xml:space="preserve"> a ordinii </w:t>
      </w:r>
      <w:proofErr w:type="spellStart"/>
      <w:r w:rsidRPr="009E519F">
        <w:rPr>
          <w:rFonts w:eastAsia="Times New Roman"/>
          <w:bCs/>
        </w:rPr>
        <w:t>şi</w:t>
      </w:r>
      <w:proofErr w:type="spellEnd"/>
      <w:r w:rsidRPr="009E519F">
        <w:rPr>
          <w:rFonts w:eastAsia="Times New Roman"/>
          <w:bCs/>
        </w:rPr>
        <w:t xml:space="preserve"> </w:t>
      </w:r>
      <w:proofErr w:type="spellStart"/>
      <w:r w:rsidRPr="009E519F">
        <w:rPr>
          <w:rFonts w:eastAsia="Times New Roman"/>
          <w:bCs/>
        </w:rPr>
        <w:t>siguranţei</w:t>
      </w:r>
      <w:proofErr w:type="spellEnd"/>
      <w:r w:rsidRPr="009E519F">
        <w:rPr>
          <w:rFonts w:eastAsia="Times New Roman"/>
          <w:bCs/>
        </w:rPr>
        <w:t xml:space="preserve"> publice, cu modificările </w:t>
      </w:r>
      <w:proofErr w:type="spellStart"/>
      <w:r w:rsidRPr="009E519F">
        <w:rPr>
          <w:rFonts w:eastAsia="Times New Roman"/>
          <w:bCs/>
        </w:rPr>
        <w:t>şi</w:t>
      </w:r>
      <w:proofErr w:type="spellEnd"/>
      <w:r w:rsidRPr="009E519F">
        <w:rPr>
          <w:rFonts w:eastAsia="Times New Roman"/>
          <w:bCs/>
        </w:rPr>
        <w:t xml:space="preserve"> completările ulterioare și anexele aferente</w:t>
      </w:r>
      <w:r>
        <w:rPr>
          <w:rFonts w:eastAsia="Times New Roman"/>
          <w:bCs/>
        </w:rPr>
        <w:t>;</w:t>
      </w:r>
    </w:p>
    <w:p w:rsidR="00323001" w:rsidRPr="009E519F" w:rsidRDefault="00323001" w:rsidP="00323001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Ordinul MAI S/61/2010 privind  raportarea și monitorizarea evenimentelor și a aspectelor de interes</w:t>
      </w:r>
      <w:r>
        <w:rPr>
          <w:rFonts w:eastAsia="Times New Roman"/>
          <w:bCs/>
        </w:rPr>
        <w:t xml:space="preserve"> operativ și anexele  aferente;</w:t>
      </w:r>
    </w:p>
    <w:p w:rsidR="00323001" w:rsidRPr="009E519F" w:rsidRDefault="00323001" w:rsidP="00323001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Procedura de sistem privind modul de acțiune a efectivelor de poliție pentru preluarea și rezolvarea evenimentelor  semnalate prin SNUAU 112, PS-IGPR-CO-38 nr. 240.695 din 26.05.2020</w:t>
      </w:r>
      <w:r>
        <w:rPr>
          <w:rFonts w:eastAsia="Times New Roman"/>
          <w:bCs/>
        </w:rPr>
        <w:t>;</w:t>
      </w:r>
    </w:p>
    <w:p w:rsidR="00323001" w:rsidRPr="009E519F" w:rsidRDefault="00323001" w:rsidP="00323001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Legea 46</w:t>
      </w:r>
      <w:r>
        <w:rPr>
          <w:rFonts w:eastAsia="Times New Roman"/>
          <w:bCs/>
        </w:rPr>
        <w:t>/2008 rep. privind Codul Silvic;</w:t>
      </w:r>
    </w:p>
    <w:p w:rsidR="00323001" w:rsidRPr="009E519F" w:rsidRDefault="00323001" w:rsidP="00323001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Legea 171/2010 pentru stabilirea și sancționarea contravențiilor silvi</w:t>
      </w:r>
      <w:r>
        <w:rPr>
          <w:rFonts w:eastAsia="Times New Roman"/>
          <w:bCs/>
        </w:rPr>
        <w:t>ce;</w:t>
      </w:r>
    </w:p>
    <w:p w:rsidR="00323001" w:rsidRPr="009E519F" w:rsidRDefault="00323001" w:rsidP="00323001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Procedura de sistem privind activitățile de control desfășurate de structurile de ordine publică la regimul silvic PS-IGPR-DOP-35, nr. 338.499 din 07.06.2021</w:t>
      </w:r>
      <w:r>
        <w:rPr>
          <w:rFonts w:eastAsia="Times New Roman"/>
          <w:bCs/>
        </w:rPr>
        <w:t>;</w:t>
      </w:r>
    </w:p>
    <w:p w:rsidR="00323001" w:rsidRPr="009E519F" w:rsidRDefault="00323001" w:rsidP="00323001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 xml:space="preserve"> Procedura privind  modul de acțiune în sistem integrat pentru prevenirea și combaterea ilegalităților în domeniul silvic nr. 274.330 din 25.02.2011</w:t>
      </w:r>
      <w:r>
        <w:rPr>
          <w:rFonts w:eastAsia="Times New Roman"/>
          <w:bCs/>
        </w:rPr>
        <w:t>;</w:t>
      </w:r>
    </w:p>
    <w:p w:rsidR="00323001" w:rsidRPr="009E519F" w:rsidRDefault="00323001" w:rsidP="00323001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OUG 85/2006 rep. privind stabilirea modalităților de evaluare a pagubelor produse vegetației forestiere d</w:t>
      </w:r>
      <w:r>
        <w:rPr>
          <w:rFonts w:eastAsia="Times New Roman"/>
          <w:bCs/>
        </w:rPr>
        <w:t>in păduri și din afara acestora;</w:t>
      </w:r>
    </w:p>
    <w:p w:rsidR="00323001" w:rsidRPr="009E519F" w:rsidRDefault="00323001" w:rsidP="00323001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OUG 23/2008 privind pescuitul și acvacultura</w:t>
      </w:r>
      <w:r>
        <w:rPr>
          <w:rFonts w:eastAsia="Times New Roman"/>
          <w:bCs/>
        </w:rPr>
        <w:t>;</w:t>
      </w:r>
    </w:p>
    <w:p w:rsidR="00323001" w:rsidRPr="009E519F" w:rsidRDefault="00323001" w:rsidP="00323001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Legea 333/2003 privind paza obiectivelor bunurilor, valorilor și protecția persoanei,</w:t>
      </w:r>
      <w:r>
        <w:rPr>
          <w:rFonts w:eastAsia="Times New Roman"/>
          <w:bCs/>
        </w:rPr>
        <w:t>;</w:t>
      </w:r>
    </w:p>
    <w:p w:rsidR="00323001" w:rsidRPr="009E519F" w:rsidRDefault="00323001" w:rsidP="00323001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HG 301/2012 pentru aprobarea Normelor metodologice de aplicare a Legii 333/2003 privind paza obiectivelor bunurilor, valorilor și protecția persoanei</w:t>
      </w:r>
      <w:r>
        <w:rPr>
          <w:rFonts w:eastAsia="Times New Roman"/>
          <w:bCs/>
        </w:rPr>
        <w:t>;</w:t>
      </w:r>
    </w:p>
    <w:p w:rsidR="00323001" w:rsidRPr="009E519F" w:rsidRDefault="00323001" w:rsidP="00323001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Legea 217/2003 pentru prevenirea și co</w:t>
      </w:r>
      <w:r>
        <w:rPr>
          <w:rFonts w:eastAsia="Times New Roman"/>
          <w:bCs/>
        </w:rPr>
        <w:t>mbaterea violenței domestice;</w:t>
      </w:r>
    </w:p>
    <w:p w:rsidR="00323001" w:rsidRPr="009E519F" w:rsidRDefault="00323001" w:rsidP="00323001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 xml:space="preserve"> OMAI 146/2018 privind modalitatea de gestionare a cazurilor de </w:t>
      </w:r>
      <w:proofErr w:type="spellStart"/>
      <w:r w:rsidRPr="009E519F">
        <w:rPr>
          <w:rFonts w:eastAsia="Times New Roman"/>
          <w:bCs/>
        </w:rPr>
        <w:t>violenţă</w:t>
      </w:r>
      <w:proofErr w:type="spellEnd"/>
      <w:r w:rsidRPr="009E519F">
        <w:rPr>
          <w:rFonts w:eastAsia="Times New Roman"/>
          <w:bCs/>
        </w:rPr>
        <w:t xml:space="preserve"> domestică de către </w:t>
      </w:r>
      <w:proofErr w:type="spellStart"/>
      <w:r w:rsidRPr="009E519F">
        <w:rPr>
          <w:rFonts w:eastAsia="Times New Roman"/>
          <w:bCs/>
        </w:rPr>
        <w:t>poliţişti</w:t>
      </w:r>
      <w:proofErr w:type="spellEnd"/>
      <w:r>
        <w:rPr>
          <w:rFonts w:eastAsia="Times New Roman"/>
          <w:bCs/>
        </w:rPr>
        <w:t>;</w:t>
      </w:r>
    </w:p>
    <w:p w:rsidR="00323001" w:rsidRPr="009E519F" w:rsidRDefault="00323001" w:rsidP="00323001">
      <w:pPr>
        <w:jc w:val="both"/>
        <w:rPr>
          <w:rFonts w:eastAsia="Times New Roman"/>
          <w:b/>
          <w:bCs/>
          <w:u w:val="single"/>
        </w:rPr>
      </w:pPr>
    </w:p>
    <w:p w:rsidR="00323001" w:rsidRPr="009E519F" w:rsidRDefault="00323001" w:rsidP="00323001">
      <w:pPr>
        <w:ind w:firstLine="1440"/>
        <w:jc w:val="both"/>
        <w:rPr>
          <w:rFonts w:eastAsia="Times New Roman"/>
          <w:b/>
          <w:bCs/>
          <w:u w:val="single"/>
        </w:rPr>
      </w:pPr>
      <w:r w:rsidRPr="009E519F">
        <w:rPr>
          <w:rFonts w:eastAsia="Times New Roman"/>
          <w:b/>
          <w:bCs/>
          <w:u w:val="single"/>
        </w:rPr>
        <w:t xml:space="preserve">Capitolul IV - </w:t>
      </w:r>
      <w:proofErr w:type="spellStart"/>
      <w:r w:rsidRPr="009E519F">
        <w:rPr>
          <w:rFonts w:eastAsia="Times New Roman"/>
          <w:b/>
          <w:bCs/>
          <w:u w:val="single"/>
        </w:rPr>
        <w:t>Poliţie</w:t>
      </w:r>
      <w:proofErr w:type="spellEnd"/>
      <w:r w:rsidRPr="009E519F">
        <w:rPr>
          <w:rFonts w:eastAsia="Times New Roman"/>
          <w:b/>
          <w:bCs/>
          <w:u w:val="single"/>
        </w:rPr>
        <w:t xml:space="preserve"> rutieră</w:t>
      </w:r>
    </w:p>
    <w:p w:rsidR="00323001" w:rsidRPr="009E519F" w:rsidRDefault="00323001" w:rsidP="00323001">
      <w:pPr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        TEMATICĂ</w:t>
      </w:r>
    </w:p>
    <w:p w:rsidR="00323001" w:rsidRPr="009E519F" w:rsidRDefault="00323001" w:rsidP="00323001">
      <w:pPr>
        <w:numPr>
          <w:ilvl w:val="0"/>
          <w:numId w:val="11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Răspunderea contravențională prevăzută în O.U.G. nr.195/2002 privind </w:t>
      </w:r>
      <w:proofErr w:type="spellStart"/>
      <w:r w:rsidRPr="009E519F">
        <w:rPr>
          <w:rFonts w:eastAsia="Times New Roman"/>
        </w:rPr>
        <w:t>circulaţia</w:t>
      </w:r>
      <w:proofErr w:type="spellEnd"/>
      <w:r w:rsidRPr="009E519F">
        <w:rPr>
          <w:rFonts w:eastAsia="Times New Roman"/>
        </w:rPr>
        <w:t xml:space="preserve"> pe</w:t>
      </w:r>
      <w:r>
        <w:rPr>
          <w:rFonts w:eastAsia="Times New Roman"/>
        </w:rPr>
        <w:t xml:space="preserve"> drumurile publice;</w:t>
      </w:r>
    </w:p>
    <w:p w:rsidR="00323001" w:rsidRPr="009E519F" w:rsidRDefault="00323001" w:rsidP="00323001">
      <w:pPr>
        <w:numPr>
          <w:ilvl w:val="0"/>
          <w:numId w:val="11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Sancțiuni contravenționale și măsuri </w:t>
      </w:r>
      <w:proofErr w:type="spellStart"/>
      <w:r w:rsidRPr="009E519F">
        <w:rPr>
          <w:rFonts w:eastAsia="Times New Roman"/>
        </w:rPr>
        <w:t>tehnico</w:t>
      </w:r>
      <w:proofErr w:type="spellEnd"/>
      <w:r w:rsidRPr="009E519F">
        <w:rPr>
          <w:rFonts w:eastAsia="Times New Roman"/>
        </w:rPr>
        <w:t xml:space="preserve"> administrative, sancțiun</w:t>
      </w:r>
      <w:r>
        <w:rPr>
          <w:rFonts w:eastAsia="Times New Roman"/>
        </w:rPr>
        <w:t>i contravenționale complementare;</w:t>
      </w:r>
    </w:p>
    <w:p w:rsidR="00323001" w:rsidRPr="009E519F" w:rsidRDefault="00323001" w:rsidP="00323001">
      <w:pPr>
        <w:numPr>
          <w:ilvl w:val="0"/>
          <w:numId w:val="11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>Contravenții și aplicarea sancțiunilor prevăzute în O G nr. 43/</w:t>
      </w:r>
      <w:r>
        <w:rPr>
          <w:rFonts w:eastAsia="Times New Roman"/>
        </w:rPr>
        <w:t>1997 privind regimul drumurilor;</w:t>
      </w:r>
    </w:p>
    <w:p w:rsidR="00323001" w:rsidRPr="009E519F" w:rsidRDefault="00323001" w:rsidP="00323001">
      <w:pPr>
        <w:numPr>
          <w:ilvl w:val="0"/>
          <w:numId w:val="11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</w:rPr>
      </w:pPr>
      <w:proofErr w:type="spellStart"/>
      <w:r w:rsidRPr="009E519F">
        <w:rPr>
          <w:rFonts w:eastAsia="Times New Roman"/>
        </w:rPr>
        <w:t>Infracţiuni</w:t>
      </w:r>
      <w:proofErr w:type="spellEnd"/>
      <w:r w:rsidRPr="009E519F">
        <w:rPr>
          <w:rFonts w:eastAsia="Times New Roman"/>
        </w:rPr>
        <w:t xml:space="preserve"> contra </w:t>
      </w:r>
      <w:proofErr w:type="spellStart"/>
      <w:r w:rsidRPr="009E519F">
        <w:rPr>
          <w:rFonts w:eastAsia="Times New Roman"/>
        </w:rPr>
        <w:t>siguranţei</w:t>
      </w:r>
      <w:proofErr w:type="spellEnd"/>
      <w:r w:rsidRPr="009E519F">
        <w:rPr>
          <w:rFonts w:eastAsia="Times New Roman"/>
        </w:rPr>
        <w:t xml:space="preserve"> </w:t>
      </w:r>
      <w:proofErr w:type="spellStart"/>
      <w:r w:rsidRPr="009E519F">
        <w:rPr>
          <w:rFonts w:eastAsia="Times New Roman"/>
        </w:rPr>
        <w:t>circulaţiei</w:t>
      </w:r>
      <w:proofErr w:type="spellEnd"/>
      <w:r w:rsidRPr="009E519F">
        <w:rPr>
          <w:rFonts w:eastAsia="Times New Roman"/>
        </w:rPr>
        <w:t xml:space="preserve"> pe dr</w:t>
      </w:r>
      <w:r>
        <w:rPr>
          <w:rFonts w:eastAsia="Times New Roman"/>
        </w:rPr>
        <w:t>umurile publice din Codul penal;</w:t>
      </w:r>
    </w:p>
    <w:p w:rsidR="00323001" w:rsidRPr="009E519F" w:rsidRDefault="00323001" w:rsidP="00323001">
      <w:pPr>
        <w:jc w:val="both"/>
        <w:rPr>
          <w:rFonts w:eastAsia="Times New Roman"/>
          <w:b/>
          <w:bCs/>
        </w:rPr>
      </w:pPr>
    </w:p>
    <w:p w:rsidR="00323001" w:rsidRPr="009E519F" w:rsidRDefault="00323001" w:rsidP="00323001">
      <w:pPr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       </w:t>
      </w:r>
      <w:r w:rsidRPr="009E519F">
        <w:rPr>
          <w:rFonts w:eastAsia="Times New Roman"/>
          <w:b/>
          <w:bCs/>
        </w:rPr>
        <w:t>BIBLIOGRAFIE</w:t>
      </w:r>
    </w:p>
    <w:p w:rsidR="00323001" w:rsidRPr="009E519F" w:rsidRDefault="00323001" w:rsidP="00323001">
      <w:pPr>
        <w:numPr>
          <w:ilvl w:val="0"/>
          <w:numId w:val="12"/>
        </w:numPr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O.U.G. nr.195/2002 privind </w:t>
      </w:r>
      <w:proofErr w:type="spellStart"/>
      <w:r>
        <w:rPr>
          <w:rFonts w:eastAsia="Times New Roman"/>
        </w:rPr>
        <w:t>circulaţia</w:t>
      </w:r>
      <w:proofErr w:type="spellEnd"/>
      <w:r>
        <w:rPr>
          <w:rFonts w:eastAsia="Times New Roman"/>
        </w:rPr>
        <w:t xml:space="preserve"> pe drumurile publice;</w:t>
      </w:r>
    </w:p>
    <w:p w:rsidR="00323001" w:rsidRPr="009E519F" w:rsidRDefault="00323001" w:rsidP="00323001">
      <w:pPr>
        <w:numPr>
          <w:ilvl w:val="0"/>
          <w:numId w:val="12"/>
        </w:numPr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 H.G. nr. 1391/2006 pentru aprobarea Regulamentului de aplicare a O.U.G. nr.195/2002 privind </w:t>
      </w:r>
      <w:proofErr w:type="spellStart"/>
      <w:r>
        <w:rPr>
          <w:rFonts w:eastAsia="Times New Roman"/>
        </w:rPr>
        <w:t>circulaţia</w:t>
      </w:r>
      <w:proofErr w:type="spellEnd"/>
      <w:r>
        <w:rPr>
          <w:rFonts w:eastAsia="Times New Roman"/>
        </w:rPr>
        <w:t xml:space="preserve"> pe drumurile publice;</w:t>
      </w:r>
    </w:p>
    <w:p w:rsidR="00323001" w:rsidRPr="009E519F" w:rsidRDefault="00323001" w:rsidP="00323001">
      <w:pPr>
        <w:numPr>
          <w:ilvl w:val="0"/>
          <w:numId w:val="12"/>
        </w:numPr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lastRenderedPageBreak/>
        <w:t>Legea n</w:t>
      </w:r>
      <w:r>
        <w:rPr>
          <w:rFonts w:eastAsia="Times New Roman"/>
        </w:rPr>
        <w:t>r. 286/2009 privind Codul penal;</w:t>
      </w:r>
    </w:p>
    <w:p w:rsidR="00323001" w:rsidRPr="009E519F" w:rsidRDefault="00323001" w:rsidP="00323001">
      <w:pPr>
        <w:numPr>
          <w:ilvl w:val="0"/>
          <w:numId w:val="12"/>
        </w:numPr>
        <w:ind w:left="0" w:firstLine="360"/>
        <w:jc w:val="both"/>
        <w:rPr>
          <w:rFonts w:eastAsia="Times New Roman"/>
        </w:rPr>
      </w:pPr>
      <w:proofErr w:type="spellStart"/>
      <w:r w:rsidRPr="009E519F">
        <w:rPr>
          <w:rFonts w:eastAsia="Times New Roman"/>
        </w:rPr>
        <w:t>Ordonanţa</w:t>
      </w:r>
      <w:proofErr w:type="spellEnd"/>
      <w:r w:rsidRPr="009E519F">
        <w:rPr>
          <w:rFonts w:eastAsia="Times New Roman"/>
        </w:rPr>
        <w:t xml:space="preserve"> Guvernului nr. 43/1997 privind regimul drumurilor cu modificările </w:t>
      </w:r>
      <w:proofErr w:type="spellStart"/>
      <w:r w:rsidRPr="009E519F">
        <w:rPr>
          <w:rFonts w:eastAsia="Times New Roman"/>
        </w:rPr>
        <w:t>şi</w:t>
      </w:r>
      <w:proofErr w:type="spellEnd"/>
      <w:r w:rsidRPr="009E519F">
        <w:rPr>
          <w:rFonts w:eastAsia="Times New Roman"/>
        </w:rPr>
        <w:t xml:space="preserve"> completările ulteri</w:t>
      </w:r>
      <w:r>
        <w:rPr>
          <w:rFonts w:eastAsia="Times New Roman"/>
        </w:rPr>
        <w:t>oare;</w:t>
      </w:r>
    </w:p>
    <w:p w:rsidR="00323001" w:rsidRPr="009E519F" w:rsidRDefault="00323001" w:rsidP="00323001">
      <w:pPr>
        <w:jc w:val="both"/>
        <w:rPr>
          <w:rFonts w:eastAsia="Times New Roman"/>
        </w:rPr>
      </w:pPr>
    </w:p>
    <w:p w:rsidR="00323001" w:rsidRDefault="00323001" w:rsidP="00323001">
      <w:pPr>
        <w:ind w:firstLine="1440"/>
        <w:jc w:val="both"/>
        <w:rPr>
          <w:rFonts w:eastAsia="Times New Roman"/>
          <w:b/>
          <w:u w:val="single"/>
        </w:rPr>
      </w:pPr>
      <w:r w:rsidRPr="009E519F">
        <w:rPr>
          <w:rFonts w:eastAsia="Times New Roman"/>
          <w:b/>
          <w:u w:val="single"/>
        </w:rPr>
        <w:t xml:space="preserve">Capitolul V –  Activitatea informativă, </w:t>
      </w:r>
      <w:proofErr w:type="spellStart"/>
      <w:r w:rsidRPr="009E519F">
        <w:rPr>
          <w:rFonts w:eastAsia="Times New Roman"/>
          <w:b/>
          <w:u w:val="single"/>
        </w:rPr>
        <w:t>protecţia</w:t>
      </w:r>
      <w:proofErr w:type="spellEnd"/>
      <w:r w:rsidRPr="009E519F">
        <w:rPr>
          <w:rFonts w:eastAsia="Times New Roman"/>
          <w:b/>
          <w:u w:val="single"/>
        </w:rPr>
        <w:t xml:space="preserve"> </w:t>
      </w:r>
      <w:proofErr w:type="spellStart"/>
      <w:r w:rsidRPr="009E519F">
        <w:rPr>
          <w:rFonts w:eastAsia="Times New Roman"/>
          <w:b/>
          <w:u w:val="single"/>
        </w:rPr>
        <w:t>informaţiilor</w:t>
      </w:r>
      <w:proofErr w:type="spellEnd"/>
      <w:r w:rsidRPr="009E519F">
        <w:rPr>
          <w:rFonts w:eastAsia="Times New Roman"/>
          <w:b/>
          <w:u w:val="single"/>
        </w:rPr>
        <w:t xml:space="preserve"> clasificate, </w:t>
      </w:r>
    </w:p>
    <w:p w:rsidR="00323001" w:rsidRPr="001F0FB6" w:rsidRDefault="00323001" w:rsidP="00323001">
      <w:pPr>
        <w:jc w:val="both"/>
        <w:rPr>
          <w:rFonts w:eastAsia="Times New Roman"/>
          <w:b/>
          <w:u w:val="single"/>
        </w:rPr>
      </w:pPr>
      <w:r w:rsidRPr="009E519F">
        <w:rPr>
          <w:rFonts w:eastAsia="Times New Roman"/>
        </w:rPr>
        <w:t xml:space="preserve">     </w:t>
      </w:r>
      <w:r>
        <w:rPr>
          <w:rFonts w:eastAsia="Times New Roman"/>
        </w:rPr>
        <w:t xml:space="preserve">       </w:t>
      </w:r>
      <w:r>
        <w:rPr>
          <w:rFonts w:eastAsia="Times New Roman"/>
          <w:b/>
        </w:rPr>
        <w:t>TEMATICĂ</w:t>
      </w:r>
      <w:r w:rsidRPr="00993D3F">
        <w:rPr>
          <w:rFonts w:eastAsia="Times New Roman"/>
          <w:b/>
        </w:rPr>
        <w:t>:</w:t>
      </w:r>
    </w:p>
    <w:p w:rsidR="00323001" w:rsidRPr="009E519F" w:rsidRDefault="00323001" w:rsidP="00323001">
      <w:pPr>
        <w:numPr>
          <w:ilvl w:val="1"/>
          <w:numId w:val="5"/>
        </w:numPr>
        <w:tabs>
          <w:tab w:val="clear" w:pos="785"/>
          <w:tab w:val="num" w:pos="0"/>
        </w:tabs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Aspecte generale privind evidențele și documentele specifice activității informat</w:t>
      </w:r>
      <w:r>
        <w:rPr>
          <w:rFonts w:eastAsia="Times New Roman"/>
        </w:rPr>
        <w:t>ive, supravegherea informativă;</w:t>
      </w:r>
    </w:p>
    <w:p w:rsidR="00323001" w:rsidRPr="009E519F" w:rsidRDefault="00323001" w:rsidP="00323001">
      <w:pPr>
        <w:numPr>
          <w:ilvl w:val="1"/>
          <w:numId w:val="5"/>
        </w:numPr>
        <w:tabs>
          <w:tab w:val="clear" w:pos="785"/>
          <w:tab w:val="num" w:pos="0"/>
        </w:tabs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Documentarea genera</w:t>
      </w:r>
      <w:r>
        <w:rPr>
          <w:rFonts w:eastAsia="Times New Roman"/>
        </w:rPr>
        <w:t>lă și supravegherea informativă;</w:t>
      </w:r>
    </w:p>
    <w:p w:rsidR="00323001" w:rsidRPr="009E519F" w:rsidRDefault="00323001" w:rsidP="00323001">
      <w:pPr>
        <w:numPr>
          <w:ilvl w:val="1"/>
          <w:numId w:val="5"/>
        </w:numPr>
        <w:tabs>
          <w:tab w:val="clear" w:pos="785"/>
          <w:tab w:val="num" w:pos="0"/>
        </w:tabs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Gestionar</w:t>
      </w:r>
      <w:r>
        <w:rPr>
          <w:rFonts w:eastAsia="Times New Roman"/>
        </w:rPr>
        <w:t>ea surselor umane de informații;</w:t>
      </w:r>
    </w:p>
    <w:p w:rsidR="00323001" w:rsidRPr="009E519F" w:rsidRDefault="00323001" w:rsidP="00323001">
      <w:pPr>
        <w:numPr>
          <w:ilvl w:val="1"/>
          <w:numId w:val="5"/>
        </w:numPr>
        <w:tabs>
          <w:tab w:val="clear" w:pos="785"/>
          <w:tab w:val="num" w:pos="0"/>
        </w:tabs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Activitatea de emitere </w:t>
      </w:r>
      <w:proofErr w:type="spellStart"/>
      <w:r w:rsidRPr="009E519F">
        <w:rPr>
          <w:rFonts w:eastAsia="Times New Roman"/>
        </w:rPr>
        <w:t>şi</w:t>
      </w:r>
      <w:proofErr w:type="spellEnd"/>
      <w:r w:rsidRPr="009E519F">
        <w:rPr>
          <w:rFonts w:eastAsia="Times New Roman"/>
        </w:rPr>
        <w:t xml:space="preserve"> primire a documentelor clasificate;</w:t>
      </w:r>
    </w:p>
    <w:p w:rsidR="00323001" w:rsidRPr="009E519F" w:rsidRDefault="00323001" w:rsidP="00323001">
      <w:pPr>
        <w:numPr>
          <w:ilvl w:val="1"/>
          <w:numId w:val="5"/>
        </w:numPr>
        <w:tabs>
          <w:tab w:val="clear" w:pos="785"/>
          <w:tab w:val="num" w:pos="0"/>
        </w:tabs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Principalele obiective ale </w:t>
      </w:r>
      <w:proofErr w:type="spellStart"/>
      <w:r w:rsidRPr="009E519F">
        <w:rPr>
          <w:rFonts w:eastAsia="Times New Roman"/>
        </w:rPr>
        <w:t>protecţiei</w:t>
      </w:r>
      <w:proofErr w:type="spellEnd"/>
      <w:r w:rsidRPr="009E519F">
        <w:rPr>
          <w:rFonts w:eastAsia="Times New Roman"/>
        </w:rPr>
        <w:t xml:space="preserve"> </w:t>
      </w:r>
      <w:proofErr w:type="spellStart"/>
      <w:r w:rsidRPr="009E519F">
        <w:rPr>
          <w:rFonts w:eastAsia="Times New Roman"/>
        </w:rPr>
        <w:t>informaţiilor</w:t>
      </w:r>
      <w:proofErr w:type="spellEnd"/>
      <w:r w:rsidRPr="009E519F">
        <w:rPr>
          <w:rFonts w:eastAsia="Times New Roman"/>
        </w:rPr>
        <w:t xml:space="preserve"> clasificate;</w:t>
      </w:r>
    </w:p>
    <w:p w:rsidR="00323001" w:rsidRPr="009E519F" w:rsidRDefault="00323001" w:rsidP="00323001">
      <w:pPr>
        <w:numPr>
          <w:ilvl w:val="1"/>
          <w:numId w:val="5"/>
        </w:numPr>
        <w:tabs>
          <w:tab w:val="clear" w:pos="785"/>
          <w:tab w:val="num" w:pos="0"/>
        </w:tabs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Reguli generale privind </w:t>
      </w:r>
      <w:proofErr w:type="spellStart"/>
      <w:r w:rsidRPr="009E519F">
        <w:rPr>
          <w:rFonts w:eastAsia="Times New Roman"/>
        </w:rPr>
        <w:t>evidenţa</w:t>
      </w:r>
      <w:proofErr w:type="spellEnd"/>
      <w:r w:rsidRPr="009E519F">
        <w:rPr>
          <w:rFonts w:eastAsia="Times New Roman"/>
        </w:rPr>
        <w:t xml:space="preserve">, întocmirea, păstrarea, procesarea, multiplicarea, transportul, transmiterea </w:t>
      </w:r>
      <w:proofErr w:type="spellStart"/>
      <w:r w:rsidRPr="009E519F">
        <w:rPr>
          <w:rFonts w:eastAsia="Times New Roman"/>
        </w:rPr>
        <w:t>şi</w:t>
      </w:r>
      <w:proofErr w:type="spellEnd"/>
      <w:r w:rsidRPr="009E519F">
        <w:rPr>
          <w:rFonts w:eastAsia="Times New Roman"/>
        </w:rPr>
        <w:t xml:space="preserve"> distru</w:t>
      </w:r>
      <w:r>
        <w:rPr>
          <w:rFonts w:eastAsia="Times New Roman"/>
        </w:rPr>
        <w:t xml:space="preserve">gerea </w:t>
      </w:r>
      <w:proofErr w:type="spellStart"/>
      <w:r>
        <w:rPr>
          <w:rFonts w:eastAsia="Times New Roman"/>
        </w:rPr>
        <w:t>informaţiilor</w:t>
      </w:r>
      <w:proofErr w:type="spellEnd"/>
      <w:r>
        <w:rPr>
          <w:rFonts w:eastAsia="Times New Roman"/>
        </w:rPr>
        <w:t xml:space="preserve"> clasificate;</w:t>
      </w:r>
    </w:p>
    <w:p w:rsidR="00323001" w:rsidRPr="009E519F" w:rsidRDefault="00323001" w:rsidP="00323001">
      <w:pPr>
        <w:numPr>
          <w:ilvl w:val="1"/>
          <w:numId w:val="5"/>
        </w:numPr>
        <w:tabs>
          <w:tab w:val="clear" w:pos="785"/>
          <w:tab w:val="num" w:pos="0"/>
        </w:tabs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Reguli generale privind evidența informațiilor și documentelor secret de serviciu</w:t>
      </w:r>
      <w:r>
        <w:rPr>
          <w:rFonts w:eastAsia="Times New Roman"/>
        </w:rPr>
        <w:t>;</w:t>
      </w:r>
    </w:p>
    <w:p w:rsidR="00323001" w:rsidRPr="009E519F" w:rsidRDefault="00323001" w:rsidP="00323001">
      <w:pPr>
        <w:jc w:val="both"/>
        <w:rPr>
          <w:rFonts w:eastAsia="Times New Roman"/>
        </w:rPr>
      </w:pPr>
    </w:p>
    <w:p w:rsidR="00323001" w:rsidRPr="00993D3F" w:rsidRDefault="00323001" w:rsidP="00323001">
      <w:pPr>
        <w:jc w:val="both"/>
        <w:rPr>
          <w:rFonts w:eastAsia="Times New Roman"/>
          <w:b/>
        </w:rPr>
      </w:pPr>
      <w:r w:rsidRPr="00993D3F">
        <w:rPr>
          <w:rFonts w:eastAsia="Times New Roman"/>
          <w:b/>
        </w:rPr>
        <w:t xml:space="preserve">            </w:t>
      </w:r>
      <w:r>
        <w:rPr>
          <w:rFonts w:eastAsia="Times New Roman"/>
          <w:b/>
        </w:rPr>
        <w:t>BIBLIOGRAFIE</w:t>
      </w:r>
      <w:r w:rsidRPr="00993D3F">
        <w:rPr>
          <w:rFonts w:eastAsia="Times New Roman"/>
          <w:b/>
        </w:rPr>
        <w:t>:</w:t>
      </w:r>
    </w:p>
    <w:p w:rsidR="00323001" w:rsidRPr="009E519F" w:rsidRDefault="00323001" w:rsidP="00323001">
      <w:pPr>
        <w:numPr>
          <w:ilvl w:val="0"/>
          <w:numId w:val="13"/>
        </w:numPr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HG nr. 585 din 13 iunie 2002 pentru aprobarea Standardelor </w:t>
      </w:r>
      <w:proofErr w:type="spellStart"/>
      <w:r w:rsidRPr="009E519F">
        <w:rPr>
          <w:rFonts w:eastAsia="Times New Roman"/>
        </w:rPr>
        <w:t>naţionale</w:t>
      </w:r>
      <w:proofErr w:type="spellEnd"/>
      <w:r w:rsidRPr="009E519F">
        <w:rPr>
          <w:rFonts w:eastAsia="Times New Roman"/>
        </w:rPr>
        <w:t xml:space="preserve"> de </w:t>
      </w:r>
      <w:proofErr w:type="spellStart"/>
      <w:r w:rsidRPr="009E519F">
        <w:rPr>
          <w:rFonts w:eastAsia="Times New Roman"/>
        </w:rPr>
        <w:t>protecţie</w:t>
      </w:r>
      <w:proofErr w:type="spellEnd"/>
      <w:r w:rsidRPr="009E519F">
        <w:rPr>
          <w:rFonts w:eastAsia="Times New Roman"/>
        </w:rPr>
        <w:t xml:space="preserve"> a </w:t>
      </w:r>
      <w:proofErr w:type="spellStart"/>
      <w:r w:rsidRPr="009E519F">
        <w:rPr>
          <w:rFonts w:eastAsia="Times New Roman"/>
        </w:rPr>
        <w:t>infor</w:t>
      </w:r>
      <w:r>
        <w:rPr>
          <w:rFonts w:eastAsia="Times New Roman"/>
        </w:rPr>
        <w:t>maţiilor</w:t>
      </w:r>
      <w:proofErr w:type="spellEnd"/>
      <w:r>
        <w:rPr>
          <w:rFonts w:eastAsia="Times New Roman"/>
        </w:rPr>
        <w:t xml:space="preserve"> clasificate în România;</w:t>
      </w:r>
    </w:p>
    <w:p w:rsidR="00323001" w:rsidRPr="009E519F" w:rsidRDefault="00323001" w:rsidP="00323001">
      <w:pPr>
        <w:numPr>
          <w:ilvl w:val="0"/>
          <w:numId w:val="13"/>
        </w:numPr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>H.G. 781/2002 privind protecția informațiilor secrete de serviciu;</w:t>
      </w:r>
    </w:p>
    <w:p w:rsidR="00323001" w:rsidRPr="009E519F" w:rsidRDefault="00323001" w:rsidP="00323001">
      <w:pPr>
        <w:numPr>
          <w:ilvl w:val="0"/>
          <w:numId w:val="13"/>
        </w:numPr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>Legea nr.182/2002 privind protecția informațiilor clasificate</w:t>
      </w:r>
      <w:r>
        <w:rPr>
          <w:rFonts w:eastAsia="Times New Roman"/>
        </w:rPr>
        <w:t>;</w:t>
      </w:r>
    </w:p>
    <w:p w:rsidR="00323001" w:rsidRPr="009E519F" w:rsidRDefault="00323001" w:rsidP="00323001">
      <w:pPr>
        <w:numPr>
          <w:ilvl w:val="0"/>
          <w:numId w:val="13"/>
        </w:numPr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>Ordinul MAI S/120/2011 privind organizarea și desfășurarea activității info</w:t>
      </w:r>
      <w:r>
        <w:rPr>
          <w:rFonts w:eastAsia="Times New Roman"/>
        </w:rPr>
        <w:t>rmative de către Poliția Română;</w:t>
      </w:r>
    </w:p>
    <w:p w:rsidR="00323001" w:rsidRDefault="00323001" w:rsidP="00323001">
      <w:pPr>
        <w:numPr>
          <w:ilvl w:val="0"/>
          <w:numId w:val="13"/>
        </w:numPr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>Dispoziția IGPR nr. S/53/2013 pentru aprobarea Normelor metodologice de aplicare la nivelul Poliției Române a OMAI S/120/20112011 privind organizarea și desfășurarea activității info</w:t>
      </w:r>
      <w:r>
        <w:rPr>
          <w:rFonts w:eastAsia="Times New Roman"/>
        </w:rPr>
        <w:t>rmative de către Poliția Română;</w:t>
      </w:r>
    </w:p>
    <w:p w:rsidR="00323001" w:rsidRPr="009E519F" w:rsidRDefault="00323001" w:rsidP="00323001">
      <w:pPr>
        <w:ind w:left="360"/>
        <w:jc w:val="both"/>
        <w:rPr>
          <w:rFonts w:eastAsia="Times New Roman"/>
        </w:rPr>
      </w:pPr>
    </w:p>
    <w:p w:rsidR="00323001" w:rsidRPr="009E519F" w:rsidRDefault="00323001" w:rsidP="00323001">
      <w:pPr>
        <w:ind w:firstLine="720"/>
        <w:jc w:val="both"/>
        <w:rPr>
          <w:rFonts w:eastAsia="Times New Roman"/>
          <w:b/>
          <w:bCs/>
          <w:u w:val="single"/>
        </w:rPr>
      </w:pPr>
      <w:r w:rsidRPr="009E519F">
        <w:rPr>
          <w:rFonts w:eastAsia="Times New Roman"/>
          <w:b/>
          <w:bCs/>
          <w:u w:val="single"/>
        </w:rPr>
        <w:t xml:space="preserve">Capitolul VI -  </w:t>
      </w:r>
      <w:r>
        <w:rPr>
          <w:rFonts w:eastAsia="Times New Roman"/>
          <w:b/>
          <w:bCs/>
          <w:u w:val="single"/>
        </w:rPr>
        <w:t>A</w:t>
      </w:r>
      <w:r w:rsidRPr="009E519F">
        <w:rPr>
          <w:rFonts w:eastAsia="Times New Roman"/>
          <w:b/>
          <w:bCs/>
          <w:u w:val="single"/>
        </w:rPr>
        <w:t>ctivitatea de soluționare a petițiilor</w:t>
      </w:r>
      <w:r>
        <w:rPr>
          <w:rFonts w:eastAsia="Times New Roman"/>
          <w:b/>
          <w:bCs/>
          <w:u w:val="single"/>
        </w:rPr>
        <w:t xml:space="preserve"> </w:t>
      </w:r>
      <w:r w:rsidRPr="009E519F">
        <w:rPr>
          <w:rFonts w:eastAsia="Times New Roman"/>
          <w:b/>
          <w:bCs/>
          <w:u w:val="single"/>
        </w:rPr>
        <w:t xml:space="preserve">și </w:t>
      </w:r>
      <w:r>
        <w:rPr>
          <w:rFonts w:eastAsia="Times New Roman"/>
          <w:b/>
          <w:bCs/>
          <w:u w:val="single"/>
        </w:rPr>
        <w:t>a</w:t>
      </w:r>
      <w:r w:rsidRPr="009E519F">
        <w:rPr>
          <w:rFonts w:eastAsia="Times New Roman"/>
          <w:b/>
          <w:bCs/>
          <w:u w:val="single"/>
        </w:rPr>
        <w:t xml:space="preserve">ctivitatea de </w:t>
      </w:r>
      <w:r>
        <w:rPr>
          <w:rFonts w:eastAsia="Times New Roman"/>
          <w:b/>
          <w:bCs/>
          <w:u w:val="single"/>
        </w:rPr>
        <w:t>s</w:t>
      </w:r>
      <w:r w:rsidRPr="009E519F">
        <w:rPr>
          <w:rFonts w:eastAsia="Times New Roman"/>
          <w:b/>
          <w:bCs/>
          <w:u w:val="single"/>
        </w:rPr>
        <w:t>ecretariat</w:t>
      </w:r>
    </w:p>
    <w:p w:rsidR="00323001" w:rsidRPr="009E519F" w:rsidRDefault="00323001" w:rsidP="00323001">
      <w:pPr>
        <w:jc w:val="both"/>
        <w:rPr>
          <w:rFonts w:eastAsia="Times New Roman"/>
          <w:b/>
          <w:bCs/>
        </w:rPr>
      </w:pPr>
    </w:p>
    <w:p w:rsidR="00323001" w:rsidRPr="009E519F" w:rsidRDefault="00323001" w:rsidP="00323001">
      <w:pPr>
        <w:jc w:val="both"/>
        <w:rPr>
          <w:rFonts w:eastAsia="Times New Roman"/>
          <w:b/>
          <w:bCs/>
        </w:rPr>
      </w:pPr>
      <w:r w:rsidRPr="009E519F">
        <w:rPr>
          <w:rFonts w:eastAsia="Times New Roman"/>
          <w:b/>
          <w:bCs/>
        </w:rPr>
        <w:t xml:space="preserve">          TEMATICĂ</w:t>
      </w:r>
    </w:p>
    <w:p w:rsidR="00323001" w:rsidRDefault="00323001" w:rsidP="00323001">
      <w:pPr>
        <w:numPr>
          <w:ilvl w:val="0"/>
          <w:numId w:val="6"/>
        </w:numPr>
        <w:ind w:left="0" w:firstLine="426"/>
        <w:jc w:val="both"/>
        <w:rPr>
          <w:rFonts w:eastAsia="Times New Roman"/>
        </w:rPr>
      </w:pPr>
      <w:r w:rsidRPr="009E519F">
        <w:rPr>
          <w:rFonts w:eastAsia="Times New Roman"/>
        </w:rPr>
        <w:t>Organizarea activității</w:t>
      </w:r>
      <w:r>
        <w:rPr>
          <w:rFonts w:eastAsia="Times New Roman"/>
        </w:rPr>
        <w:t xml:space="preserve"> de soluționare a petițiilor;</w:t>
      </w:r>
    </w:p>
    <w:p w:rsidR="00323001" w:rsidRDefault="00323001" w:rsidP="00323001">
      <w:pPr>
        <w:jc w:val="both"/>
        <w:rPr>
          <w:rFonts w:eastAsia="Times New Roman"/>
        </w:rPr>
      </w:pPr>
    </w:p>
    <w:p w:rsidR="00323001" w:rsidRDefault="00323001" w:rsidP="00323001">
      <w:pPr>
        <w:jc w:val="both"/>
        <w:rPr>
          <w:rFonts w:eastAsia="Times New Roman"/>
        </w:rPr>
      </w:pPr>
    </w:p>
    <w:p w:rsidR="00323001" w:rsidRPr="00587C7E" w:rsidRDefault="00323001" w:rsidP="00323001">
      <w:pPr>
        <w:jc w:val="both"/>
        <w:rPr>
          <w:rFonts w:eastAsia="Times New Roman"/>
        </w:rPr>
      </w:pPr>
    </w:p>
    <w:p w:rsidR="00323001" w:rsidRPr="00254AEC" w:rsidRDefault="00323001" w:rsidP="00323001">
      <w:pPr>
        <w:numPr>
          <w:ilvl w:val="0"/>
          <w:numId w:val="6"/>
        </w:numPr>
        <w:ind w:left="0" w:firstLine="426"/>
        <w:jc w:val="both"/>
        <w:rPr>
          <w:rFonts w:eastAsia="Times New Roman"/>
        </w:rPr>
      </w:pPr>
      <w:r w:rsidRPr="009E519F">
        <w:rPr>
          <w:rFonts w:eastAsia="Times New Roman"/>
        </w:rPr>
        <w:t>Primirea în audi</w:t>
      </w:r>
      <w:r>
        <w:rPr>
          <w:rFonts w:eastAsia="Times New Roman"/>
        </w:rPr>
        <w:t>ență și consilierea cetățenilor;</w:t>
      </w:r>
    </w:p>
    <w:p w:rsidR="00323001" w:rsidRPr="009E519F" w:rsidRDefault="00323001" w:rsidP="00323001">
      <w:pPr>
        <w:numPr>
          <w:ilvl w:val="0"/>
          <w:numId w:val="6"/>
        </w:numPr>
        <w:ind w:left="0" w:firstLine="426"/>
        <w:jc w:val="both"/>
        <w:rPr>
          <w:rFonts w:eastAsia="Times New Roman"/>
        </w:rPr>
      </w:pPr>
      <w:r w:rsidRPr="009E519F">
        <w:rPr>
          <w:rFonts w:eastAsia="Times New Roman"/>
        </w:rPr>
        <w:t>Reglementări privind modul de exercitare de către cetățeni a dreptului de a adresa autorităților și instituțiilor publice, petiții formulate în nume propriu, precum și modul de soluționare a acestora</w:t>
      </w:r>
      <w:r>
        <w:rPr>
          <w:rFonts w:eastAsia="Times New Roman"/>
        </w:rPr>
        <w:t>;</w:t>
      </w:r>
    </w:p>
    <w:p w:rsidR="00323001" w:rsidRPr="009E519F" w:rsidRDefault="00323001" w:rsidP="00323001">
      <w:pPr>
        <w:numPr>
          <w:ilvl w:val="0"/>
          <w:numId w:val="6"/>
        </w:numPr>
        <w:ind w:left="0" w:firstLine="426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Organizarea </w:t>
      </w:r>
      <w:proofErr w:type="spellStart"/>
      <w:r w:rsidRPr="009E519F">
        <w:rPr>
          <w:rFonts w:eastAsia="Times New Roman"/>
        </w:rPr>
        <w:t>şi</w:t>
      </w:r>
      <w:proofErr w:type="spellEnd"/>
      <w:r w:rsidRPr="009E519F">
        <w:rPr>
          <w:rFonts w:eastAsia="Times New Roman"/>
        </w:rPr>
        <w:t xml:space="preserve"> </w:t>
      </w:r>
      <w:proofErr w:type="spellStart"/>
      <w:r w:rsidRPr="009E519F">
        <w:rPr>
          <w:rFonts w:eastAsia="Times New Roman"/>
        </w:rPr>
        <w:t>funcţionar</w:t>
      </w:r>
      <w:r>
        <w:rPr>
          <w:rFonts w:eastAsia="Times New Roman"/>
        </w:rPr>
        <w:t>ea</w:t>
      </w:r>
      <w:proofErr w:type="spellEnd"/>
      <w:r>
        <w:rPr>
          <w:rFonts w:eastAsia="Times New Roman"/>
        </w:rPr>
        <w:t xml:space="preserve"> camerelor de corpuri delicte;</w:t>
      </w:r>
    </w:p>
    <w:p w:rsidR="00323001" w:rsidRPr="009E519F" w:rsidRDefault="00323001" w:rsidP="00323001">
      <w:pPr>
        <w:numPr>
          <w:ilvl w:val="0"/>
          <w:numId w:val="6"/>
        </w:numPr>
        <w:ind w:left="0" w:firstLine="426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Norme generale privind înregistrarea, </w:t>
      </w:r>
      <w:proofErr w:type="spellStart"/>
      <w:r w:rsidRPr="009E519F">
        <w:rPr>
          <w:rFonts w:eastAsia="Times New Roman"/>
        </w:rPr>
        <w:t>evidenţa</w:t>
      </w:r>
      <w:proofErr w:type="spellEnd"/>
      <w:r w:rsidRPr="009E519F">
        <w:rPr>
          <w:rFonts w:eastAsia="Times New Roman"/>
        </w:rPr>
        <w:t xml:space="preserve"> unitară, circuitul sesizărilor penale </w:t>
      </w:r>
      <w:proofErr w:type="spellStart"/>
      <w:r w:rsidRPr="009E519F">
        <w:rPr>
          <w:rFonts w:eastAsia="Times New Roman"/>
        </w:rPr>
        <w:t>şi</w:t>
      </w:r>
      <w:proofErr w:type="spellEnd"/>
      <w:r w:rsidRPr="009E519F">
        <w:rPr>
          <w:rFonts w:eastAsia="Times New Roman"/>
        </w:rPr>
        <w:t xml:space="preserve"> coordonarea administrativă a </w:t>
      </w:r>
      <w:proofErr w:type="spellStart"/>
      <w:r w:rsidRPr="009E519F">
        <w:rPr>
          <w:rFonts w:eastAsia="Times New Roman"/>
        </w:rPr>
        <w:t>activităţilor</w:t>
      </w:r>
      <w:proofErr w:type="spellEnd"/>
      <w:r w:rsidRPr="009E519F">
        <w:rPr>
          <w:rFonts w:eastAsia="Times New Roman"/>
        </w:rPr>
        <w:t xml:space="preserve"> dispuse organelor de </w:t>
      </w:r>
      <w:proofErr w:type="spellStart"/>
      <w:r w:rsidRPr="009E519F">
        <w:rPr>
          <w:rFonts w:eastAsia="Times New Roman"/>
        </w:rPr>
        <w:t>poliţie</w:t>
      </w:r>
      <w:proofErr w:type="spellEnd"/>
      <w:r w:rsidRPr="009E519F">
        <w:rPr>
          <w:rFonts w:eastAsia="Times New Roman"/>
        </w:rPr>
        <w:t xml:space="preserve"> de către procur</w:t>
      </w:r>
      <w:r>
        <w:rPr>
          <w:rFonts w:eastAsia="Times New Roman"/>
        </w:rPr>
        <w:t>or;</w:t>
      </w:r>
    </w:p>
    <w:p w:rsidR="00323001" w:rsidRPr="009E519F" w:rsidRDefault="00323001" w:rsidP="00323001">
      <w:pPr>
        <w:numPr>
          <w:ilvl w:val="0"/>
          <w:numId w:val="6"/>
        </w:numPr>
        <w:ind w:left="0" w:firstLine="426"/>
        <w:jc w:val="both"/>
        <w:rPr>
          <w:rFonts w:eastAsia="Times New Roman"/>
        </w:rPr>
      </w:pPr>
      <w:r w:rsidRPr="009E519F">
        <w:rPr>
          <w:rFonts w:eastAsia="Times New Roman"/>
        </w:rPr>
        <w:t>Reguli generale privind redactarea, primirea și evidența, manipularea, transportul și expedierea, păstrarea și arhivarea documentelor neclasificate</w:t>
      </w:r>
      <w:r>
        <w:rPr>
          <w:rFonts w:eastAsia="Times New Roman"/>
        </w:rPr>
        <w:t>;</w:t>
      </w:r>
    </w:p>
    <w:p w:rsidR="00323001" w:rsidRPr="009E519F" w:rsidRDefault="00323001" w:rsidP="00323001">
      <w:pPr>
        <w:numPr>
          <w:ilvl w:val="0"/>
          <w:numId w:val="6"/>
        </w:numPr>
        <w:ind w:left="0" w:firstLine="426"/>
        <w:jc w:val="both"/>
        <w:rPr>
          <w:rFonts w:eastAsia="Times New Roman"/>
        </w:rPr>
      </w:pPr>
      <w:r w:rsidRPr="009E519F">
        <w:rPr>
          <w:rFonts w:eastAsia="Times New Roman"/>
          <w:bCs/>
        </w:rPr>
        <w:t>Gestiona</w:t>
      </w:r>
      <w:r>
        <w:rPr>
          <w:rFonts w:eastAsia="Times New Roman"/>
          <w:bCs/>
        </w:rPr>
        <w:t>rea  documentelor neclasificate;</w:t>
      </w:r>
    </w:p>
    <w:p w:rsidR="00323001" w:rsidRPr="009E519F" w:rsidRDefault="00323001" w:rsidP="00323001">
      <w:pPr>
        <w:jc w:val="both"/>
        <w:rPr>
          <w:rFonts w:eastAsia="Times New Roman"/>
        </w:rPr>
      </w:pPr>
    </w:p>
    <w:p w:rsidR="00323001" w:rsidRPr="009E519F" w:rsidRDefault="00323001" w:rsidP="00323001">
      <w:pPr>
        <w:jc w:val="both"/>
        <w:rPr>
          <w:rFonts w:eastAsia="Times New Roman"/>
          <w:b/>
          <w:bCs/>
        </w:rPr>
      </w:pPr>
      <w:r w:rsidRPr="009E519F">
        <w:rPr>
          <w:rFonts w:eastAsia="Times New Roman"/>
          <w:b/>
          <w:bCs/>
        </w:rPr>
        <w:t xml:space="preserve">           BIBLIOGRAFIE</w:t>
      </w:r>
    </w:p>
    <w:p w:rsidR="00323001" w:rsidRPr="009E519F" w:rsidRDefault="00323001" w:rsidP="00323001">
      <w:pPr>
        <w:numPr>
          <w:ilvl w:val="0"/>
          <w:numId w:val="14"/>
        </w:numPr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lastRenderedPageBreak/>
        <w:t>Ordinul MAI 33/2020 privind activitățile de soluționare a petițiilor, primire în audiență și consiliere a cetățenilor în MAI</w:t>
      </w:r>
      <w:r>
        <w:rPr>
          <w:rFonts w:eastAsia="Times New Roman"/>
        </w:rPr>
        <w:t>;</w:t>
      </w:r>
    </w:p>
    <w:p w:rsidR="00323001" w:rsidRPr="009E519F" w:rsidRDefault="00323001" w:rsidP="00323001">
      <w:pPr>
        <w:numPr>
          <w:ilvl w:val="0"/>
          <w:numId w:val="14"/>
        </w:numPr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>Dispoziția IGPR nr. 39/2020 privind stabilirea unor măsuri de natură organizatorică referitoare la punerea în aplicare a Ordinul MAI 33/2020 privind activitățile de soluționare a petițiilor, primire în audiență și consiliere a cetățenilor în MAI</w:t>
      </w:r>
      <w:r>
        <w:rPr>
          <w:rFonts w:eastAsia="Times New Roman"/>
        </w:rPr>
        <w:t>;</w:t>
      </w:r>
    </w:p>
    <w:p w:rsidR="00323001" w:rsidRPr="009E519F" w:rsidRDefault="00323001" w:rsidP="00323001">
      <w:pPr>
        <w:numPr>
          <w:ilvl w:val="0"/>
          <w:numId w:val="14"/>
        </w:numPr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>OG 27/2002 privind reglementarea activității de soluționare a petițiilor</w:t>
      </w:r>
      <w:r>
        <w:rPr>
          <w:rFonts w:eastAsia="Times New Roman"/>
        </w:rPr>
        <w:t>;</w:t>
      </w:r>
    </w:p>
    <w:p w:rsidR="00323001" w:rsidRPr="009E519F" w:rsidRDefault="00323001" w:rsidP="00323001">
      <w:pPr>
        <w:numPr>
          <w:ilvl w:val="0"/>
          <w:numId w:val="14"/>
        </w:numPr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O.M.A.I. nr. 73/2013 privind organizarea </w:t>
      </w:r>
      <w:proofErr w:type="spellStart"/>
      <w:r w:rsidRPr="009E519F">
        <w:rPr>
          <w:rFonts w:eastAsia="Times New Roman"/>
        </w:rPr>
        <w:t>şi</w:t>
      </w:r>
      <w:proofErr w:type="spellEnd"/>
      <w:r w:rsidRPr="009E519F">
        <w:rPr>
          <w:rFonts w:eastAsia="Times New Roman"/>
        </w:rPr>
        <w:t xml:space="preserve"> </w:t>
      </w:r>
      <w:proofErr w:type="spellStart"/>
      <w:r w:rsidRPr="009E519F">
        <w:rPr>
          <w:rFonts w:eastAsia="Times New Roman"/>
        </w:rPr>
        <w:t>funcţionar</w:t>
      </w:r>
      <w:r>
        <w:rPr>
          <w:rFonts w:eastAsia="Times New Roman"/>
        </w:rPr>
        <w:t>ea</w:t>
      </w:r>
      <w:proofErr w:type="spellEnd"/>
      <w:r>
        <w:rPr>
          <w:rFonts w:eastAsia="Times New Roman"/>
        </w:rPr>
        <w:t xml:space="preserve"> camerelor de corpuri delicte;</w:t>
      </w:r>
    </w:p>
    <w:p w:rsidR="00323001" w:rsidRPr="009E519F" w:rsidRDefault="00323001" w:rsidP="00323001">
      <w:pPr>
        <w:numPr>
          <w:ilvl w:val="0"/>
          <w:numId w:val="14"/>
        </w:numPr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</w:rPr>
        <w:t xml:space="preserve">Ordinul comun M.A.I. – P.Î.C.C.J. nr. 56/12C/2014 pentru aprobarea Normelor metodologice privind înregistrarea, </w:t>
      </w:r>
      <w:proofErr w:type="spellStart"/>
      <w:r w:rsidRPr="009E519F">
        <w:rPr>
          <w:rFonts w:eastAsia="Times New Roman"/>
        </w:rPr>
        <w:t>evidenţa</w:t>
      </w:r>
      <w:proofErr w:type="spellEnd"/>
      <w:r w:rsidRPr="009E519F">
        <w:rPr>
          <w:rFonts w:eastAsia="Times New Roman"/>
        </w:rPr>
        <w:t xml:space="preserve"> unitară, circuitul sesizărilor penale </w:t>
      </w:r>
      <w:proofErr w:type="spellStart"/>
      <w:r w:rsidRPr="009E519F">
        <w:rPr>
          <w:rFonts w:eastAsia="Times New Roman"/>
        </w:rPr>
        <w:t>şi</w:t>
      </w:r>
      <w:proofErr w:type="spellEnd"/>
      <w:r w:rsidRPr="009E519F">
        <w:rPr>
          <w:rFonts w:eastAsia="Times New Roman"/>
        </w:rPr>
        <w:t xml:space="preserve"> coordonarea administrativă a </w:t>
      </w:r>
      <w:proofErr w:type="spellStart"/>
      <w:r w:rsidRPr="009E519F">
        <w:rPr>
          <w:rFonts w:eastAsia="Times New Roman"/>
        </w:rPr>
        <w:t>activităţilor</w:t>
      </w:r>
      <w:proofErr w:type="spellEnd"/>
      <w:r w:rsidRPr="009E519F">
        <w:rPr>
          <w:rFonts w:eastAsia="Times New Roman"/>
        </w:rPr>
        <w:t xml:space="preserve"> dispuse organelor de </w:t>
      </w:r>
      <w:proofErr w:type="spellStart"/>
      <w:r w:rsidRPr="009E519F">
        <w:rPr>
          <w:rFonts w:eastAsia="Times New Roman"/>
        </w:rPr>
        <w:t>poliţie</w:t>
      </w:r>
      <w:proofErr w:type="spellEnd"/>
      <w:r w:rsidRPr="009E519F">
        <w:rPr>
          <w:rFonts w:eastAsia="Times New Roman"/>
        </w:rPr>
        <w:t xml:space="preserve"> de către procuror</w:t>
      </w:r>
      <w:r>
        <w:rPr>
          <w:rFonts w:eastAsia="Times New Roman"/>
        </w:rPr>
        <w:t>;</w:t>
      </w:r>
    </w:p>
    <w:p w:rsidR="00323001" w:rsidRPr="009E519F" w:rsidRDefault="00323001" w:rsidP="00323001">
      <w:pPr>
        <w:numPr>
          <w:ilvl w:val="0"/>
          <w:numId w:val="14"/>
        </w:numPr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Instrucțiunile MAI nr. 1000/01.11.2005 privind redactarea, gestionarea documentelor neclasificate și activitatea de secretariat în Minister</w:t>
      </w:r>
      <w:r>
        <w:rPr>
          <w:rFonts w:eastAsia="Times New Roman"/>
          <w:bCs/>
        </w:rPr>
        <w:t>ul Administrației și Internelor;</w:t>
      </w:r>
    </w:p>
    <w:p w:rsidR="00323001" w:rsidRPr="009E519F" w:rsidRDefault="00323001" w:rsidP="00323001">
      <w:pPr>
        <w:numPr>
          <w:ilvl w:val="0"/>
          <w:numId w:val="14"/>
        </w:numPr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Procedura privind redactarea, gestionarea documentelor neclasificate, clasificate  și circuitul documentelor  în structurile Inspectoratului General al Poliției Române, PRO – PG 01 revizuit, in</w:t>
      </w:r>
      <w:r>
        <w:rPr>
          <w:rFonts w:eastAsia="Times New Roman"/>
          <w:bCs/>
        </w:rPr>
        <w:t>trată în vigoare  în 09.11.2009.</w:t>
      </w:r>
    </w:p>
    <w:p w:rsidR="00323001" w:rsidRPr="009E519F" w:rsidRDefault="00323001" w:rsidP="00323001">
      <w:pPr>
        <w:jc w:val="both"/>
        <w:rPr>
          <w:rFonts w:eastAsia="Times New Roman"/>
        </w:rPr>
      </w:pPr>
    </w:p>
    <w:p w:rsidR="00323001" w:rsidRPr="009E519F" w:rsidRDefault="00323001" w:rsidP="00323001">
      <w:pPr>
        <w:rPr>
          <w:rFonts w:eastAsia="Times New Roman"/>
          <w:b/>
        </w:rPr>
      </w:pPr>
      <w:r w:rsidRPr="009E519F">
        <w:rPr>
          <w:rFonts w:eastAsia="Times New Roman"/>
          <w:b/>
          <w:bCs/>
        </w:rPr>
        <w:t xml:space="preserve">Notă: </w:t>
      </w:r>
    </w:p>
    <w:p w:rsidR="00323001" w:rsidRPr="009E519F" w:rsidRDefault="00323001" w:rsidP="00323001">
      <w:pPr>
        <w:rPr>
          <w:rFonts w:eastAsia="Times New Roman"/>
          <w:b/>
        </w:rPr>
      </w:pPr>
      <w:r w:rsidRPr="009E519F">
        <w:rPr>
          <w:rFonts w:eastAsia="Times New Roman"/>
          <w:b/>
        </w:rPr>
        <w:t xml:space="preserve">1. Actele normative prevăzute în bibliografia recomandată </w:t>
      </w:r>
      <w:proofErr w:type="spellStart"/>
      <w:r w:rsidRPr="009E519F">
        <w:rPr>
          <w:rFonts w:eastAsia="Times New Roman"/>
          <w:b/>
        </w:rPr>
        <w:t>candidaţilor</w:t>
      </w:r>
      <w:proofErr w:type="spellEnd"/>
      <w:r w:rsidRPr="009E519F">
        <w:rPr>
          <w:rFonts w:eastAsia="Times New Roman"/>
          <w:b/>
        </w:rPr>
        <w:t xml:space="preserve"> vor fi studiate în forma actualizată la data publicării </w:t>
      </w:r>
      <w:proofErr w:type="spellStart"/>
      <w:r w:rsidRPr="009E519F">
        <w:rPr>
          <w:rFonts w:eastAsia="Times New Roman"/>
          <w:b/>
        </w:rPr>
        <w:t>anunţului</w:t>
      </w:r>
      <w:proofErr w:type="spellEnd"/>
      <w:r w:rsidRPr="009E519F">
        <w:rPr>
          <w:rFonts w:eastAsia="Times New Roman"/>
          <w:b/>
        </w:rPr>
        <w:t xml:space="preserve"> de concurs; </w:t>
      </w:r>
    </w:p>
    <w:p w:rsidR="00323001" w:rsidRPr="009E519F" w:rsidRDefault="00323001" w:rsidP="00323001">
      <w:pPr>
        <w:rPr>
          <w:rFonts w:eastAsia="Times New Roman"/>
          <w:b/>
        </w:rPr>
      </w:pPr>
      <w:r w:rsidRPr="009E519F">
        <w:rPr>
          <w:rFonts w:eastAsia="Times New Roman"/>
          <w:b/>
        </w:rPr>
        <w:t xml:space="preserve">2. Actele normative </w:t>
      </w:r>
      <w:proofErr w:type="spellStart"/>
      <w:r w:rsidRPr="009E519F">
        <w:rPr>
          <w:rFonts w:eastAsia="Times New Roman"/>
          <w:b/>
        </w:rPr>
        <w:t>menţionate</w:t>
      </w:r>
      <w:proofErr w:type="spellEnd"/>
      <w:r w:rsidRPr="009E519F">
        <w:rPr>
          <w:rFonts w:eastAsia="Times New Roman"/>
          <w:b/>
        </w:rPr>
        <w:t xml:space="preserve"> în bibliografie </w:t>
      </w:r>
      <w:proofErr w:type="spellStart"/>
      <w:r w:rsidRPr="009E519F">
        <w:rPr>
          <w:rFonts w:eastAsia="Times New Roman"/>
          <w:b/>
        </w:rPr>
        <w:t>şi</w:t>
      </w:r>
      <w:proofErr w:type="spellEnd"/>
      <w:r w:rsidRPr="009E519F">
        <w:rPr>
          <w:rFonts w:eastAsia="Times New Roman"/>
          <w:b/>
        </w:rPr>
        <w:t xml:space="preserve"> pentru care nu sunt specificate capitole sau titluri, vor fi studiate în totalitate. </w:t>
      </w:r>
    </w:p>
    <w:p w:rsidR="00323001" w:rsidRPr="005711E2" w:rsidRDefault="00323001" w:rsidP="00323001">
      <w:pPr>
        <w:pStyle w:val="ListParagraph"/>
        <w:tabs>
          <w:tab w:val="left" w:pos="945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323001" w:rsidRPr="00696869" w:rsidRDefault="00323001" w:rsidP="00323001">
      <w:pPr>
        <w:ind w:right="-426" w:firstLine="540"/>
        <w:jc w:val="center"/>
        <w:rPr>
          <w:rFonts w:eastAsia="Times New Roman"/>
          <w:b/>
          <w:sz w:val="28"/>
          <w:szCs w:val="28"/>
          <w:lang w:val="fr-FR" w:eastAsia="ro-RO"/>
        </w:rPr>
      </w:pPr>
      <w:r w:rsidRPr="00696869">
        <w:rPr>
          <w:rFonts w:eastAsia="Times New Roman"/>
          <w:b/>
          <w:sz w:val="28"/>
          <w:szCs w:val="28"/>
          <w:lang w:val="fr-FR" w:eastAsia="ro-RO"/>
        </w:rPr>
        <w:t>COMISIA DE CONCURS:</w:t>
      </w:r>
    </w:p>
    <w:p w:rsidR="00323001" w:rsidRPr="00696869" w:rsidRDefault="00323001" w:rsidP="00323001">
      <w:pPr>
        <w:ind w:right="-426"/>
        <w:jc w:val="both"/>
        <w:rPr>
          <w:rFonts w:eastAsia="Times New Roman"/>
          <w:b/>
          <w:lang w:eastAsia="ro-RO"/>
        </w:rPr>
      </w:pPr>
    </w:p>
    <w:p w:rsidR="00323001" w:rsidRPr="00317AE1" w:rsidRDefault="00323001" w:rsidP="00323001">
      <w:pPr>
        <w:ind w:left="-142" w:right="-234"/>
        <w:rPr>
          <w:b/>
        </w:rPr>
      </w:pPr>
      <w:r w:rsidRPr="00317AE1">
        <w:rPr>
          <w:rFonts w:eastAsia="Times New Roman"/>
          <w:lang w:eastAsia="ro-RO"/>
        </w:rPr>
        <w:t xml:space="preserve">  1. </w:t>
      </w:r>
      <w:proofErr w:type="spellStart"/>
      <w:r w:rsidRPr="00317AE1">
        <w:rPr>
          <w:rFonts w:eastAsia="Times New Roman"/>
          <w:lang w:eastAsia="ro-RO"/>
        </w:rPr>
        <w:t>Preşedinte</w:t>
      </w:r>
      <w:proofErr w:type="spellEnd"/>
      <w:r w:rsidRPr="00317AE1">
        <w:rPr>
          <w:rFonts w:eastAsia="Times New Roman"/>
          <w:lang w:eastAsia="ro-RO"/>
        </w:rPr>
        <w:t xml:space="preserve">: </w:t>
      </w:r>
      <w:r w:rsidRPr="00317AE1">
        <w:t>___________</w:t>
      </w:r>
    </w:p>
    <w:p w:rsidR="00323001" w:rsidRPr="00317AE1" w:rsidRDefault="00323001" w:rsidP="00323001">
      <w:pPr>
        <w:ind w:right="-426"/>
        <w:rPr>
          <w:rFonts w:eastAsia="Times New Roman"/>
          <w:lang w:eastAsia="ro-RO"/>
        </w:rPr>
      </w:pPr>
    </w:p>
    <w:p w:rsidR="00323001" w:rsidRPr="00317AE1" w:rsidRDefault="00323001" w:rsidP="00323001">
      <w:pPr>
        <w:ind w:right="-426"/>
        <w:rPr>
          <w:rFonts w:eastAsia="Times New Roman"/>
          <w:lang w:eastAsia="ro-RO"/>
        </w:rPr>
      </w:pPr>
      <w:r w:rsidRPr="00317AE1">
        <w:rPr>
          <w:rFonts w:eastAsia="Times New Roman"/>
          <w:lang w:eastAsia="ro-RO"/>
        </w:rPr>
        <w:t>2. Membru:</w:t>
      </w:r>
      <w:r w:rsidRPr="00AF5D0E">
        <w:rPr>
          <w:sz w:val="28"/>
          <w:szCs w:val="28"/>
        </w:rPr>
        <w:t xml:space="preserve"> </w:t>
      </w:r>
      <w:r w:rsidRPr="00317AE1">
        <w:rPr>
          <w:rFonts w:eastAsia="Times New Roman"/>
          <w:lang w:eastAsia="ro-RO"/>
        </w:rPr>
        <w:t>___________</w:t>
      </w:r>
      <w:r w:rsidRPr="00317AE1">
        <w:rPr>
          <w:rFonts w:eastAsia="Times New Roman"/>
          <w:lang w:eastAsia="ro-RO"/>
        </w:rPr>
        <w:tab/>
      </w:r>
    </w:p>
    <w:p w:rsidR="00323001" w:rsidRPr="00317AE1" w:rsidRDefault="00323001" w:rsidP="00323001">
      <w:pPr>
        <w:ind w:right="-426"/>
        <w:rPr>
          <w:rFonts w:eastAsia="Times New Roman"/>
          <w:lang w:eastAsia="ro-RO"/>
        </w:rPr>
      </w:pPr>
      <w:r w:rsidRPr="00317AE1">
        <w:rPr>
          <w:rFonts w:eastAsia="Times New Roman"/>
          <w:lang w:eastAsia="ro-RO"/>
        </w:rPr>
        <w:tab/>
      </w:r>
    </w:p>
    <w:p w:rsidR="00323001" w:rsidRPr="00317AE1" w:rsidRDefault="00323001" w:rsidP="00323001">
      <w:pPr>
        <w:ind w:right="-426"/>
        <w:rPr>
          <w:rFonts w:eastAsia="Times New Roman"/>
          <w:lang w:eastAsia="ro-RO"/>
        </w:rPr>
      </w:pPr>
      <w:r w:rsidRPr="00317AE1">
        <w:rPr>
          <w:rFonts w:eastAsia="Times New Roman"/>
          <w:lang w:eastAsia="ro-RO"/>
        </w:rPr>
        <w:t>3. Membru:</w:t>
      </w:r>
      <w:r w:rsidRPr="00317AE1">
        <w:t xml:space="preserve"> ___________</w:t>
      </w:r>
    </w:p>
    <w:p w:rsidR="00914CCE" w:rsidRDefault="00914CCE">
      <w:bookmarkStart w:id="0" w:name="_GoBack"/>
      <w:bookmarkEnd w:id="0"/>
    </w:p>
    <w:sectPr w:rsidR="00914C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A14D1"/>
    <w:multiLevelType w:val="hybridMultilevel"/>
    <w:tmpl w:val="82D6F1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9C1907"/>
    <w:multiLevelType w:val="hybridMultilevel"/>
    <w:tmpl w:val="527CE7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F420A4"/>
    <w:multiLevelType w:val="hybridMultilevel"/>
    <w:tmpl w:val="F272BC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</w:lvl>
    <w:lvl w:ilvl="2" w:tplc="04090005">
      <w:start w:val="1"/>
      <w:numFmt w:val="decimal"/>
      <w:lvlText w:val="%3."/>
      <w:lvlJc w:val="left"/>
      <w:pPr>
        <w:tabs>
          <w:tab w:val="num" w:pos="785"/>
        </w:tabs>
        <w:ind w:left="785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785388"/>
    <w:multiLevelType w:val="hybridMultilevel"/>
    <w:tmpl w:val="83A01DD8"/>
    <w:lvl w:ilvl="0" w:tplc="618EEDE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</w:lvl>
    <w:lvl w:ilvl="2" w:tplc="04090005">
      <w:start w:val="1"/>
      <w:numFmt w:val="decimal"/>
      <w:lvlText w:val="%3."/>
      <w:lvlJc w:val="left"/>
      <w:pPr>
        <w:tabs>
          <w:tab w:val="num" w:pos="785"/>
        </w:tabs>
        <w:ind w:left="785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3224CD"/>
    <w:multiLevelType w:val="hybridMultilevel"/>
    <w:tmpl w:val="267009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324D2D"/>
    <w:multiLevelType w:val="hybridMultilevel"/>
    <w:tmpl w:val="DFAC7B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7208A"/>
    <w:multiLevelType w:val="hybridMultilevel"/>
    <w:tmpl w:val="FBEC51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672474"/>
    <w:multiLevelType w:val="hybridMultilevel"/>
    <w:tmpl w:val="7A0A3DEC"/>
    <w:lvl w:ilvl="0" w:tplc="041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4B5F3FD2"/>
    <w:multiLevelType w:val="hybridMultilevel"/>
    <w:tmpl w:val="405204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C876B7"/>
    <w:multiLevelType w:val="hybridMultilevel"/>
    <w:tmpl w:val="500A00EE"/>
    <w:lvl w:ilvl="0" w:tplc="E4FC41AA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color w:val="auto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A94E0A"/>
    <w:multiLevelType w:val="hybridMultilevel"/>
    <w:tmpl w:val="494EBF0C"/>
    <w:lvl w:ilvl="0" w:tplc="E7AA0638">
      <w:start w:val="1"/>
      <w:numFmt w:val="bullet"/>
      <w:lvlText w:val="-"/>
      <w:lvlJc w:val="left"/>
      <w:pPr>
        <w:ind w:left="360" w:hanging="360"/>
      </w:pPr>
      <w:rPr>
        <w:rFonts w:ascii="Arial" w:hAnsi="Arial" w:cs="Times New Roman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B264A9"/>
    <w:multiLevelType w:val="hybridMultilevel"/>
    <w:tmpl w:val="0D306A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251EE3"/>
    <w:multiLevelType w:val="hybridMultilevel"/>
    <w:tmpl w:val="230276E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D328F3"/>
    <w:multiLevelType w:val="hybridMultilevel"/>
    <w:tmpl w:val="3F8EBD2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4"/>
  </w:num>
  <w:num w:numId="10">
    <w:abstractNumId w:val="13"/>
  </w:num>
  <w:num w:numId="11">
    <w:abstractNumId w:val="3"/>
  </w:num>
  <w:num w:numId="12">
    <w:abstractNumId w:val="8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CF0"/>
    <w:rsid w:val="00247CF0"/>
    <w:rsid w:val="00323001"/>
    <w:rsid w:val="0091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8797A5-4E86-4008-AB4D-F66DBB907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00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23001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HeaderChar">
    <w:name w:val="Header Char"/>
    <w:basedOn w:val="DefaultParagraphFont"/>
    <w:link w:val="Header"/>
    <w:rsid w:val="00323001"/>
    <w:rPr>
      <w:rFonts w:ascii="Times New Roman" w:eastAsia="SimSun" w:hAnsi="Times New Roman" w:cs="Times New Roman"/>
      <w:sz w:val="24"/>
      <w:szCs w:val="24"/>
      <w:lang w:val="ro-RO" w:eastAsia="x-none"/>
    </w:rPr>
  </w:style>
  <w:style w:type="paragraph" w:styleId="ListParagraph">
    <w:name w:val="List Paragraph"/>
    <w:basedOn w:val="Normal"/>
    <w:uiPriority w:val="34"/>
    <w:qFormat/>
    <w:rsid w:val="003230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2084</Words>
  <Characters>11880</Characters>
  <Application>Microsoft Office Word</Application>
  <DocSecurity>0</DocSecurity>
  <Lines>99</Lines>
  <Paragraphs>27</Paragraphs>
  <ScaleCrop>false</ScaleCrop>
  <Company/>
  <LinksUpToDate>false</LinksUpToDate>
  <CharactersWithSpaces>13937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2022-02-25T13:19:00Z</dcterms:created>
  <dcterms:modified xsi:type="dcterms:W3CDTF">2022-02-25T13:19:00Z</dcterms:modified>
</cp:coreProperties>
</file>