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77" w:rsidRPr="00D83C4A" w:rsidRDefault="00AB0477" w:rsidP="00AB0477">
      <w:pPr>
        <w:jc w:val="center"/>
        <w:rPr>
          <w:rFonts w:eastAsia="Times New Roman"/>
          <w:b/>
        </w:rPr>
      </w:pPr>
      <w:r w:rsidRPr="00D83C4A">
        <w:rPr>
          <w:rFonts w:eastAsia="Times New Roman"/>
          <w:sz w:val="28"/>
          <w:szCs w:val="28"/>
        </w:rPr>
        <w:t>MODEL CURRICULUM VITAE</w:t>
      </w:r>
      <w:r w:rsidRPr="00D83C4A">
        <w:rPr>
          <w:rFonts w:eastAsia="Times New Roman"/>
          <w:b/>
          <w:color w:val="FF0000"/>
          <w:sz w:val="28"/>
          <w:szCs w:val="28"/>
        </w:rPr>
        <w:t xml:space="preserve"> -</w:t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</w:rPr>
        <w:t xml:space="preserve">Anexa  Nr. </w:t>
      </w:r>
      <w:r>
        <w:rPr>
          <w:rFonts w:eastAsia="Times New Roman"/>
          <w:b/>
        </w:rPr>
        <w:t>2</w:t>
      </w:r>
    </w:p>
    <w:p w:rsidR="00AB0477" w:rsidRPr="00D83C4A" w:rsidRDefault="00AB0477" w:rsidP="00AB0477">
      <w:pPr>
        <w:jc w:val="center"/>
        <w:rPr>
          <w:rFonts w:eastAsia="Times New Roman"/>
          <w:b/>
          <w:sz w:val="20"/>
          <w:szCs w:val="20"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D83C4A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AB0477" w:rsidRPr="00D83C4A" w:rsidTr="00676CA6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382084">
              <w:rPr>
                <w:rFonts w:eastAsia="Times New Roman"/>
                <w:noProof/>
                <w:color w:val="0D0D0D"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Curriculum vitae</w:t>
            </w:r>
          </w:p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Europass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</w:p>
          <w:p w:rsidR="00AB0477" w:rsidRPr="00D83C4A" w:rsidRDefault="00AB0477" w:rsidP="00676CA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AB0477" w:rsidRPr="00D83C4A" w:rsidRDefault="00AB0477" w:rsidP="00676CA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AB0477" w:rsidRPr="00D83C4A" w:rsidRDefault="00AB0477" w:rsidP="00676CA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AB0477" w:rsidRPr="00D83C4A" w:rsidRDefault="00AB0477" w:rsidP="00676CA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Inseraţi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fotografia</w:t>
            </w:r>
          </w:p>
          <w:p w:rsidR="00AB0477" w:rsidRPr="00D83C4A" w:rsidRDefault="00AB0477" w:rsidP="00676CA6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Informaţii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B0477" w:rsidRPr="00D83C4A" w:rsidRDefault="00AB0477" w:rsidP="00676CA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color w:val="0D0D0D"/>
                <w:lang w:eastAsia="ro-RO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ro-RO"/>
              </w:rPr>
              <w:t>Nume, Prenume</w:t>
            </w: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pacing w:after="120"/>
              <w:ind w:left="113"/>
              <w:rPr>
                <w:rFonts w:eastAsia="Times New Roman"/>
                <w:color w:val="0D0D0D"/>
              </w:rPr>
            </w:pPr>
            <w:r w:rsidRPr="00D83C4A">
              <w:rPr>
                <w:rFonts w:eastAsia="Times New Roman"/>
                <w:color w:val="0D0D0D"/>
              </w:rPr>
              <w:t xml:space="preserve">Număr imobil, nume stradă, cod </w:t>
            </w:r>
            <w:proofErr w:type="spellStart"/>
            <w:r w:rsidRPr="00D83C4A">
              <w:rPr>
                <w:rFonts w:eastAsia="Times New Roman"/>
                <w:color w:val="0D0D0D"/>
              </w:rPr>
              <w:t>poştal</w:t>
            </w:r>
            <w:proofErr w:type="spellEnd"/>
            <w:r w:rsidRPr="00D83C4A">
              <w:rPr>
                <w:rFonts w:eastAsia="Times New Roman"/>
                <w:color w:val="0D0D0D"/>
              </w:rPr>
              <w:t xml:space="preserve">, localitate, </w:t>
            </w:r>
            <w:proofErr w:type="spellStart"/>
            <w:r w:rsidRPr="00D83C4A">
              <w:rPr>
                <w:rFonts w:eastAsia="Times New Roman"/>
                <w:color w:val="0D0D0D"/>
              </w:rPr>
              <w:t>ţară</w:t>
            </w:r>
            <w:proofErr w:type="spellEnd"/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pacing w:after="120"/>
              <w:ind w:left="113"/>
              <w:rPr>
                <w:rFonts w:eastAsia="Times New Roman"/>
                <w:color w:val="0D0D0D"/>
              </w:rPr>
            </w:pPr>
            <w:r w:rsidRPr="00D83C4A">
              <w:rPr>
                <w:rFonts w:eastAsia="Times New Roman"/>
                <w:color w:val="0D0D0D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pacing w:after="120"/>
              <w:ind w:left="113"/>
              <w:rPr>
                <w:rFonts w:eastAsia="Times New Roman"/>
                <w:color w:val="0D0D0D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Naţionalitate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Data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naşterii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(ziua, luna, anul)</w:t>
            </w: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Experienţa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, dacă este cazul, separat fiecare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experienţă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profesională relevantă, începând cu cea mai recentă dintre acestea</w:t>
            </w: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lastRenderedPageBreak/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Educaţie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separat fiecare formă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program de formare profesională absolvite, începând cu cel mai recent</w:t>
            </w: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Aptitudini </w:t>
            </w: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Scriere</w:t>
            </w: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color w:val="0D0D0D"/>
                <w:lang w:eastAsia="ar-SA"/>
              </w:rPr>
            </w:pPr>
            <w:r w:rsidRPr="00D83C4A">
              <w:rPr>
                <w:rFonts w:eastAsia="Times New Roman"/>
                <w:i/>
                <w:color w:val="0D0D0D"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Participare la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Exprimare scrisă</w:t>
            </w: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77" w:rsidRPr="00382084" w:rsidRDefault="00AB0477" w:rsidP="00676CA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sz w:val="22"/>
                <w:szCs w:val="22"/>
                <w:lang w:eastAsia="ar-SA"/>
              </w:rPr>
            </w:pPr>
            <w:r w:rsidRPr="00382084">
              <w:rPr>
                <w:rFonts w:eastAsia="Times New Roman"/>
                <w:color w:val="0D0D0D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382084">
              <w:rPr>
                <w:rFonts w:eastAsia="Times New Roman"/>
                <w:color w:val="0D0D0D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independent</w:t>
            </w: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AB0477" w:rsidRPr="00D83C4A" w:rsidRDefault="00AB0477" w:rsidP="00676CA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AB0477" w:rsidRPr="00D83C4A" w:rsidTr="00676CA6">
              <w:trPr>
                <w:trHeight w:val="84"/>
              </w:trPr>
              <w:tc>
                <w:tcPr>
                  <w:tcW w:w="7236" w:type="dxa"/>
                </w:tcPr>
                <w:p w:rsidR="00AB0477" w:rsidRPr="00D83C4A" w:rsidRDefault="00AB0477" w:rsidP="00676CA6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color w:val="0D0D0D"/>
                      <w:lang w:eastAsia="ro-RO"/>
                    </w:rPr>
                  </w:pP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A"/>
                  </w: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9"/>
                  </w:r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Nivelul Cadrului European Comun de </w:t>
                  </w:r>
                  <w:proofErr w:type="spellStart"/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>Referinţă</w:t>
                  </w:r>
                  <w:proofErr w:type="spellEnd"/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Pentru Limbi Străine </w:t>
                  </w:r>
                </w:p>
              </w:tc>
            </w:tr>
          </w:tbl>
          <w:p w:rsidR="00AB0477" w:rsidRPr="00D83C4A" w:rsidRDefault="00AB0477" w:rsidP="00676CA6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abilităţi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AB0477" w:rsidRPr="00D83C4A" w:rsidRDefault="00AB0477" w:rsidP="00676CA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B0477" w:rsidRPr="00D83C4A" w:rsidTr="00676CA6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 xml:space="preserve">Alte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AB0477" w:rsidRPr="00D83C4A" w:rsidTr="00676CA6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dacă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deţineţi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un permis de conducere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categoria.</w:t>
            </w:r>
          </w:p>
        </w:tc>
      </w:tr>
      <w:tr w:rsidR="00AB0477" w:rsidRPr="00D83C4A" w:rsidTr="00676CA6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Informaţii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Includeţi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orice alte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informaţii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utile, care nu au fost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menţionate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anterior </w:t>
            </w:r>
          </w:p>
        </w:tc>
      </w:tr>
      <w:tr w:rsidR="00AB0477" w:rsidRPr="00D83C4A" w:rsidTr="00676CA6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AB0477" w:rsidRPr="00D83C4A" w:rsidRDefault="00AB0477" w:rsidP="00676CA6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AB0477" w:rsidRPr="00D83C4A" w:rsidRDefault="00AB0477" w:rsidP="00676CA6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</w:tc>
      </w:tr>
    </w:tbl>
    <w:p w:rsidR="00AB0477" w:rsidRPr="00D83C4A" w:rsidRDefault="00AB0477" w:rsidP="00AB047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B0477" w:rsidRPr="00D83C4A" w:rsidRDefault="00AB0477" w:rsidP="00AB047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B0477" w:rsidRPr="00D83C4A" w:rsidRDefault="00AB0477" w:rsidP="00AB047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B0477" w:rsidRPr="00D83C4A" w:rsidRDefault="00AB0477" w:rsidP="00AB047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B0477" w:rsidRPr="00D83C4A" w:rsidRDefault="00AB0477" w:rsidP="00AB047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B0477" w:rsidRPr="00D83C4A" w:rsidRDefault="00AB0477" w:rsidP="00AB047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B0477" w:rsidRPr="00D83C4A" w:rsidRDefault="00AB0477" w:rsidP="00AB047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B0477" w:rsidRPr="00D83C4A" w:rsidRDefault="00AB0477" w:rsidP="00AB047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B0477" w:rsidRPr="00D83C4A" w:rsidRDefault="00AB0477" w:rsidP="00AB047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B0477" w:rsidRPr="00D83C4A" w:rsidRDefault="00AB0477" w:rsidP="00AB047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B0477" w:rsidRPr="00D83C4A" w:rsidRDefault="00AB0477" w:rsidP="00AB0477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AB0477" w:rsidRPr="00D83C4A" w:rsidRDefault="00AB0477" w:rsidP="00AB0477">
      <w:pPr>
        <w:suppressAutoHyphens/>
        <w:ind w:right="113"/>
        <w:jc w:val="center"/>
        <w:rPr>
          <w:rFonts w:eastAsia="Times New Roman"/>
          <w:color w:val="0D0D0D"/>
          <w:sz w:val="28"/>
          <w:szCs w:val="28"/>
          <w:lang w:eastAsia="ar-SA"/>
        </w:rPr>
      </w:pPr>
      <w:r w:rsidRPr="00D83C4A">
        <w:rPr>
          <w:rFonts w:eastAsia="Times New Roman"/>
          <w:color w:val="0D0D0D"/>
          <w:sz w:val="28"/>
          <w:szCs w:val="28"/>
          <w:lang w:eastAsia="ar-SA"/>
        </w:rPr>
        <w:t>Semnătura ____________________          Data _____________</w:t>
      </w:r>
    </w:p>
    <w:p w:rsidR="00EB37B3" w:rsidRDefault="00EB37B3" w:rsidP="00AB0477">
      <w:bookmarkStart w:id="0" w:name="_GoBack"/>
      <w:bookmarkEnd w:id="0"/>
    </w:p>
    <w:sectPr w:rsidR="00EB3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477" w:rsidRDefault="00AB0477" w:rsidP="00AB0477">
      <w:r>
        <w:separator/>
      </w:r>
    </w:p>
  </w:endnote>
  <w:endnote w:type="continuationSeparator" w:id="0">
    <w:p w:rsidR="00AB0477" w:rsidRDefault="00AB0477" w:rsidP="00AB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477" w:rsidRDefault="00AB0477" w:rsidP="00AB0477">
      <w:r>
        <w:separator/>
      </w:r>
    </w:p>
  </w:footnote>
  <w:footnote w:type="continuationSeparator" w:id="0">
    <w:p w:rsidR="00AB0477" w:rsidRDefault="00AB0477" w:rsidP="00AB0477">
      <w:r>
        <w:continuationSeparator/>
      </w:r>
    </w:p>
  </w:footnote>
  <w:footnote w:id="1">
    <w:p w:rsidR="00AB0477" w:rsidRPr="00020915" w:rsidRDefault="00AB0477" w:rsidP="00AB0477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>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7E"/>
    <w:rsid w:val="0068407E"/>
    <w:rsid w:val="00AB0477"/>
    <w:rsid w:val="00EB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433AC-CF4F-40BF-80BF-D5FCCD47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4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AB0477"/>
    <w:rPr>
      <w:vertAlign w:val="superscript"/>
    </w:rPr>
  </w:style>
  <w:style w:type="paragraph" w:customStyle="1" w:styleId="Default">
    <w:name w:val="Default"/>
    <w:rsid w:val="00AB047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2022-02-28T14:23:00Z</dcterms:created>
  <dcterms:modified xsi:type="dcterms:W3CDTF">2022-02-28T14:23:00Z</dcterms:modified>
</cp:coreProperties>
</file>