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243B7" w:rsidRPr="001A73E5" w:rsidRDefault="007243B7" w:rsidP="007243B7">
      <w:pPr>
        <w:jc w:val="right"/>
        <w:rPr>
          <w:rFonts w:ascii="Tahoma" w:hAnsi="Tahoma" w:cs="Tahoma"/>
          <w:color w:val="000000"/>
          <w:sz w:val="26"/>
          <w:szCs w:val="26"/>
          <w:lang w:val="en-GB"/>
        </w:rPr>
      </w:pPr>
      <w:proofErr w:type="spellStart"/>
      <w:r>
        <w:rPr>
          <w:rFonts w:ascii="Tahoma" w:hAnsi="Tahoma" w:cs="Tahoma"/>
          <w:color w:val="000000"/>
          <w:sz w:val="26"/>
          <w:szCs w:val="26"/>
          <w:lang w:val="en-GB"/>
        </w:rPr>
        <w:t>Anexa</w:t>
      </w:r>
      <w:proofErr w:type="spellEnd"/>
      <w:r>
        <w:rPr>
          <w:rFonts w:ascii="Tahoma" w:hAnsi="Tahoma" w:cs="Tahoma"/>
          <w:color w:val="000000"/>
          <w:sz w:val="26"/>
          <w:szCs w:val="26"/>
          <w:lang w:val="en-GB"/>
        </w:rPr>
        <w:t xml:space="preserve"> </w:t>
      </w:r>
      <w:proofErr w:type="spellStart"/>
      <w:r>
        <w:rPr>
          <w:rFonts w:ascii="Tahoma" w:hAnsi="Tahoma" w:cs="Tahoma"/>
          <w:color w:val="000000"/>
          <w:sz w:val="26"/>
          <w:szCs w:val="26"/>
          <w:lang w:val="en-GB"/>
        </w:rPr>
        <w:t>nr</w:t>
      </w:r>
      <w:proofErr w:type="spellEnd"/>
      <w:r>
        <w:rPr>
          <w:rFonts w:ascii="Tahoma" w:hAnsi="Tahoma" w:cs="Tahoma"/>
          <w:color w:val="000000"/>
          <w:sz w:val="26"/>
          <w:szCs w:val="26"/>
          <w:lang w:val="en-GB"/>
        </w:rPr>
        <w:t>. 1</w:t>
      </w:r>
    </w:p>
    <w:p w:rsidR="007243B7" w:rsidRPr="001A73E5" w:rsidRDefault="007243B7" w:rsidP="007243B7">
      <w:pPr>
        <w:ind w:firstLine="720"/>
        <w:jc w:val="both"/>
        <w:rPr>
          <w:rFonts w:ascii="Tahoma" w:hAnsi="Tahoma" w:cs="Tahoma"/>
          <w:color w:val="000000"/>
          <w:sz w:val="28"/>
          <w:szCs w:val="28"/>
        </w:rPr>
      </w:pPr>
    </w:p>
    <w:p w:rsidR="007243B7" w:rsidRPr="000729B0" w:rsidRDefault="007243B7" w:rsidP="007243B7">
      <w:pPr>
        <w:jc w:val="center"/>
        <w:rPr>
          <w:rFonts w:ascii="Tahoma" w:hAnsi="Tahoma" w:cs="Tahoma"/>
          <w:b/>
          <w:color w:val="000000"/>
          <w:sz w:val="26"/>
          <w:szCs w:val="26"/>
        </w:rPr>
      </w:pPr>
      <w:r w:rsidRPr="000729B0">
        <w:rPr>
          <w:rFonts w:ascii="Tahoma" w:hAnsi="Tahoma" w:cs="Tahoma"/>
          <w:b/>
          <w:color w:val="000000"/>
          <w:sz w:val="26"/>
          <w:szCs w:val="26"/>
        </w:rPr>
        <w:t>TEMATICA  ȘI  BIBLIOGRAFIA</w:t>
      </w:r>
    </w:p>
    <w:p w:rsidR="007243B7" w:rsidRPr="000729B0" w:rsidRDefault="007243B7" w:rsidP="007243B7">
      <w:pPr>
        <w:jc w:val="center"/>
        <w:rPr>
          <w:rFonts w:ascii="Tahoma" w:hAnsi="Tahoma" w:cs="Tahoma"/>
          <w:i/>
          <w:color w:val="000000"/>
          <w:sz w:val="26"/>
          <w:szCs w:val="26"/>
        </w:rPr>
      </w:pPr>
      <w:r w:rsidRPr="000729B0">
        <w:rPr>
          <w:rFonts w:ascii="Tahoma" w:hAnsi="Tahoma" w:cs="Tahoma"/>
          <w:i/>
          <w:color w:val="000000"/>
          <w:sz w:val="26"/>
          <w:szCs w:val="26"/>
        </w:rPr>
        <w:t>pentru organizarea concursului de trecere în corpul ofițerilor a agenților de poliție</w:t>
      </w:r>
    </w:p>
    <w:p w:rsidR="007243B7" w:rsidRPr="000729B0" w:rsidRDefault="007243B7" w:rsidP="007243B7">
      <w:pPr>
        <w:jc w:val="center"/>
        <w:rPr>
          <w:rFonts w:ascii="Tahoma" w:hAnsi="Tahoma" w:cs="Tahoma"/>
          <w:i/>
          <w:color w:val="000000"/>
          <w:sz w:val="26"/>
          <w:szCs w:val="26"/>
        </w:rPr>
      </w:pPr>
      <w:r w:rsidRPr="000729B0">
        <w:rPr>
          <w:rFonts w:ascii="Tahoma" w:hAnsi="Tahoma" w:cs="Tahoma"/>
          <w:i/>
          <w:color w:val="000000"/>
          <w:sz w:val="26"/>
          <w:szCs w:val="26"/>
        </w:rPr>
        <w:t>- specialitatea ordine publică -</w:t>
      </w:r>
    </w:p>
    <w:p w:rsidR="007243B7" w:rsidRPr="000729B0" w:rsidRDefault="007243B7" w:rsidP="007243B7">
      <w:pPr>
        <w:ind w:firstLine="720"/>
        <w:jc w:val="both"/>
        <w:rPr>
          <w:rFonts w:ascii="Tahoma" w:hAnsi="Tahoma" w:cs="Tahoma"/>
          <w:b/>
          <w:color w:val="000000"/>
          <w:sz w:val="26"/>
          <w:szCs w:val="26"/>
        </w:rPr>
      </w:pPr>
    </w:p>
    <w:p w:rsidR="007243B7" w:rsidRPr="000729B0" w:rsidRDefault="007243B7" w:rsidP="007243B7">
      <w:pPr>
        <w:ind w:firstLine="720"/>
        <w:jc w:val="both"/>
        <w:rPr>
          <w:rFonts w:ascii="Tahoma" w:hAnsi="Tahoma" w:cs="Tahoma"/>
          <w:b/>
          <w:color w:val="000000"/>
          <w:sz w:val="26"/>
          <w:szCs w:val="26"/>
          <w:lang w:val="ro-MD"/>
        </w:rPr>
      </w:pPr>
      <w:r w:rsidRPr="000729B0">
        <w:rPr>
          <w:rFonts w:ascii="Tahoma" w:hAnsi="Tahoma" w:cs="Tahoma"/>
          <w:b/>
          <w:color w:val="000000"/>
          <w:sz w:val="26"/>
          <w:szCs w:val="26"/>
          <w:lang w:val="ro-MD"/>
        </w:rPr>
        <w:t>CAPITOLUL I</w:t>
      </w:r>
    </w:p>
    <w:p w:rsidR="007243B7" w:rsidRPr="000729B0" w:rsidRDefault="007243B7" w:rsidP="007243B7">
      <w:pPr>
        <w:ind w:firstLine="720"/>
        <w:jc w:val="both"/>
        <w:rPr>
          <w:rFonts w:ascii="Tahoma" w:hAnsi="Tahoma" w:cs="Tahoma"/>
          <w:b/>
          <w:color w:val="000000"/>
          <w:sz w:val="26"/>
          <w:szCs w:val="26"/>
          <w:lang w:val="ro-MD"/>
        </w:rPr>
      </w:pPr>
    </w:p>
    <w:p w:rsidR="007243B7" w:rsidRPr="000729B0" w:rsidRDefault="007243B7" w:rsidP="007243B7">
      <w:pPr>
        <w:numPr>
          <w:ilvl w:val="1"/>
          <w:numId w:val="2"/>
        </w:numPr>
        <w:jc w:val="both"/>
        <w:rPr>
          <w:rFonts w:ascii="Tahoma" w:hAnsi="Tahoma" w:cs="Tahoma"/>
          <w:b/>
          <w:color w:val="000000"/>
          <w:sz w:val="26"/>
          <w:szCs w:val="26"/>
          <w:u w:val="single"/>
          <w:lang w:val="ro-MD"/>
        </w:rPr>
      </w:pPr>
      <w:r w:rsidRPr="000729B0">
        <w:rPr>
          <w:rFonts w:ascii="Tahoma" w:hAnsi="Tahoma" w:cs="Tahoma"/>
          <w:b/>
          <w:color w:val="000000"/>
          <w:sz w:val="26"/>
          <w:szCs w:val="26"/>
          <w:u w:val="single"/>
          <w:lang w:val="ro-MD"/>
        </w:rPr>
        <w:t>TEMATICA</w:t>
      </w:r>
    </w:p>
    <w:p w:rsidR="007243B7" w:rsidRPr="000729B0" w:rsidRDefault="007243B7" w:rsidP="007243B7">
      <w:pPr>
        <w:numPr>
          <w:ilvl w:val="0"/>
          <w:numId w:val="1"/>
        </w:numPr>
        <w:jc w:val="both"/>
        <w:rPr>
          <w:rFonts w:ascii="Tahoma" w:hAnsi="Tahoma" w:cs="Tahoma"/>
          <w:color w:val="000000"/>
          <w:sz w:val="26"/>
          <w:szCs w:val="26"/>
        </w:rPr>
      </w:pPr>
      <w:r w:rsidRPr="000729B0">
        <w:rPr>
          <w:rFonts w:ascii="Tahoma" w:hAnsi="Tahoma" w:cs="Tahoma"/>
          <w:color w:val="000000"/>
          <w:sz w:val="26"/>
          <w:szCs w:val="26"/>
        </w:rPr>
        <w:t xml:space="preserve">Organizarea, funcționarea </w:t>
      </w:r>
      <w:proofErr w:type="spellStart"/>
      <w:r w:rsidRPr="000729B0">
        <w:rPr>
          <w:rFonts w:ascii="Tahoma" w:hAnsi="Tahoma" w:cs="Tahoma"/>
          <w:color w:val="000000"/>
          <w:sz w:val="26"/>
          <w:szCs w:val="26"/>
        </w:rPr>
        <w:t>şi</w:t>
      </w:r>
      <w:proofErr w:type="spellEnd"/>
      <w:r w:rsidRPr="000729B0">
        <w:rPr>
          <w:rFonts w:ascii="Tahoma" w:hAnsi="Tahoma" w:cs="Tahoma"/>
          <w:color w:val="000000"/>
          <w:sz w:val="26"/>
          <w:szCs w:val="26"/>
        </w:rPr>
        <w:t xml:space="preserve"> </w:t>
      </w:r>
      <w:r w:rsidRPr="000729B0">
        <w:rPr>
          <w:rFonts w:ascii="Tahoma" w:hAnsi="Tahoma" w:cs="Tahoma"/>
          <w:sz w:val="26"/>
          <w:szCs w:val="26"/>
        </w:rPr>
        <w:t>atribuțiile Poliției Române; Drepturi și obligații;</w:t>
      </w:r>
    </w:p>
    <w:p w:rsidR="007243B7" w:rsidRPr="000729B0" w:rsidRDefault="007243B7" w:rsidP="007243B7">
      <w:pPr>
        <w:numPr>
          <w:ilvl w:val="0"/>
          <w:numId w:val="1"/>
        </w:numPr>
        <w:jc w:val="both"/>
        <w:rPr>
          <w:rFonts w:ascii="Tahoma" w:hAnsi="Tahoma" w:cs="Tahoma"/>
          <w:color w:val="000000"/>
          <w:sz w:val="26"/>
          <w:szCs w:val="26"/>
        </w:rPr>
      </w:pPr>
      <w:r w:rsidRPr="000729B0">
        <w:rPr>
          <w:rFonts w:ascii="Tahoma" w:hAnsi="Tahoma" w:cs="Tahoma"/>
          <w:color w:val="000000"/>
          <w:sz w:val="26"/>
          <w:szCs w:val="26"/>
        </w:rPr>
        <w:t xml:space="preserve">Drepturile, îndatoririle </w:t>
      </w:r>
      <w:proofErr w:type="spellStart"/>
      <w:r w:rsidRPr="000729B0">
        <w:rPr>
          <w:rFonts w:ascii="Tahoma" w:hAnsi="Tahoma" w:cs="Tahoma"/>
          <w:color w:val="000000"/>
          <w:sz w:val="26"/>
          <w:szCs w:val="26"/>
        </w:rPr>
        <w:t>şi</w:t>
      </w:r>
      <w:proofErr w:type="spellEnd"/>
      <w:r w:rsidRPr="000729B0">
        <w:rPr>
          <w:rFonts w:ascii="Tahoma" w:hAnsi="Tahoma" w:cs="Tahoma"/>
          <w:color w:val="000000"/>
          <w:sz w:val="26"/>
          <w:szCs w:val="26"/>
        </w:rPr>
        <w:t xml:space="preserve"> restrângerea exercițiului unor drepturi sau libertăți ale polițistului;</w:t>
      </w:r>
    </w:p>
    <w:p w:rsidR="007243B7" w:rsidRPr="000729B0" w:rsidRDefault="007243B7" w:rsidP="007243B7">
      <w:pPr>
        <w:numPr>
          <w:ilvl w:val="0"/>
          <w:numId w:val="1"/>
        </w:numPr>
        <w:jc w:val="both"/>
        <w:rPr>
          <w:rFonts w:ascii="Tahoma" w:hAnsi="Tahoma" w:cs="Tahoma"/>
          <w:color w:val="000000"/>
          <w:sz w:val="26"/>
          <w:szCs w:val="26"/>
        </w:rPr>
      </w:pPr>
      <w:r w:rsidRPr="000729B0">
        <w:rPr>
          <w:rFonts w:ascii="Tahoma" w:hAnsi="Tahoma" w:cs="Tahoma"/>
          <w:color w:val="000000"/>
          <w:sz w:val="26"/>
          <w:szCs w:val="26"/>
        </w:rPr>
        <w:t xml:space="preserve">Recompense, răspunderea juridică </w:t>
      </w:r>
      <w:proofErr w:type="spellStart"/>
      <w:r w:rsidRPr="000729B0">
        <w:rPr>
          <w:rFonts w:ascii="Tahoma" w:hAnsi="Tahoma" w:cs="Tahoma"/>
          <w:color w:val="000000"/>
          <w:sz w:val="26"/>
          <w:szCs w:val="26"/>
        </w:rPr>
        <w:t>şi</w:t>
      </w:r>
      <w:proofErr w:type="spellEnd"/>
      <w:r w:rsidRPr="000729B0">
        <w:rPr>
          <w:rFonts w:ascii="Tahoma" w:hAnsi="Tahoma" w:cs="Tahoma"/>
          <w:color w:val="000000"/>
          <w:sz w:val="26"/>
          <w:szCs w:val="26"/>
        </w:rPr>
        <w:t xml:space="preserve"> sancțiuni;</w:t>
      </w:r>
    </w:p>
    <w:p w:rsidR="007243B7" w:rsidRPr="000729B0" w:rsidRDefault="007243B7" w:rsidP="007243B7">
      <w:pPr>
        <w:numPr>
          <w:ilvl w:val="0"/>
          <w:numId w:val="1"/>
        </w:numPr>
        <w:jc w:val="both"/>
        <w:rPr>
          <w:rFonts w:ascii="Tahoma" w:hAnsi="Tahoma" w:cs="Tahoma"/>
          <w:color w:val="000000"/>
          <w:sz w:val="26"/>
          <w:szCs w:val="26"/>
        </w:rPr>
      </w:pPr>
      <w:r w:rsidRPr="000729B0">
        <w:rPr>
          <w:rFonts w:ascii="Tahoma" w:hAnsi="Tahoma" w:cs="Tahoma"/>
          <w:color w:val="000000"/>
          <w:sz w:val="26"/>
          <w:szCs w:val="26"/>
        </w:rPr>
        <w:t xml:space="preserve">Etica </w:t>
      </w:r>
      <w:proofErr w:type="spellStart"/>
      <w:r w:rsidRPr="000729B0">
        <w:rPr>
          <w:rFonts w:ascii="Tahoma" w:hAnsi="Tahoma" w:cs="Tahoma"/>
          <w:color w:val="000000"/>
          <w:sz w:val="26"/>
          <w:szCs w:val="26"/>
        </w:rPr>
        <w:t>şi</w:t>
      </w:r>
      <w:proofErr w:type="spellEnd"/>
      <w:r w:rsidRPr="000729B0">
        <w:rPr>
          <w:rFonts w:ascii="Tahoma" w:hAnsi="Tahoma" w:cs="Tahoma"/>
          <w:color w:val="000000"/>
          <w:sz w:val="26"/>
          <w:szCs w:val="26"/>
        </w:rPr>
        <w:t xml:space="preserve"> deontologia polițienească. </w:t>
      </w:r>
    </w:p>
    <w:p w:rsidR="007243B7" w:rsidRPr="000729B0" w:rsidRDefault="007243B7" w:rsidP="007243B7">
      <w:pPr>
        <w:ind w:firstLine="720"/>
        <w:jc w:val="both"/>
        <w:rPr>
          <w:rFonts w:ascii="Tahoma" w:hAnsi="Tahoma" w:cs="Tahoma"/>
          <w:color w:val="000000"/>
          <w:sz w:val="26"/>
          <w:szCs w:val="26"/>
          <w:lang w:val="ro-MD"/>
        </w:rPr>
      </w:pPr>
    </w:p>
    <w:p w:rsidR="007243B7" w:rsidRPr="000729B0" w:rsidRDefault="007243B7" w:rsidP="007243B7">
      <w:pPr>
        <w:numPr>
          <w:ilvl w:val="1"/>
          <w:numId w:val="2"/>
        </w:numPr>
        <w:jc w:val="both"/>
        <w:rPr>
          <w:rFonts w:ascii="Tahoma" w:hAnsi="Tahoma" w:cs="Tahoma"/>
          <w:b/>
          <w:color w:val="000000"/>
          <w:sz w:val="26"/>
          <w:szCs w:val="26"/>
          <w:u w:val="single"/>
          <w:lang w:val="ro-MD"/>
        </w:rPr>
      </w:pPr>
      <w:r w:rsidRPr="000729B0">
        <w:rPr>
          <w:rFonts w:ascii="Tahoma" w:hAnsi="Tahoma" w:cs="Tahoma"/>
          <w:b/>
          <w:color w:val="000000"/>
          <w:sz w:val="26"/>
          <w:szCs w:val="26"/>
          <w:u w:val="single"/>
          <w:lang w:val="ro-MD"/>
        </w:rPr>
        <w:t>BIBLIOGRAFIE</w:t>
      </w:r>
    </w:p>
    <w:p w:rsidR="007243B7" w:rsidRPr="000729B0" w:rsidRDefault="007243B7" w:rsidP="007243B7">
      <w:pPr>
        <w:numPr>
          <w:ilvl w:val="0"/>
          <w:numId w:val="1"/>
        </w:numPr>
        <w:jc w:val="both"/>
        <w:rPr>
          <w:rFonts w:ascii="Tahoma" w:hAnsi="Tahoma" w:cs="Tahoma"/>
          <w:color w:val="000000"/>
          <w:sz w:val="26"/>
          <w:szCs w:val="26"/>
          <w:lang w:val="ro-MD"/>
        </w:rPr>
      </w:pPr>
      <w:r w:rsidRPr="000729B0">
        <w:rPr>
          <w:rFonts w:ascii="Tahoma" w:hAnsi="Tahoma" w:cs="Tahoma"/>
          <w:color w:val="000000"/>
          <w:sz w:val="26"/>
          <w:szCs w:val="26"/>
          <w:lang w:val="ro-MD"/>
        </w:rPr>
        <w:t xml:space="preserve">Legea nr. 218/2002 (republicată) privind organizarea </w:t>
      </w:r>
      <w:proofErr w:type="spellStart"/>
      <w:r w:rsidRPr="000729B0">
        <w:rPr>
          <w:rFonts w:ascii="Tahoma" w:hAnsi="Tahoma" w:cs="Tahoma"/>
          <w:color w:val="000000"/>
          <w:sz w:val="26"/>
          <w:szCs w:val="26"/>
          <w:lang w:val="ro-MD"/>
        </w:rPr>
        <w:t>şi</w:t>
      </w:r>
      <w:proofErr w:type="spellEnd"/>
      <w:r w:rsidRPr="000729B0">
        <w:rPr>
          <w:rFonts w:ascii="Tahoma" w:hAnsi="Tahoma" w:cs="Tahoma"/>
          <w:color w:val="000000"/>
          <w:sz w:val="26"/>
          <w:szCs w:val="26"/>
          <w:lang w:val="ro-MD"/>
        </w:rPr>
        <w:t xml:space="preserve"> funcționarea Poliției Române, cu modificările </w:t>
      </w:r>
      <w:proofErr w:type="spellStart"/>
      <w:r w:rsidRPr="000729B0">
        <w:rPr>
          <w:rFonts w:ascii="Tahoma" w:hAnsi="Tahoma" w:cs="Tahoma"/>
          <w:color w:val="000000"/>
          <w:sz w:val="26"/>
          <w:szCs w:val="26"/>
          <w:lang w:val="ro-MD"/>
        </w:rPr>
        <w:t>şi</w:t>
      </w:r>
      <w:proofErr w:type="spellEnd"/>
      <w:r w:rsidRPr="000729B0">
        <w:rPr>
          <w:rFonts w:ascii="Tahoma" w:hAnsi="Tahoma" w:cs="Tahoma"/>
          <w:color w:val="000000"/>
          <w:sz w:val="26"/>
          <w:szCs w:val="26"/>
          <w:lang w:val="ro-MD"/>
        </w:rPr>
        <w:t xml:space="preserve"> completările ulterioare, cap. II </w:t>
      </w:r>
      <w:r w:rsidRPr="000729B0">
        <w:rPr>
          <w:rFonts w:ascii="Tahoma" w:hAnsi="Tahoma" w:cs="Tahoma"/>
          <w:sz w:val="26"/>
          <w:szCs w:val="26"/>
          <w:lang w:val="ro-MD"/>
        </w:rPr>
        <w:t>și III, V;</w:t>
      </w:r>
    </w:p>
    <w:p w:rsidR="007243B7" w:rsidRPr="000729B0" w:rsidRDefault="007243B7" w:rsidP="007243B7">
      <w:pPr>
        <w:numPr>
          <w:ilvl w:val="0"/>
          <w:numId w:val="1"/>
        </w:numPr>
        <w:jc w:val="both"/>
        <w:rPr>
          <w:rFonts w:ascii="Tahoma" w:hAnsi="Tahoma" w:cs="Tahoma"/>
          <w:color w:val="000000"/>
          <w:sz w:val="26"/>
          <w:szCs w:val="26"/>
          <w:lang w:val="ro-MD"/>
        </w:rPr>
      </w:pPr>
      <w:r w:rsidRPr="000729B0">
        <w:rPr>
          <w:rFonts w:ascii="Tahoma" w:hAnsi="Tahoma" w:cs="Tahoma"/>
          <w:color w:val="000000"/>
          <w:sz w:val="26"/>
          <w:szCs w:val="26"/>
          <w:lang w:val="ro-MD"/>
        </w:rPr>
        <w:t xml:space="preserve">Legea nr. 360/2002 privind Statutul polițistului, cu modificările </w:t>
      </w:r>
      <w:proofErr w:type="spellStart"/>
      <w:r w:rsidRPr="000729B0">
        <w:rPr>
          <w:rFonts w:ascii="Tahoma" w:hAnsi="Tahoma" w:cs="Tahoma"/>
          <w:color w:val="000000"/>
          <w:sz w:val="26"/>
          <w:szCs w:val="26"/>
          <w:lang w:val="ro-MD"/>
        </w:rPr>
        <w:t>şi</w:t>
      </w:r>
      <w:proofErr w:type="spellEnd"/>
      <w:r w:rsidRPr="000729B0">
        <w:rPr>
          <w:rFonts w:ascii="Tahoma" w:hAnsi="Tahoma" w:cs="Tahoma"/>
          <w:color w:val="000000"/>
          <w:sz w:val="26"/>
          <w:szCs w:val="26"/>
          <w:lang w:val="ro-MD"/>
        </w:rPr>
        <w:t xml:space="preserve"> completările ulterioare, cap. III și IV;</w:t>
      </w:r>
    </w:p>
    <w:p w:rsidR="007243B7" w:rsidRPr="000729B0" w:rsidRDefault="007243B7" w:rsidP="007243B7">
      <w:pPr>
        <w:numPr>
          <w:ilvl w:val="0"/>
          <w:numId w:val="1"/>
        </w:numPr>
        <w:jc w:val="both"/>
        <w:rPr>
          <w:rFonts w:ascii="Tahoma" w:hAnsi="Tahoma" w:cs="Tahoma"/>
          <w:color w:val="000000"/>
          <w:sz w:val="26"/>
          <w:szCs w:val="26"/>
          <w:lang w:val="ro-MD"/>
        </w:rPr>
      </w:pPr>
      <w:r w:rsidRPr="000729B0">
        <w:rPr>
          <w:rFonts w:ascii="Tahoma" w:hAnsi="Tahoma" w:cs="Tahoma"/>
          <w:color w:val="000000"/>
          <w:sz w:val="26"/>
          <w:szCs w:val="26"/>
          <w:lang w:val="ro-MD"/>
        </w:rPr>
        <w:t xml:space="preserve">H.G. nr. 725/2015 pentru stabilirea normelor de aplicare a cap. IV din Legea nr. 360/2002 privind Statutul polițistului, referitoare la acordarea recompenselor </w:t>
      </w:r>
      <w:proofErr w:type="spellStart"/>
      <w:r w:rsidRPr="000729B0">
        <w:rPr>
          <w:rFonts w:ascii="Tahoma" w:hAnsi="Tahoma" w:cs="Tahoma"/>
          <w:color w:val="000000"/>
          <w:sz w:val="26"/>
          <w:szCs w:val="26"/>
          <w:lang w:val="ro-MD"/>
        </w:rPr>
        <w:t>şi</w:t>
      </w:r>
      <w:proofErr w:type="spellEnd"/>
      <w:r w:rsidRPr="000729B0">
        <w:rPr>
          <w:rFonts w:ascii="Tahoma" w:hAnsi="Tahoma" w:cs="Tahoma"/>
          <w:color w:val="000000"/>
          <w:sz w:val="26"/>
          <w:szCs w:val="26"/>
          <w:lang w:val="ro-MD"/>
        </w:rPr>
        <w:t xml:space="preserve"> răspunderea disciplinară a polițiștilor;</w:t>
      </w:r>
    </w:p>
    <w:p w:rsidR="007243B7" w:rsidRPr="000729B0" w:rsidRDefault="007243B7" w:rsidP="007243B7">
      <w:pPr>
        <w:numPr>
          <w:ilvl w:val="0"/>
          <w:numId w:val="1"/>
        </w:numPr>
        <w:jc w:val="both"/>
        <w:rPr>
          <w:rFonts w:ascii="Tahoma" w:hAnsi="Tahoma" w:cs="Tahoma"/>
          <w:color w:val="000000"/>
          <w:sz w:val="26"/>
          <w:szCs w:val="26"/>
          <w:lang w:val="ro-MD"/>
        </w:rPr>
      </w:pPr>
      <w:r w:rsidRPr="000729B0">
        <w:rPr>
          <w:rFonts w:ascii="Tahoma" w:hAnsi="Tahoma" w:cs="Tahoma"/>
          <w:color w:val="000000"/>
          <w:sz w:val="26"/>
          <w:szCs w:val="26"/>
          <w:lang w:val="ro-MD"/>
        </w:rPr>
        <w:t xml:space="preserve">H.G. nr. 991/2005 pentru aprobarea Codului de etică </w:t>
      </w:r>
      <w:proofErr w:type="spellStart"/>
      <w:r w:rsidRPr="000729B0">
        <w:rPr>
          <w:rFonts w:ascii="Tahoma" w:hAnsi="Tahoma" w:cs="Tahoma"/>
          <w:color w:val="000000"/>
          <w:sz w:val="26"/>
          <w:szCs w:val="26"/>
          <w:lang w:val="ro-MD"/>
        </w:rPr>
        <w:t>şi</w:t>
      </w:r>
      <w:proofErr w:type="spellEnd"/>
      <w:r w:rsidRPr="000729B0">
        <w:rPr>
          <w:rFonts w:ascii="Tahoma" w:hAnsi="Tahoma" w:cs="Tahoma"/>
          <w:color w:val="000000"/>
          <w:sz w:val="26"/>
          <w:szCs w:val="26"/>
          <w:lang w:val="ro-MD"/>
        </w:rPr>
        <w:t xml:space="preserve"> deontologie al polițistului și Anexa (Codul de etică și deontologie al polițistului).</w:t>
      </w:r>
    </w:p>
    <w:p w:rsidR="007243B7" w:rsidRPr="000729B0" w:rsidRDefault="007243B7" w:rsidP="007243B7">
      <w:pPr>
        <w:jc w:val="both"/>
        <w:rPr>
          <w:rFonts w:ascii="Tahoma" w:hAnsi="Tahoma" w:cs="Tahoma"/>
          <w:color w:val="000000"/>
          <w:sz w:val="26"/>
          <w:szCs w:val="26"/>
          <w:lang w:val="ro-MD"/>
        </w:rPr>
      </w:pPr>
    </w:p>
    <w:p w:rsidR="007243B7" w:rsidRPr="000729B0" w:rsidRDefault="007243B7" w:rsidP="007243B7">
      <w:pPr>
        <w:ind w:firstLine="720"/>
        <w:jc w:val="both"/>
        <w:rPr>
          <w:rFonts w:ascii="Tahoma" w:hAnsi="Tahoma" w:cs="Tahoma"/>
          <w:color w:val="000000"/>
          <w:sz w:val="26"/>
          <w:szCs w:val="26"/>
          <w:lang w:val="ro-MD"/>
        </w:rPr>
      </w:pPr>
    </w:p>
    <w:p w:rsidR="007243B7" w:rsidRPr="000729B0" w:rsidRDefault="007243B7" w:rsidP="007243B7">
      <w:pPr>
        <w:ind w:firstLine="720"/>
        <w:jc w:val="both"/>
        <w:rPr>
          <w:rFonts w:ascii="Tahoma" w:hAnsi="Tahoma" w:cs="Tahoma"/>
          <w:b/>
          <w:color w:val="000000"/>
          <w:sz w:val="26"/>
          <w:szCs w:val="26"/>
          <w:lang w:val="ro-MD"/>
        </w:rPr>
      </w:pPr>
      <w:r w:rsidRPr="000729B0">
        <w:rPr>
          <w:rFonts w:ascii="Tahoma" w:hAnsi="Tahoma" w:cs="Tahoma"/>
          <w:b/>
          <w:color w:val="000000"/>
          <w:sz w:val="26"/>
          <w:szCs w:val="26"/>
          <w:lang w:val="ro-MD"/>
        </w:rPr>
        <w:t>CAPITOLUL II</w:t>
      </w:r>
    </w:p>
    <w:p w:rsidR="007243B7" w:rsidRPr="000729B0" w:rsidRDefault="007243B7" w:rsidP="007243B7">
      <w:pPr>
        <w:ind w:firstLine="720"/>
        <w:jc w:val="both"/>
        <w:rPr>
          <w:rFonts w:ascii="Tahoma" w:hAnsi="Tahoma" w:cs="Tahoma"/>
          <w:b/>
          <w:color w:val="000000"/>
          <w:sz w:val="26"/>
          <w:szCs w:val="26"/>
          <w:lang w:val="ro-MD"/>
        </w:rPr>
      </w:pPr>
    </w:p>
    <w:p w:rsidR="007243B7" w:rsidRPr="000729B0" w:rsidRDefault="007243B7" w:rsidP="007243B7">
      <w:pPr>
        <w:tabs>
          <w:tab w:val="num" w:pos="927"/>
        </w:tabs>
        <w:ind w:firstLine="720"/>
        <w:jc w:val="both"/>
        <w:rPr>
          <w:rFonts w:ascii="Tahoma" w:hAnsi="Tahoma" w:cs="Tahoma"/>
          <w:bCs/>
          <w:iCs/>
          <w:color w:val="000000"/>
          <w:sz w:val="26"/>
          <w:szCs w:val="26"/>
          <w:lang w:val="ro-MD"/>
        </w:rPr>
      </w:pPr>
      <w:r w:rsidRPr="00D376C9">
        <w:rPr>
          <w:rFonts w:ascii="Tahoma" w:hAnsi="Tahoma" w:cs="Tahoma"/>
          <w:b/>
          <w:bCs/>
          <w:iCs/>
          <w:color w:val="000000"/>
          <w:sz w:val="26"/>
          <w:szCs w:val="26"/>
          <w:lang w:val="ro-MD"/>
        </w:rPr>
        <w:t xml:space="preserve">2.1. </w:t>
      </w:r>
      <w:r w:rsidRPr="00D376C9">
        <w:rPr>
          <w:rFonts w:ascii="Tahoma" w:hAnsi="Tahoma" w:cs="Tahoma"/>
          <w:b/>
          <w:bCs/>
          <w:iCs/>
          <w:color w:val="000000"/>
          <w:sz w:val="26"/>
          <w:szCs w:val="26"/>
          <w:u w:val="single"/>
          <w:lang w:val="ro-MD"/>
        </w:rPr>
        <w:t>TEMATICA</w:t>
      </w:r>
    </w:p>
    <w:p w:rsidR="007243B7" w:rsidRPr="000729B0" w:rsidRDefault="007243B7" w:rsidP="007243B7">
      <w:pPr>
        <w:numPr>
          <w:ilvl w:val="0"/>
          <w:numId w:val="3"/>
        </w:numPr>
        <w:tabs>
          <w:tab w:val="clear" w:pos="927"/>
          <w:tab w:val="num" w:pos="644"/>
        </w:tabs>
        <w:ind w:left="720"/>
        <w:jc w:val="both"/>
        <w:rPr>
          <w:rFonts w:ascii="Tahoma" w:hAnsi="Tahoma" w:cs="Tahoma"/>
          <w:color w:val="000000"/>
          <w:sz w:val="26"/>
          <w:szCs w:val="26"/>
          <w:lang w:val="ro-MD"/>
        </w:rPr>
      </w:pPr>
      <w:r w:rsidRPr="000729B0">
        <w:rPr>
          <w:rFonts w:ascii="Tahoma" w:hAnsi="Tahoma" w:cs="Tahoma"/>
          <w:color w:val="000000"/>
          <w:sz w:val="26"/>
          <w:szCs w:val="26"/>
          <w:lang w:val="ro-MD"/>
        </w:rPr>
        <w:t>Infracțiunea – Dispoziții generale. Cauzele justificative. Cauzele de neimputabilitate. Tentativa. Autorul și participanții;</w:t>
      </w:r>
    </w:p>
    <w:p w:rsidR="007243B7" w:rsidRPr="000729B0" w:rsidRDefault="007243B7" w:rsidP="007243B7">
      <w:pPr>
        <w:numPr>
          <w:ilvl w:val="0"/>
          <w:numId w:val="3"/>
        </w:numPr>
        <w:tabs>
          <w:tab w:val="clear" w:pos="927"/>
          <w:tab w:val="num" w:pos="644"/>
        </w:tabs>
        <w:ind w:left="720"/>
        <w:jc w:val="both"/>
        <w:rPr>
          <w:rFonts w:ascii="Tahoma" w:hAnsi="Tahoma" w:cs="Tahoma"/>
          <w:color w:val="000000"/>
          <w:sz w:val="26"/>
          <w:szCs w:val="26"/>
          <w:lang w:val="ro-MD"/>
        </w:rPr>
      </w:pPr>
      <w:r w:rsidRPr="000729B0">
        <w:rPr>
          <w:rFonts w:ascii="Tahoma" w:hAnsi="Tahoma" w:cs="Tahoma"/>
          <w:color w:val="000000"/>
          <w:sz w:val="26"/>
          <w:szCs w:val="26"/>
          <w:lang w:val="ro-MD"/>
        </w:rPr>
        <w:t>Categoriile pedepselor;</w:t>
      </w:r>
    </w:p>
    <w:p w:rsidR="007243B7" w:rsidRPr="000729B0" w:rsidRDefault="007243B7" w:rsidP="007243B7">
      <w:pPr>
        <w:numPr>
          <w:ilvl w:val="0"/>
          <w:numId w:val="3"/>
        </w:numPr>
        <w:tabs>
          <w:tab w:val="clear" w:pos="927"/>
          <w:tab w:val="num" w:pos="644"/>
        </w:tabs>
        <w:ind w:left="720"/>
        <w:jc w:val="both"/>
        <w:rPr>
          <w:rFonts w:ascii="Tahoma" w:hAnsi="Tahoma" w:cs="Tahoma"/>
          <w:color w:val="000000"/>
          <w:sz w:val="26"/>
          <w:szCs w:val="26"/>
          <w:lang w:val="ro-MD"/>
        </w:rPr>
      </w:pPr>
      <w:r w:rsidRPr="000729B0">
        <w:rPr>
          <w:rFonts w:ascii="Tahoma" w:hAnsi="Tahoma" w:cs="Tahoma"/>
          <w:color w:val="000000"/>
          <w:sz w:val="26"/>
          <w:szCs w:val="26"/>
          <w:lang w:val="ro-MD"/>
        </w:rPr>
        <w:t xml:space="preserve">Regimul măsurilor de siguranță; </w:t>
      </w:r>
    </w:p>
    <w:p w:rsidR="007243B7" w:rsidRPr="000729B0" w:rsidRDefault="007243B7" w:rsidP="007243B7">
      <w:pPr>
        <w:numPr>
          <w:ilvl w:val="0"/>
          <w:numId w:val="3"/>
        </w:numPr>
        <w:tabs>
          <w:tab w:val="clear" w:pos="927"/>
          <w:tab w:val="num" w:pos="644"/>
        </w:tabs>
        <w:ind w:left="720"/>
        <w:jc w:val="both"/>
        <w:rPr>
          <w:rFonts w:ascii="Tahoma" w:hAnsi="Tahoma" w:cs="Tahoma"/>
          <w:color w:val="000000"/>
          <w:sz w:val="26"/>
          <w:szCs w:val="26"/>
          <w:lang w:val="ro-MD"/>
        </w:rPr>
      </w:pPr>
      <w:r w:rsidRPr="000729B0">
        <w:rPr>
          <w:rFonts w:ascii="Tahoma" w:hAnsi="Tahoma" w:cs="Tahoma"/>
          <w:color w:val="000000"/>
          <w:sz w:val="26"/>
          <w:szCs w:val="26"/>
          <w:lang w:val="ro-MD"/>
        </w:rPr>
        <w:t>Minoritatea;</w:t>
      </w:r>
    </w:p>
    <w:p w:rsidR="007243B7" w:rsidRPr="000729B0" w:rsidRDefault="007243B7" w:rsidP="007243B7">
      <w:pPr>
        <w:numPr>
          <w:ilvl w:val="0"/>
          <w:numId w:val="3"/>
        </w:numPr>
        <w:tabs>
          <w:tab w:val="clear" w:pos="927"/>
          <w:tab w:val="num" w:pos="644"/>
        </w:tabs>
        <w:ind w:left="720"/>
        <w:jc w:val="both"/>
        <w:rPr>
          <w:rFonts w:ascii="Tahoma" w:hAnsi="Tahoma" w:cs="Tahoma"/>
          <w:color w:val="000000"/>
          <w:sz w:val="26"/>
          <w:szCs w:val="26"/>
          <w:lang w:val="ro-MD"/>
        </w:rPr>
      </w:pPr>
      <w:proofErr w:type="spellStart"/>
      <w:r w:rsidRPr="000729B0">
        <w:rPr>
          <w:rFonts w:ascii="Tahoma" w:hAnsi="Tahoma" w:cs="Tahoma"/>
          <w:color w:val="000000"/>
          <w:sz w:val="26"/>
          <w:szCs w:val="26"/>
          <w:lang w:val="ro-MD"/>
        </w:rPr>
        <w:t>Infracţiuni</w:t>
      </w:r>
      <w:proofErr w:type="spellEnd"/>
      <w:r w:rsidRPr="000729B0">
        <w:rPr>
          <w:rFonts w:ascii="Tahoma" w:hAnsi="Tahoma" w:cs="Tahoma"/>
          <w:color w:val="000000"/>
          <w:sz w:val="26"/>
          <w:szCs w:val="26"/>
          <w:lang w:val="ro-MD"/>
        </w:rPr>
        <w:t xml:space="preserve"> contra persoanei;</w:t>
      </w:r>
    </w:p>
    <w:p w:rsidR="007243B7" w:rsidRPr="000729B0" w:rsidRDefault="007243B7" w:rsidP="007243B7">
      <w:pPr>
        <w:numPr>
          <w:ilvl w:val="0"/>
          <w:numId w:val="3"/>
        </w:numPr>
        <w:tabs>
          <w:tab w:val="clear" w:pos="927"/>
          <w:tab w:val="num" w:pos="644"/>
        </w:tabs>
        <w:ind w:left="720"/>
        <w:jc w:val="both"/>
        <w:rPr>
          <w:rFonts w:ascii="Tahoma" w:hAnsi="Tahoma" w:cs="Tahoma"/>
          <w:color w:val="000000"/>
          <w:sz w:val="26"/>
          <w:szCs w:val="26"/>
          <w:lang w:val="ro-MD"/>
        </w:rPr>
      </w:pPr>
      <w:proofErr w:type="spellStart"/>
      <w:r w:rsidRPr="000729B0">
        <w:rPr>
          <w:rFonts w:ascii="Tahoma" w:hAnsi="Tahoma" w:cs="Tahoma"/>
          <w:color w:val="000000"/>
          <w:sz w:val="26"/>
          <w:szCs w:val="26"/>
          <w:lang w:val="ro-MD"/>
        </w:rPr>
        <w:t>Infracţiuni</w:t>
      </w:r>
      <w:proofErr w:type="spellEnd"/>
      <w:r w:rsidRPr="000729B0">
        <w:rPr>
          <w:rFonts w:ascii="Tahoma" w:hAnsi="Tahoma" w:cs="Tahoma"/>
          <w:color w:val="000000"/>
          <w:sz w:val="26"/>
          <w:szCs w:val="26"/>
          <w:lang w:val="ro-MD"/>
        </w:rPr>
        <w:t xml:space="preserve"> contra patrimoniului;</w:t>
      </w:r>
    </w:p>
    <w:p w:rsidR="007243B7" w:rsidRPr="000729B0" w:rsidRDefault="007243B7" w:rsidP="007243B7">
      <w:pPr>
        <w:numPr>
          <w:ilvl w:val="0"/>
          <w:numId w:val="3"/>
        </w:numPr>
        <w:tabs>
          <w:tab w:val="clear" w:pos="927"/>
          <w:tab w:val="num" w:pos="644"/>
        </w:tabs>
        <w:ind w:left="720"/>
        <w:jc w:val="both"/>
        <w:rPr>
          <w:rFonts w:ascii="Tahoma" w:hAnsi="Tahoma" w:cs="Tahoma"/>
          <w:color w:val="000000"/>
          <w:sz w:val="26"/>
          <w:szCs w:val="26"/>
          <w:lang w:val="ro-MD"/>
        </w:rPr>
      </w:pPr>
      <w:proofErr w:type="spellStart"/>
      <w:r w:rsidRPr="000729B0">
        <w:rPr>
          <w:rFonts w:ascii="Tahoma" w:hAnsi="Tahoma" w:cs="Tahoma"/>
          <w:color w:val="000000"/>
          <w:sz w:val="26"/>
          <w:szCs w:val="26"/>
          <w:lang w:val="ro-MD"/>
        </w:rPr>
        <w:t>Infracţiuni</w:t>
      </w:r>
      <w:proofErr w:type="spellEnd"/>
      <w:r w:rsidRPr="000729B0">
        <w:rPr>
          <w:rFonts w:ascii="Tahoma" w:hAnsi="Tahoma" w:cs="Tahoma"/>
          <w:color w:val="000000"/>
          <w:sz w:val="26"/>
          <w:szCs w:val="26"/>
          <w:lang w:val="ro-MD"/>
        </w:rPr>
        <w:t xml:space="preserve"> contra autorității;</w:t>
      </w:r>
    </w:p>
    <w:p w:rsidR="007243B7" w:rsidRPr="000729B0" w:rsidRDefault="007243B7" w:rsidP="007243B7">
      <w:pPr>
        <w:numPr>
          <w:ilvl w:val="0"/>
          <w:numId w:val="3"/>
        </w:numPr>
        <w:tabs>
          <w:tab w:val="clear" w:pos="927"/>
          <w:tab w:val="num" w:pos="644"/>
        </w:tabs>
        <w:ind w:left="720"/>
        <w:jc w:val="both"/>
        <w:rPr>
          <w:rFonts w:ascii="Tahoma" w:hAnsi="Tahoma" w:cs="Tahoma"/>
          <w:color w:val="000000"/>
          <w:sz w:val="26"/>
          <w:szCs w:val="26"/>
          <w:lang w:val="ro-MD"/>
        </w:rPr>
      </w:pPr>
      <w:proofErr w:type="spellStart"/>
      <w:r w:rsidRPr="000729B0">
        <w:rPr>
          <w:rFonts w:ascii="Tahoma" w:hAnsi="Tahoma" w:cs="Tahoma"/>
          <w:sz w:val="26"/>
          <w:szCs w:val="26"/>
          <w:lang w:val="ro-MD"/>
        </w:rPr>
        <w:t>Infracţiuni</w:t>
      </w:r>
      <w:proofErr w:type="spellEnd"/>
      <w:r w:rsidRPr="000729B0">
        <w:rPr>
          <w:rFonts w:ascii="Tahoma" w:hAnsi="Tahoma" w:cs="Tahoma"/>
          <w:sz w:val="26"/>
          <w:szCs w:val="26"/>
          <w:lang w:val="ro-MD"/>
        </w:rPr>
        <w:t xml:space="preserve"> de corupție și de</w:t>
      </w:r>
      <w:r w:rsidRPr="000729B0">
        <w:rPr>
          <w:rFonts w:ascii="Tahoma" w:hAnsi="Tahoma" w:cs="Tahoma"/>
          <w:color w:val="000000"/>
          <w:sz w:val="26"/>
          <w:szCs w:val="26"/>
          <w:lang w:val="ro-MD"/>
        </w:rPr>
        <w:t xml:space="preserve"> serviciu;</w:t>
      </w:r>
    </w:p>
    <w:p w:rsidR="007243B7" w:rsidRDefault="007243B7" w:rsidP="007243B7">
      <w:pPr>
        <w:numPr>
          <w:ilvl w:val="0"/>
          <w:numId w:val="3"/>
        </w:numPr>
        <w:tabs>
          <w:tab w:val="clear" w:pos="927"/>
          <w:tab w:val="num" w:pos="644"/>
        </w:tabs>
        <w:ind w:left="720"/>
        <w:jc w:val="both"/>
        <w:rPr>
          <w:rFonts w:ascii="Tahoma" w:hAnsi="Tahoma" w:cs="Tahoma"/>
          <w:color w:val="000000"/>
          <w:sz w:val="26"/>
          <w:szCs w:val="26"/>
          <w:lang w:val="ro-MD"/>
        </w:rPr>
      </w:pPr>
      <w:proofErr w:type="spellStart"/>
      <w:r w:rsidRPr="000729B0">
        <w:rPr>
          <w:rFonts w:ascii="Tahoma" w:hAnsi="Tahoma" w:cs="Tahoma"/>
          <w:color w:val="000000"/>
          <w:sz w:val="26"/>
          <w:szCs w:val="26"/>
          <w:lang w:val="ro-MD"/>
        </w:rPr>
        <w:t>Infracţiuni</w:t>
      </w:r>
      <w:proofErr w:type="spellEnd"/>
      <w:r w:rsidRPr="000729B0">
        <w:rPr>
          <w:rFonts w:ascii="Tahoma" w:hAnsi="Tahoma" w:cs="Tahoma"/>
          <w:color w:val="000000"/>
          <w:sz w:val="26"/>
          <w:szCs w:val="26"/>
          <w:lang w:val="ro-MD"/>
        </w:rPr>
        <w:t xml:space="preserve"> care aduc atingere unor </w:t>
      </w:r>
      <w:proofErr w:type="spellStart"/>
      <w:r w:rsidRPr="000729B0">
        <w:rPr>
          <w:rFonts w:ascii="Tahoma" w:hAnsi="Tahoma" w:cs="Tahoma"/>
          <w:color w:val="000000"/>
          <w:sz w:val="26"/>
          <w:szCs w:val="26"/>
          <w:lang w:val="ro-MD"/>
        </w:rPr>
        <w:t>relaţii</w:t>
      </w:r>
      <w:proofErr w:type="spellEnd"/>
      <w:r w:rsidRPr="000729B0">
        <w:rPr>
          <w:rFonts w:ascii="Tahoma" w:hAnsi="Tahoma" w:cs="Tahoma"/>
          <w:color w:val="000000"/>
          <w:sz w:val="26"/>
          <w:szCs w:val="26"/>
          <w:lang w:val="ro-MD"/>
        </w:rPr>
        <w:t xml:space="preserve"> privind </w:t>
      </w:r>
      <w:proofErr w:type="spellStart"/>
      <w:r w:rsidRPr="000729B0">
        <w:rPr>
          <w:rFonts w:ascii="Tahoma" w:hAnsi="Tahoma" w:cs="Tahoma"/>
          <w:color w:val="000000"/>
          <w:sz w:val="26"/>
          <w:szCs w:val="26"/>
          <w:lang w:val="ro-MD"/>
        </w:rPr>
        <w:t>convieţuirea</w:t>
      </w:r>
      <w:proofErr w:type="spellEnd"/>
      <w:r w:rsidRPr="000729B0">
        <w:rPr>
          <w:rFonts w:ascii="Tahoma" w:hAnsi="Tahoma" w:cs="Tahoma"/>
          <w:color w:val="000000"/>
          <w:sz w:val="26"/>
          <w:szCs w:val="26"/>
          <w:lang w:val="ro-MD"/>
        </w:rPr>
        <w:t xml:space="preserve"> socială;</w:t>
      </w:r>
    </w:p>
    <w:p w:rsidR="007243B7" w:rsidRPr="000729B0" w:rsidRDefault="007243B7" w:rsidP="007243B7">
      <w:pPr>
        <w:numPr>
          <w:ilvl w:val="0"/>
          <w:numId w:val="3"/>
        </w:numPr>
        <w:tabs>
          <w:tab w:val="clear" w:pos="927"/>
          <w:tab w:val="num" w:pos="644"/>
        </w:tabs>
        <w:ind w:left="720"/>
        <w:jc w:val="both"/>
        <w:rPr>
          <w:rFonts w:ascii="Tahoma" w:hAnsi="Tahoma" w:cs="Tahoma"/>
          <w:color w:val="000000"/>
          <w:sz w:val="26"/>
          <w:szCs w:val="26"/>
          <w:lang w:val="ro-MD"/>
        </w:rPr>
      </w:pPr>
      <w:r>
        <w:rPr>
          <w:rFonts w:ascii="Tahoma" w:hAnsi="Tahoma" w:cs="Tahoma"/>
          <w:color w:val="000000"/>
          <w:sz w:val="26"/>
          <w:szCs w:val="26"/>
          <w:lang w:val="ro-MD"/>
        </w:rPr>
        <w:t>Acțiunea penală;</w:t>
      </w:r>
    </w:p>
    <w:p w:rsidR="007243B7" w:rsidRPr="000729B0" w:rsidRDefault="007243B7" w:rsidP="007243B7">
      <w:pPr>
        <w:numPr>
          <w:ilvl w:val="0"/>
          <w:numId w:val="3"/>
        </w:numPr>
        <w:tabs>
          <w:tab w:val="clear" w:pos="927"/>
          <w:tab w:val="num" w:pos="644"/>
        </w:tabs>
        <w:ind w:left="720"/>
        <w:jc w:val="both"/>
        <w:rPr>
          <w:rFonts w:ascii="Tahoma" w:hAnsi="Tahoma" w:cs="Tahoma"/>
          <w:color w:val="000000"/>
          <w:sz w:val="26"/>
          <w:szCs w:val="26"/>
          <w:lang w:val="ro-MD"/>
        </w:rPr>
      </w:pPr>
      <w:proofErr w:type="spellStart"/>
      <w:r w:rsidRPr="000729B0">
        <w:rPr>
          <w:rFonts w:ascii="Tahoma" w:hAnsi="Tahoma" w:cs="Tahoma"/>
          <w:color w:val="000000"/>
          <w:sz w:val="26"/>
          <w:szCs w:val="26"/>
          <w:lang w:val="ro-MD"/>
        </w:rPr>
        <w:lastRenderedPageBreak/>
        <w:t>Participanţii</w:t>
      </w:r>
      <w:proofErr w:type="spellEnd"/>
      <w:r w:rsidRPr="000729B0">
        <w:rPr>
          <w:rFonts w:ascii="Tahoma" w:hAnsi="Tahoma" w:cs="Tahoma"/>
          <w:color w:val="000000"/>
          <w:sz w:val="26"/>
          <w:szCs w:val="26"/>
          <w:lang w:val="ro-MD"/>
        </w:rPr>
        <w:t xml:space="preserve"> în procesul penal;</w:t>
      </w:r>
    </w:p>
    <w:p w:rsidR="007243B7" w:rsidRPr="000729B0" w:rsidRDefault="007243B7" w:rsidP="007243B7">
      <w:pPr>
        <w:numPr>
          <w:ilvl w:val="0"/>
          <w:numId w:val="3"/>
        </w:numPr>
        <w:tabs>
          <w:tab w:val="clear" w:pos="927"/>
          <w:tab w:val="num" w:pos="644"/>
        </w:tabs>
        <w:ind w:left="720"/>
        <w:jc w:val="both"/>
        <w:rPr>
          <w:rFonts w:ascii="Tahoma" w:hAnsi="Tahoma" w:cs="Tahoma"/>
          <w:color w:val="000000"/>
          <w:sz w:val="26"/>
          <w:szCs w:val="26"/>
          <w:lang w:val="ro-MD"/>
        </w:rPr>
      </w:pPr>
      <w:r w:rsidRPr="000729B0">
        <w:rPr>
          <w:rFonts w:ascii="Tahoma" w:hAnsi="Tahoma" w:cs="Tahoma"/>
          <w:color w:val="000000"/>
          <w:sz w:val="26"/>
          <w:szCs w:val="26"/>
          <w:lang w:val="ro-MD"/>
        </w:rPr>
        <w:t xml:space="preserve">Probele, mijloacele de probă </w:t>
      </w:r>
      <w:proofErr w:type="spellStart"/>
      <w:r w:rsidRPr="000729B0">
        <w:rPr>
          <w:rFonts w:ascii="Tahoma" w:hAnsi="Tahoma" w:cs="Tahoma"/>
          <w:color w:val="000000"/>
          <w:sz w:val="26"/>
          <w:szCs w:val="26"/>
          <w:lang w:val="ro-MD"/>
        </w:rPr>
        <w:t>şi</w:t>
      </w:r>
      <w:proofErr w:type="spellEnd"/>
      <w:r w:rsidRPr="000729B0">
        <w:rPr>
          <w:rFonts w:ascii="Tahoma" w:hAnsi="Tahoma" w:cs="Tahoma"/>
          <w:color w:val="000000"/>
          <w:sz w:val="26"/>
          <w:szCs w:val="26"/>
          <w:lang w:val="ro-MD"/>
        </w:rPr>
        <w:t xml:space="preserve"> procedeele probatorii;</w:t>
      </w:r>
    </w:p>
    <w:p w:rsidR="007243B7" w:rsidRPr="000729B0" w:rsidRDefault="007243B7" w:rsidP="007243B7">
      <w:pPr>
        <w:numPr>
          <w:ilvl w:val="0"/>
          <w:numId w:val="3"/>
        </w:numPr>
        <w:tabs>
          <w:tab w:val="clear" w:pos="927"/>
          <w:tab w:val="num" w:pos="644"/>
          <w:tab w:val="left" w:pos="720"/>
        </w:tabs>
        <w:ind w:left="720"/>
        <w:jc w:val="both"/>
        <w:rPr>
          <w:rFonts w:ascii="Tahoma" w:hAnsi="Tahoma" w:cs="Tahoma"/>
          <w:color w:val="000000"/>
          <w:sz w:val="26"/>
          <w:szCs w:val="26"/>
          <w:lang w:val="ro-MD"/>
        </w:rPr>
      </w:pPr>
      <w:r w:rsidRPr="000729B0">
        <w:rPr>
          <w:rFonts w:ascii="Tahoma" w:hAnsi="Tahoma" w:cs="Tahoma"/>
          <w:color w:val="000000"/>
          <w:sz w:val="26"/>
          <w:szCs w:val="26"/>
          <w:lang w:val="ro-MD"/>
        </w:rPr>
        <w:t>Măsurile preventive și alte măsuri procesuale;</w:t>
      </w:r>
    </w:p>
    <w:p w:rsidR="007243B7" w:rsidRPr="000729B0" w:rsidRDefault="007243B7" w:rsidP="007243B7">
      <w:pPr>
        <w:numPr>
          <w:ilvl w:val="0"/>
          <w:numId w:val="3"/>
        </w:numPr>
        <w:tabs>
          <w:tab w:val="clear" w:pos="927"/>
          <w:tab w:val="num" w:pos="644"/>
          <w:tab w:val="left" w:pos="720"/>
        </w:tabs>
        <w:ind w:left="720"/>
        <w:jc w:val="both"/>
        <w:rPr>
          <w:rFonts w:ascii="Tahoma" w:hAnsi="Tahoma" w:cs="Tahoma"/>
          <w:color w:val="000000"/>
          <w:sz w:val="26"/>
          <w:szCs w:val="26"/>
          <w:lang w:val="ro-MD"/>
        </w:rPr>
      </w:pPr>
      <w:r w:rsidRPr="000729B0">
        <w:rPr>
          <w:rFonts w:ascii="Tahoma" w:hAnsi="Tahoma" w:cs="Tahoma"/>
          <w:color w:val="000000"/>
          <w:sz w:val="26"/>
          <w:szCs w:val="26"/>
          <w:lang w:val="ro-MD"/>
        </w:rPr>
        <w:t xml:space="preserve">Citarea, comunicarea actelor procedurale </w:t>
      </w:r>
      <w:proofErr w:type="spellStart"/>
      <w:r w:rsidRPr="000729B0">
        <w:rPr>
          <w:rFonts w:ascii="Tahoma" w:hAnsi="Tahoma" w:cs="Tahoma"/>
          <w:color w:val="000000"/>
          <w:sz w:val="26"/>
          <w:szCs w:val="26"/>
          <w:lang w:val="ro-MD"/>
        </w:rPr>
        <w:t>şi</w:t>
      </w:r>
      <w:proofErr w:type="spellEnd"/>
      <w:r w:rsidRPr="000729B0">
        <w:rPr>
          <w:rFonts w:ascii="Tahoma" w:hAnsi="Tahoma" w:cs="Tahoma"/>
          <w:color w:val="000000"/>
          <w:sz w:val="26"/>
          <w:szCs w:val="26"/>
          <w:lang w:val="ro-MD"/>
        </w:rPr>
        <w:t xml:space="preserve"> mandatul de aducere;</w:t>
      </w:r>
    </w:p>
    <w:p w:rsidR="007243B7" w:rsidRPr="000729B0" w:rsidRDefault="007243B7" w:rsidP="007243B7">
      <w:pPr>
        <w:numPr>
          <w:ilvl w:val="0"/>
          <w:numId w:val="3"/>
        </w:numPr>
        <w:tabs>
          <w:tab w:val="clear" w:pos="927"/>
          <w:tab w:val="num" w:pos="644"/>
        </w:tabs>
        <w:ind w:left="720"/>
        <w:jc w:val="both"/>
        <w:rPr>
          <w:rFonts w:ascii="Tahoma" w:hAnsi="Tahoma" w:cs="Tahoma"/>
          <w:color w:val="000000"/>
          <w:sz w:val="26"/>
          <w:szCs w:val="26"/>
          <w:lang w:val="ro-MD"/>
        </w:rPr>
      </w:pPr>
      <w:r>
        <w:rPr>
          <w:rFonts w:ascii="Tahoma" w:hAnsi="Tahoma" w:cs="Tahoma"/>
          <w:sz w:val="26"/>
          <w:szCs w:val="26"/>
          <w:lang w:val="ro-MD"/>
        </w:rPr>
        <w:t>Urmărirea penală</w:t>
      </w:r>
      <w:r w:rsidRPr="000729B0">
        <w:rPr>
          <w:rFonts w:ascii="Tahoma" w:hAnsi="Tahoma" w:cs="Tahoma"/>
          <w:color w:val="000000"/>
          <w:sz w:val="26"/>
          <w:szCs w:val="26"/>
          <w:lang w:val="ro-MD"/>
        </w:rPr>
        <w:t>;</w:t>
      </w:r>
    </w:p>
    <w:p w:rsidR="007243B7" w:rsidRPr="000729B0" w:rsidRDefault="007243B7" w:rsidP="007243B7">
      <w:pPr>
        <w:numPr>
          <w:ilvl w:val="0"/>
          <w:numId w:val="3"/>
        </w:numPr>
        <w:tabs>
          <w:tab w:val="clear" w:pos="927"/>
          <w:tab w:val="num" w:pos="0"/>
          <w:tab w:val="num" w:pos="644"/>
          <w:tab w:val="left" w:pos="720"/>
        </w:tabs>
        <w:ind w:left="720"/>
        <w:jc w:val="both"/>
        <w:rPr>
          <w:rFonts w:ascii="Tahoma" w:hAnsi="Tahoma" w:cs="Tahoma"/>
          <w:color w:val="000000"/>
          <w:sz w:val="26"/>
          <w:szCs w:val="26"/>
          <w:lang w:val="ro-MD"/>
        </w:rPr>
      </w:pPr>
      <w:r w:rsidRPr="000729B0">
        <w:rPr>
          <w:rFonts w:ascii="Tahoma" w:hAnsi="Tahoma" w:cs="Tahoma"/>
          <w:color w:val="000000"/>
          <w:sz w:val="26"/>
          <w:szCs w:val="26"/>
          <w:lang w:val="ro-MD"/>
        </w:rPr>
        <w:t xml:space="preserve">Înregistrarea, </w:t>
      </w:r>
      <w:proofErr w:type="spellStart"/>
      <w:r w:rsidRPr="000729B0">
        <w:rPr>
          <w:rFonts w:ascii="Tahoma" w:hAnsi="Tahoma" w:cs="Tahoma"/>
          <w:color w:val="000000"/>
          <w:sz w:val="26"/>
          <w:szCs w:val="26"/>
          <w:lang w:val="ro-MD"/>
        </w:rPr>
        <w:t>evidenţa</w:t>
      </w:r>
      <w:proofErr w:type="spellEnd"/>
      <w:r w:rsidRPr="000729B0">
        <w:rPr>
          <w:rFonts w:ascii="Tahoma" w:hAnsi="Tahoma" w:cs="Tahoma"/>
          <w:color w:val="000000"/>
          <w:sz w:val="26"/>
          <w:szCs w:val="26"/>
          <w:lang w:val="ro-MD"/>
        </w:rPr>
        <w:t xml:space="preserve"> unitară și circuitul sesizărilor penale;</w:t>
      </w:r>
    </w:p>
    <w:p w:rsidR="007243B7" w:rsidRPr="000729B0" w:rsidRDefault="007243B7" w:rsidP="007243B7">
      <w:pPr>
        <w:numPr>
          <w:ilvl w:val="0"/>
          <w:numId w:val="11"/>
        </w:numPr>
        <w:tabs>
          <w:tab w:val="num" w:pos="-90"/>
          <w:tab w:val="left" w:pos="720"/>
        </w:tabs>
        <w:ind w:left="720"/>
        <w:jc w:val="both"/>
        <w:rPr>
          <w:rFonts w:ascii="Tahoma" w:hAnsi="Tahoma" w:cs="Tahoma"/>
          <w:color w:val="000000"/>
          <w:sz w:val="26"/>
          <w:szCs w:val="26"/>
          <w:lang w:val="ro-MD"/>
        </w:rPr>
      </w:pPr>
      <w:r>
        <w:rPr>
          <w:rFonts w:ascii="Tahoma" w:hAnsi="Tahoma" w:cs="Tahoma"/>
          <w:color w:val="000000"/>
          <w:sz w:val="26"/>
          <w:szCs w:val="26"/>
          <w:lang w:val="ro-MD"/>
        </w:rPr>
        <w:t>Cercetarea la fața locului.</w:t>
      </w:r>
    </w:p>
    <w:p w:rsidR="007243B7" w:rsidRDefault="007243B7" w:rsidP="007243B7">
      <w:pPr>
        <w:ind w:firstLine="720"/>
        <w:jc w:val="both"/>
        <w:rPr>
          <w:rFonts w:ascii="Tahoma" w:hAnsi="Tahoma" w:cs="Tahoma"/>
          <w:color w:val="000000"/>
          <w:sz w:val="26"/>
          <w:szCs w:val="26"/>
          <w:lang w:val="ro-MD"/>
        </w:rPr>
      </w:pPr>
    </w:p>
    <w:p w:rsidR="007243B7" w:rsidRPr="000729B0" w:rsidRDefault="007243B7" w:rsidP="007243B7">
      <w:pPr>
        <w:ind w:firstLine="720"/>
        <w:jc w:val="both"/>
        <w:rPr>
          <w:rFonts w:ascii="Tahoma" w:hAnsi="Tahoma" w:cs="Tahoma"/>
          <w:color w:val="000000"/>
          <w:sz w:val="26"/>
          <w:szCs w:val="26"/>
          <w:lang w:val="ro-MD"/>
        </w:rPr>
      </w:pPr>
    </w:p>
    <w:p w:rsidR="007243B7" w:rsidRPr="00D376C9" w:rsidRDefault="007243B7" w:rsidP="007243B7">
      <w:pPr>
        <w:tabs>
          <w:tab w:val="num" w:pos="927"/>
        </w:tabs>
        <w:ind w:firstLine="720"/>
        <w:jc w:val="both"/>
        <w:rPr>
          <w:rFonts w:ascii="Tahoma" w:hAnsi="Tahoma" w:cs="Tahoma"/>
          <w:b/>
          <w:color w:val="000000"/>
          <w:sz w:val="26"/>
          <w:szCs w:val="26"/>
          <w:lang w:val="ro-MD"/>
        </w:rPr>
      </w:pPr>
      <w:r w:rsidRPr="00D376C9">
        <w:rPr>
          <w:rFonts w:ascii="Tahoma" w:hAnsi="Tahoma" w:cs="Tahoma"/>
          <w:b/>
          <w:color w:val="000000"/>
          <w:sz w:val="26"/>
          <w:szCs w:val="26"/>
          <w:lang w:val="ro-MD"/>
        </w:rPr>
        <w:t xml:space="preserve">2.2. </w:t>
      </w:r>
      <w:r w:rsidRPr="00D376C9">
        <w:rPr>
          <w:rFonts w:ascii="Tahoma" w:hAnsi="Tahoma" w:cs="Tahoma"/>
          <w:b/>
          <w:color w:val="000000"/>
          <w:sz w:val="26"/>
          <w:szCs w:val="26"/>
          <w:u w:val="single"/>
          <w:lang w:val="ro-MD"/>
        </w:rPr>
        <w:t>BIBLIOGRAFIE</w:t>
      </w:r>
    </w:p>
    <w:p w:rsidR="007243B7" w:rsidRPr="000729B0" w:rsidRDefault="007243B7" w:rsidP="007243B7">
      <w:pPr>
        <w:numPr>
          <w:ilvl w:val="0"/>
          <w:numId w:val="4"/>
        </w:numPr>
        <w:tabs>
          <w:tab w:val="clear" w:pos="928"/>
          <w:tab w:val="num" w:pos="0"/>
          <w:tab w:val="num" w:pos="720"/>
        </w:tabs>
        <w:ind w:left="720"/>
        <w:jc w:val="both"/>
        <w:rPr>
          <w:rFonts w:ascii="Tahoma" w:hAnsi="Tahoma" w:cs="Tahoma"/>
          <w:sz w:val="26"/>
          <w:szCs w:val="26"/>
          <w:lang w:val="ro-MD"/>
        </w:rPr>
      </w:pPr>
      <w:r w:rsidRPr="000729B0">
        <w:rPr>
          <w:rFonts w:ascii="Tahoma" w:hAnsi="Tahoma" w:cs="Tahoma"/>
          <w:bCs/>
          <w:sz w:val="26"/>
          <w:szCs w:val="26"/>
          <w:lang w:val="ro-MD"/>
        </w:rPr>
        <w:t>Legea nr. 286/2009 privind Codul Penal, cu modificările și completările ulterioare;</w:t>
      </w:r>
      <w:r w:rsidRPr="000729B0">
        <w:rPr>
          <w:rFonts w:ascii="Tahoma" w:hAnsi="Tahoma" w:cs="Tahoma"/>
          <w:sz w:val="26"/>
          <w:szCs w:val="26"/>
          <w:lang w:val="ro-MD"/>
        </w:rPr>
        <w:t xml:space="preserve"> (Partea generală: Titlul II – Capitolele I, II, III, IV, VI; Titlul III – Capitolul I; Titlul IV – Capitolul II și Titlul V; Partea specială: Titlul I, art. 188 – 227; Titlul II – Capitolul I - art. 228-232 , Capitolul II – art. 233 și 234, Capitolul III - art. 238 și 239, Capitolul V; Titlul III – Capitolul I, art. 257 - 261; Titlul V – Capitolul I – art. 289 – 294, Capitolul II – art. 296-305; Titlul VIII – art. 367-375)</w:t>
      </w:r>
    </w:p>
    <w:p w:rsidR="007243B7" w:rsidRPr="000729B0" w:rsidRDefault="007243B7" w:rsidP="007243B7">
      <w:pPr>
        <w:numPr>
          <w:ilvl w:val="0"/>
          <w:numId w:val="4"/>
        </w:numPr>
        <w:tabs>
          <w:tab w:val="clear" w:pos="928"/>
          <w:tab w:val="num" w:pos="0"/>
          <w:tab w:val="num" w:pos="720"/>
        </w:tabs>
        <w:ind w:left="720"/>
        <w:jc w:val="both"/>
        <w:rPr>
          <w:rFonts w:ascii="Tahoma" w:hAnsi="Tahoma" w:cs="Tahoma"/>
          <w:color w:val="000000"/>
          <w:sz w:val="26"/>
          <w:szCs w:val="26"/>
          <w:lang w:val="ro-MD"/>
        </w:rPr>
      </w:pPr>
      <w:r w:rsidRPr="000729B0">
        <w:rPr>
          <w:rFonts w:ascii="Tahoma" w:hAnsi="Tahoma" w:cs="Tahoma"/>
          <w:bCs/>
          <w:color w:val="000000"/>
          <w:sz w:val="26"/>
          <w:szCs w:val="26"/>
          <w:lang w:val="ro-MD"/>
        </w:rPr>
        <w:t>Legea nr. 135/2010 privind Codul de Procedură Penală, cu modificările și completările ulterioare</w:t>
      </w:r>
      <w:r>
        <w:rPr>
          <w:rFonts w:ascii="Tahoma" w:hAnsi="Tahoma" w:cs="Tahoma"/>
          <w:bCs/>
          <w:color w:val="000000"/>
          <w:sz w:val="26"/>
          <w:szCs w:val="26"/>
          <w:lang w:val="ro-MD"/>
        </w:rPr>
        <w:t xml:space="preserve"> </w:t>
      </w:r>
      <w:r w:rsidRPr="000729B0">
        <w:rPr>
          <w:rFonts w:ascii="Tahoma" w:hAnsi="Tahoma" w:cs="Tahoma"/>
          <w:bCs/>
          <w:color w:val="000000"/>
          <w:sz w:val="26"/>
          <w:szCs w:val="26"/>
          <w:lang w:val="ro-MD"/>
        </w:rPr>
        <w:t xml:space="preserve">(Partea generală: </w:t>
      </w:r>
      <w:r w:rsidRPr="000729B0">
        <w:rPr>
          <w:rFonts w:ascii="Tahoma" w:hAnsi="Tahoma" w:cs="Tahoma"/>
          <w:sz w:val="26"/>
          <w:szCs w:val="26"/>
          <w:lang w:val="ro-MD"/>
        </w:rPr>
        <w:t>Titlul II – Capitolul I; Titlul III – Capitolele I, II - Secțiunea a 5-a, III, IV, V, VI, VII;</w:t>
      </w:r>
      <w:r w:rsidRPr="000729B0">
        <w:rPr>
          <w:rFonts w:ascii="Tahoma" w:hAnsi="Tahoma" w:cs="Tahoma"/>
          <w:color w:val="000000"/>
          <w:sz w:val="26"/>
          <w:szCs w:val="26"/>
          <w:lang w:val="ro-MD"/>
        </w:rPr>
        <w:t xml:space="preserve"> Titlul IV – Capitolele I, II – Secțiunea 1-4; VI, VII, X și XI; Titlul V – Capitolul I și Titlul VI – Capitolul I; Partea specială: Titlul I</w:t>
      </w:r>
      <w:r w:rsidRPr="000729B0">
        <w:rPr>
          <w:rFonts w:ascii="Tahoma" w:hAnsi="Tahoma" w:cs="Tahoma"/>
          <w:bCs/>
          <w:color w:val="000000"/>
          <w:sz w:val="26"/>
          <w:szCs w:val="26"/>
          <w:lang w:val="ro-MD"/>
        </w:rPr>
        <w:t>);</w:t>
      </w:r>
    </w:p>
    <w:p w:rsidR="007243B7" w:rsidRPr="000729B0" w:rsidRDefault="007243B7" w:rsidP="007243B7">
      <w:pPr>
        <w:numPr>
          <w:ilvl w:val="0"/>
          <w:numId w:val="5"/>
        </w:numPr>
        <w:tabs>
          <w:tab w:val="num" w:pos="0"/>
          <w:tab w:val="num" w:pos="720"/>
        </w:tabs>
        <w:ind w:left="720"/>
        <w:jc w:val="both"/>
        <w:rPr>
          <w:rFonts w:ascii="Tahoma" w:hAnsi="Tahoma" w:cs="Tahoma"/>
          <w:color w:val="000000"/>
          <w:sz w:val="26"/>
          <w:szCs w:val="26"/>
          <w:lang w:val="ro-MD"/>
        </w:rPr>
      </w:pPr>
      <w:r w:rsidRPr="000729B0">
        <w:rPr>
          <w:rFonts w:ascii="Tahoma" w:hAnsi="Tahoma" w:cs="Tahoma"/>
          <w:color w:val="000000"/>
          <w:sz w:val="26"/>
          <w:szCs w:val="26"/>
          <w:lang w:val="ro-MD"/>
        </w:rPr>
        <w:t xml:space="preserve"> Ordinul comun al M.A.I. nr. 56/10.04.2014 </w:t>
      </w:r>
      <w:proofErr w:type="spellStart"/>
      <w:r w:rsidRPr="000729B0">
        <w:rPr>
          <w:rFonts w:ascii="Tahoma" w:hAnsi="Tahoma" w:cs="Tahoma"/>
          <w:color w:val="000000"/>
          <w:sz w:val="26"/>
          <w:szCs w:val="26"/>
          <w:lang w:val="ro-MD"/>
        </w:rPr>
        <w:t>şi</w:t>
      </w:r>
      <w:proofErr w:type="spellEnd"/>
      <w:r w:rsidRPr="000729B0">
        <w:rPr>
          <w:rFonts w:ascii="Tahoma" w:hAnsi="Tahoma" w:cs="Tahoma"/>
          <w:color w:val="000000"/>
          <w:sz w:val="26"/>
          <w:szCs w:val="26"/>
          <w:lang w:val="ro-MD"/>
        </w:rPr>
        <w:t xml:space="preserve"> P.Î.C.C.J. nr. 12/C/2014 pentru aprobarea Normelor metodologice privind înregistrarea, </w:t>
      </w:r>
      <w:proofErr w:type="spellStart"/>
      <w:r w:rsidRPr="000729B0">
        <w:rPr>
          <w:rFonts w:ascii="Tahoma" w:hAnsi="Tahoma" w:cs="Tahoma"/>
          <w:color w:val="000000"/>
          <w:sz w:val="26"/>
          <w:szCs w:val="26"/>
          <w:lang w:val="ro-MD"/>
        </w:rPr>
        <w:t>evidenţa</w:t>
      </w:r>
      <w:proofErr w:type="spellEnd"/>
      <w:r w:rsidRPr="000729B0">
        <w:rPr>
          <w:rFonts w:ascii="Tahoma" w:hAnsi="Tahoma" w:cs="Tahoma"/>
          <w:color w:val="000000"/>
          <w:sz w:val="26"/>
          <w:szCs w:val="26"/>
          <w:lang w:val="ro-MD"/>
        </w:rPr>
        <w:t xml:space="preserve"> unitară, circuitul sesizărilor penale </w:t>
      </w:r>
      <w:proofErr w:type="spellStart"/>
      <w:r w:rsidRPr="000729B0">
        <w:rPr>
          <w:rFonts w:ascii="Tahoma" w:hAnsi="Tahoma" w:cs="Tahoma"/>
          <w:color w:val="000000"/>
          <w:sz w:val="26"/>
          <w:szCs w:val="26"/>
          <w:lang w:val="ro-MD"/>
        </w:rPr>
        <w:t>şi</w:t>
      </w:r>
      <w:proofErr w:type="spellEnd"/>
      <w:r w:rsidRPr="000729B0">
        <w:rPr>
          <w:rFonts w:ascii="Tahoma" w:hAnsi="Tahoma" w:cs="Tahoma"/>
          <w:color w:val="000000"/>
          <w:sz w:val="26"/>
          <w:szCs w:val="26"/>
          <w:lang w:val="ro-MD"/>
        </w:rPr>
        <w:t xml:space="preserve"> coordonarea administrativă a </w:t>
      </w:r>
      <w:proofErr w:type="spellStart"/>
      <w:r w:rsidRPr="000729B0">
        <w:rPr>
          <w:rFonts w:ascii="Tahoma" w:hAnsi="Tahoma" w:cs="Tahoma"/>
          <w:color w:val="000000"/>
          <w:sz w:val="26"/>
          <w:szCs w:val="26"/>
          <w:lang w:val="ro-MD"/>
        </w:rPr>
        <w:t>activităţilor</w:t>
      </w:r>
      <w:proofErr w:type="spellEnd"/>
      <w:r w:rsidRPr="000729B0">
        <w:rPr>
          <w:rFonts w:ascii="Tahoma" w:hAnsi="Tahoma" w:cs="Tahoma"/>
          <w:color w:val="000000"/>
          <w:sz w:val="26"/>
          <w:szCs w:val="26"/>
          <w:lang w:val="ro-MD"/>
        </w:rPr>
        <w:t xml:space="preserve"> dispuse organelor de </w:t>
      </w:r>
      <w:proofErr w:type="spellStart"/>
      <w:r w:rsidRPr="000729B0">
        <w:rPr>
          <w:rFonts w:ascii="Tahoma" w:hAnsi="Tahoma" w:cs="Tahoma"/>
          <w:color w:val="000000"/>
          <w:sz w:val="26"/>
          <w:szCs w:val="26"/>
          <w:lang w:val="ro-MD"/>
        </w:rPr>
        <w:t>poliţie</w:t>
      </w:r>
      <w:proofErr w:type="spellEnd"/>
      <w:r w:rsidRPr="000729B0">
        <w:rPr>
          <w:rFonts w:ascii="Tahoma" w:hAnsi="Tahoma" w:cs="Tahoma"/>
          <w:color w:val="000000"/>
          <w:sz w:val="26"/>
          <w:szCs w:val="26"/>
          <w:lang w:val="ro-MD"/>
        </w:rPr>
        <w:t xml:space="preserve"> de către procuror;</w:t>
      </w:r>
    </w:p>
    <w:p w:rsidR="007243B7" w:rsidRPr="000729B0" w:rsidRDefault="007243B7" w:rsidP="007243B7">
      <w:pPr>
        <w:numPr>
          <w:ilvl w:val="0"/>
          <w:numId w:val="5"/>
        </w:numPr>
        <w:tabs>
          <w:tab w:val="num" w:pos="0"/>
          <w:tab w:val="num" w:pos="720"/>
        </w:tabs>
        <w:ind w:left="720"/>
        <w:jc w:val="both"/>
        <w:rPr>
          <w:rFonts w:ascii="Tahoma" w:hAnsi="Tahoma" w:cs="Tahoma"/>
          <w:color w:val="000000"/>
          <w:sz w:val="26"/>
          <w:szCs w:val="26"/>
          <w:lang w:val="ro-MD"/>
        </w:rPr>
      </w:pPr>
      <w:r w:rsidRPr="000729B0">
        <w:rPr>
          <w:rFonts w:ascii="Tahoma" w:hAnsi="Tahoma" w:cs="Tahoma"/>
          <w:bCs/>
          <w:iCs/>
          <w:color w:val="000000"/>
          <w:sz w:val="26"/>
          <w:szCs w:val="26"/>
          <w:lang w:val="ro-MD"/>
        </w:rPr>
        <w:t xml:space="preserve"> Ordinul comun </w:t>
      </w:r>
      <w:r w:rsidRPr="000729B0">
        <w:rPr>
          <w:rFonts w:ascii="Tahoma" w:hAnsi="Tahoma" w:cs="Tahoma"/>
          <w:color w:val="000000"/>
          <w:sz w:val="26"/>
          <w:szCs w:val="26"/>
          <w:lang w:val="ro-MD"/>
        </w:rPr>
        <w:t xml:space="preserve">al M.A.I. </w:t>
      </w:r>
      <w:r w:rsidRPr="000729B0">
        <w:rPr>
          <w:rFonts w:ascii="Tahoma" w:hAnsi="Tahoma" w:cs="Tahoma"/>
          <w:bCs/>
          <w:iCs/>
          <w:color w:val="000000"/>
          <w:sz w:val="26"/>
          <w:szCs w:val="26"/>
          <w:lang w:val="ro-MD"/>
        </w:rPr>
        <w:t xml:space="preserve">nr. 182/2009 </w:t>
      </w:r>
      <w:proofErr w:type="spellStart"/>
      <w:r w:rsidRPr="000729B0">
        <w:rPr>
          <w:rFonts w:ascii="Tahoma" w:hAnsi="Tahoma" w:cs="Tahoma"/>
          <w:color w:val="000000"/>
          <w:sz w:val="26"/>
          <w:szCs w:val="26"/>
          <w:lang w:val="ro-MD"/>
        </w:rPr>
        <w:t>şi</w:t>
      </w:r>
      <w:proofErr w:type="spellEnd"/>
      <w:r w:rsidRPr="000729B0">
        <w:rPr>
          <w:rFonts w:ascii="Tahoma" w:hAnsi="Tahoma" w:cs="Tahoma"/>
          <w:color w:val="000000"/>
          <w:sz w:val="26"/>
          <w:szCs w:val="26"/>
          <w:lang w:val="ro-MD"/>
        </w:rPr>
        <w:t xml:space="preserve"> P.Î.C.C.J. nr. </w:t>
      </w:r>
      <w:r w:rsidRPr="000729B0">
        <w:rPr>
          <w:rFonts w:ascii="Tahoma" w:hAnsi="Tahoma" w:cs="Tahoma"/>
          <w:bCs/>
          <w:iCs/>
          <w:color w:val="000000"/>
          <w:sz w:val="26"/>
          <w:szCs w:val="26"/>
          <w:lang w:val="ro-MD"/>
        </w:rPr>
        <w:t xml:space="preserve">1754/C/2009 </w:t>
      </w:r>
      <w:r w:rsidRPr="000729B0">
        <w:rPr>
          <w:rFonts w:ascii="Tahoma" w:hAnsi="Tahoma" w:cs="Tahoma"/>
          <w:color w:val="000000"/>
          <w:sz w:val="26"/>
          <w:szCs w:val="26"/>
          <w:lang w:val="ro-MD"/>
        </w:rPr>
        <w:t xml:space="preserve">privind procedura cercetării la </w:t>
      </w:r>
      <w:proofErr w:type="spellStart"/>
      <w:r w:rsidRPr="000729B0">
        <w:rPr>
          <w:rFonts w:ascii="Tahoma" w:hAnsi="Tahoma" w:cs="Tahoma"/>
          <w:color w:val="000000"/>
          <w:sz w:val="26"/>
          <w:szCs w:val="26"/>
          <w:lang w:val="ro-MD"/>
        </w:rPr>
        <w:t>faţa</w:t>
      </w:r>
      <w:proofErr w:type="spellEnd"/>
      <w:r w:rsidRPr="000729B0">
        <w:rPr>
          <w:rFonts w:ascii="Tahoma" w:hAnsi="Tahoma" w:cs="Tahoma"/>
          <w:color w:val="000000"/>
          <w:sz w:val="26"/>
          <w:szCs w:val="26"/>
          <w:lang w:val="ro-MD"/>
        </w:rPr>
        <w:t xml:space="preserve"> locului;</w:t>
      </w:r>
    </w:p>
    <w:p w:rsidR="007243B7" w:rsidRPr="000729B0" w:rsidRDefault="007243B7" w:rsidP="007243B7">
      <w:pPr>
        <w:tabs>
          <w:tab w:val="num" w:pos="900"/>
        </w:tabs>
        <w:ind w:left="720"/>
        <w:jc w:val="both"/>
        <w:rPr>
          <w:rFonts w:ascii="Tahoma" w:hAnsi="Tahoma" w:cs="Tahoma"/>
          <w:color w:val="000000"/>
          <w:sz w:val="26"/>
          <w:szCs w:val="26"/>
          <w:lang w:val="ro-MD"/>
        </w:rPr>
      </w:pPr>
    </w:p>
    <w:p w:rsidR="007243B7" w:rsidRPr="000729B0" w:rsidRDefault="007243B7" w:rsidP="007243B7">
      <w:pPr>
        <w:ind w:firstLine="720"/>
        <w:jc w:val="both"/>
        <w:rPr>
          <w:rFonts w:ascii="Tahoma" w:hAnsi="Tahoma" w:cs="Tahoma"/>
          <w:color w:val="000000"/>
          <w:sz w:val="26"/>
          <w:szCs w:val="26"/>
          <w:lang w:val="ro-MD"/>
        </w:rPr>
      </w:pPr>
    </w:p>
    <w:p w:rsidR="007243B7" w:rsidRPr="000729B0" w:rsidRDefault="007243B7" w:rsidP="007243B7">
      <w:pPr>
        <w:ind w:firstLine="720"/>
        <w:jc w:val="both"/>
        <w:rPr>
          <w:rFonts w:ascii="Tahoma" w:hAnsi="Tahoma" w:cs="Tahoma"/>
          <w:b/>
          <w:color w:val="000000"/>
          <w:sz w:val="26"/>
          <w:szCs w:val="26"/>
          <w:lang w:val="ro-MD"/>
        </w:rPr>
      </w:pPr>
      <w:r w:rsidRPr="000729B0">
        <w:rPr>
          <w:rFonts w:ascii="Tahoma" w:hAnsi="Tahoma" w:cs="Tahoma"/>
          <w:b/>
          <w:color w:val="000000"/>
          <w:sz w:val="26"/>
          <w:szCs w:val="26"/>
          <w:lang w:val="ro-MD"/>
        </w:rPr>
        <w:t>CAPITOLUL III</w:t>
      </w:r>
    </w:p>
    <w:p w:rsidR="007243B7" w:rsidRPr="000729B0" w:rsidRDefault="007243B7" w:rsidP="007243B7">
      <w:pPr>
        <w:ind w:firstLine="720"/>
        <w:jc w:val="both"/>
        <w:rPr>
          <w:rFonts w:ascii="Tahoma" w:hAnsi="Tahoma" w:cs="Tahoma"/>
          <w:b/>
          <w:color w:val="000000"/>
          <w:sz w:val="26"/>
          <w:szCs w:val="26"/>
          <w:lang w:val="ro-MD"/>
        </w:rPr>
      </w:pPr>
    </w:p>
    <w:p w:rsidR="007243B7" w:rsidRPr="000729B0" w:rsidRDefault="007243B7" w:rsidP="007243B7">
      <w:pPr>
        <w:tabs>
          <w:tab w:val="num" w:pos="927"/>
        </w:tabs>
        <w:ind w:firstLine="720"/>
        <w:jc w:val="both"/>
        <w:rPr>
          <w:rFonts w:ascii="Tahoma" w:hAnsi="Tahoma" w:cs="Tahoma"/>
          <w:b/>
          <w:bCs/>
          <w:iCs/>
          <w:color w:val="000000"/>
          <w:sz w:val="26"/>
          <w:szCs w:val="26"/>
          <w:lang w:val="ro-MD"/>
        </w:rPr>
      </w:pPr>
      <w:r w:rsidRPr="000729B0">
        <w:rPr>
          <w:rFonts w:ascii="Tahoma" w:hAnsi="Tahoma" w:cs="Tahoma"/>
          <w:b/>
          <w:bCs/>
          <w:iCs/>
          <w:color w:val="000000"/>
          <w:sz w:val="26"/>
          <w:szCs w:val="26"/>
          <w:lang w:val="ro-MD"/>
        </w:rPr>
        <w:t xml:space="preserve">3.1. </w:t>
      </w:r>
      <w:r w:rsidRPr="000729B0">
        <w:rPr>
          <w:rFonts w:ascii="Tahoma" w:hAnsi="Tahoma" w:cs="Tahoma"/>
          <w:b/>
          <w:bCs/>
          <w:iCs/>
          <w:color w:val="000000"/>
          <w:sz w:val="26"/>
          <w:szCs w:val="26"/>
          <w:u w:val="single"/>
          <w:lang w:val="ro-MD"/>
        </w:rPr>
        <w:t>TEMATICA</w:t>
      </w:r>
    </w:p>
    <w:p w:rsidR="007243B7" w:rsidRPr="000729B0" w:rsidRDefault="007243B7" w:rsidP="007243B7">
      <w:pPr>
        <w:numPr>
          <w:ilvl w:val="0"/>
          <w:numId w:val="7"/>
        </w:numPr>
        <w:ind w:left="709"/>
        <w:jc w:val="both"/>
        <w:rPr>
          <w:rFonts w:ascii="Tahoma" w:hAnsi="Tahoma" w:cs="Tahoma"/>
          <w:sz w:val="26"/>
          <w:szCs w:val="26"/>
          <w:lang w:val="ro-MD"/>
        </w:rPr>
      </w:pPr>
      <w:r w:rsidRPr="000729B0">
        <w:rPr>
          <w:rFonts w:ascii="Tahoma" w:hAnsi="Tahoma" w:cs="Tahoma"/>
          <w:sz w:val="26"/>
          <w:szCs w:val="26"/>
        </w:rPr>
        <w:t>Dispoziții generale privind violența domestică;</w:t>
      </w:r>
    </w:p>
    <w:p w:rsidR="007243B7" w:rsidRPr="000729B0" w:rsidRDefault="007243B7" w:rsidP="007243B7">
      <w:pPr>
        <w:numPr>
          <w:ilvl w:val="0"/>
          <w:numId w:val="7"/>
        </w:numPr>
        <w:ind w:left="709"/>
        <w:jc w:val="both"/>
        <w:rPr>
          <w:rFonts w:ascii="Tahoma" w:hAnsi="Tahoma" w:cs="Tahoma"/>
          <w:sz w:val="26"/>
          <w:szCs w:val="26"/>
          <w:lang w:val="ro-MD"/>
        </w:rPr>
      </w:pPr>
      <w:r w:rsidRPr="000729B0">
        <w:rPr>
          <w:rFonts w:ascii="Tahoma" w:hAnsi="Tahoma" w:cs="Tahoma"/>
          <w:sz w:val="26"/>
          <w:szCs w:val="26"/>
        </w:rPr>
        <w:t>Instituții cu atribuții în prevenirea și combaterea violenței domestice;</w:t>
      </w:r>
    </w:p>
    <w:p w:rsidR="007243B7" w:rsidRPr="000729B0" w:rsidRDefault="007243B7" w:rsidP="007243B7">
      <w:pPr>
        <w:numPr>
          <w:ilvl w:val="0"/>
          <w:numId w:val="7"/>
        </w:numPr>
        <w:ind w:left="709"/>
        <w:jc w:val="both"/>
        <w:rPr>
          <w:rFonts w:ascii="Tahoma" w:hAnsi="Tahoma" w:cs="Tahoma"/>
          <w:sz w:val="26"/>
          <w:szCs w:val="26"/>
          <w:lang w:val="ro-MD"/>
        </w:rPr>
      </w:pPr>
      <w:r w:rsidRPr="000729B0">
        <w:rPr>
          <w:rFonts w:ascii="Tahoma" w:hAnsi="Tahoma" w:cs="Tahoma"/>
          <w:sz w:val="26"/>
          <w:szCs w:val="26"/>
        </w:rPr>
        <w:t>Servicii sociale pentru prevenirea și combaterea violenței domestice;</w:t>
      </w:r>
    </w:p>
    <w:p w:rsidR="007243B7" w:rsidRPr="000729B0" w:rsidRDefault="007243B7" w:rsidP="007243B7">
      <w:pPr>
        <w:numPr>
          <w:ilvl w:val="0"/>
          <w:numId w:val="7"/>
        </w:numPr>
        <w:ind w:left="709"/>
        <w:jc w:val="both"/>
        <w:rPr>
          <w:rFonts w:ascii="Tahoma" w:hAnsi="Tahoma" w:cs="Tahoma"/>
          <w:sz w:val="26"/>
          <w:szCs w:val="26"/>
          <w:lang w:val="ro-MD"/>
        </w:rPr>
      </w:pPr>
      <w:r w:rsidRPr="000729B0">
        <w:rPr>
          <w:rFonts w:ascii="Tahoma" w:hAnsi="Tahoma" w:cs="Tahoma"/>
          <w:sz w:val="26"/>
          <w:szCs w:val="26"/>
        </w:rPr>
        <w:t>Ordinul de protecție provizoriu;</w:t>
      </w:r>
    </w:p>
    <w:p w:rsidR="007243B7" w:rsidRPr="000729B0" w:rsidRDefault="007243B7" w:rsidP="007243B7">
      <w:pPr>
        <w:numPr>
          <w:ilvl w:val="0"/>
          <w:numId w:val="7"/>
        </w:numPr>
        <w:ind w:left="709"/>
        <w:jc w:val="both"/>
        <w:rPr>
          <w:rFonts w:ascii="Tahoma" w:hAnsi="Tahoma" w:cs="Tahoma"/>
          <w:color w:val="000000"/>
          <w:sz w:val="26"/>
          <w:szCs w:val="26"/>
          <w:lang w:val="ro-MD"/>
        </w:rPr>
      </w:pPr>
      <w:r w:rsidRPr="000729B0">
        <w:rPr>
          <w:rFonts w:ascii="Tahoma" w:hAnsi="Tahoma" w:cs="Tahoma"/>
          <w:sz w:val="26"/>
          <w:szCs w:val="26"/>
        </w:rPr>
        <w:t>Ordinul de protecție;</w:t>
      </w:r>
    </w:p>
    <w:p w:rsidR="007243B7" w:rsidRPr="000729B0" w:rsidRDefault="007243B7" w:rsidP="007243B7">
      <w:pPr>
        <w:numPr>
          <w:ilvl w:val="0"/>
          <w:numId w:val="7"/>
        </w:numPr>
        <w:ind w:left="709"/>
        <w:jc w:val="both"/>
        <w:rPr>
          <w:rFonts w:ascii="Tahoma" w:hAnsi="Tahoma" w:cs="Tahoma"/>
          <w:sz w:val="26"/>
          <w:szCs w:val="26"/>
          <w:lang w:val="ro-MD"/>
        </w:rPr>
      </w:pPr>
      <w:r w:rsidRPr="000729B0">
        <w:rPr>
          <w:rFonts w:ascii="Tahoma" w:hAnsi="Tahoma" w:cs="Tahoma"/>
          <w:sz w:val="26"/>
          <w:szCs w:val="26"/>
          <w:lang w:val="ro-MD"/>
        </w:rPr>
        <w:t xml:space="preserve">Modalitatea de gestionare a cazurilor de </w:t>
      </w:r>
      <w:proofErr w:type="spellStart"/>
      <w:r w:rsidRPr="000729B0">
        <w:rPr>
          <w:rFonts w:ascii="Tahoma" w:hAnsi="Tahoma" w:cs="Tahoma"/>
          <w:sz w:val="26"/>
          <w:szCs w:val="26"/>
          <w:lang w:val="ro-MD"/>
        </w:rPr>
        <w:t>violenţă</w:t>
      </w:r>
      <w:proofErr w:type="spellEnd"/>
      <w:r w:rsidRPr="000729B0">
        <w:rPr>
          <w:rFonts w:ascii="Tahoma" w:hAnsi="Tahoma" w:cs="Tahoma"/>
          <w:sz w:val="26"/>
          <w:szCs w:val="26"/>
          <w:lang w:val="ro-MD"/>
        </w:rPr>
        <w:t xml:space="preserve"> domestică de către </w:t>
      </w:r>
      <w:proofErr w:type="spellStart"/>
      <w:r w:rsidRPr="000729B0">
        <w:rPr>
          <w:rFonts w:ascii="Tahoma" w:hAnsi="Tahoma" w:cs="Tahoma"/>
          <w:sz w:val="26"/>
          <w:szCs w:val="26"/>
          <w:lang w:val="ro-MD"/>
        </w:rPr>
        <w:t>poliţişti</w:t>
      </w:r>
      <w:proofErr w:type="spellEnd"/>
      <w:r w:rsidRPr="000729B0">
        <w:rPr>
          <w:rFonts w:ascii="Tahoma" w:hAnsi="Tahoma" w:cs="Tahoma"/>
          <w:sz w:val="26"/>
          <w:szCs w:val="26"/>
          <w:lang w:val="ro-MD"/>
        </w:rPr>
        <w:t>;</w:t>
      </w:r>
    </w:p>
    <w:p w:rsidR="007243B7" w:rsidRPr="000729B0" w:rsidRDefault="007243B7" w:rsidP="007243B7">
      <w:pPr>
        <w:numPr>
          <w:ilvl w:val="0"/>
          <w:numId w:val="7"/>
        </w:numPr>
        <w:ind w:left="709"/>
        <w:jc w:val="both"/>
        <w:rPr>
          <w:rFonts w:ascii="Tahoma" w:hAnsi="Tahoma" w:cs="Tahoma"/>
          <w:sz w:val="26"/>
          <w:szCs w:val="26"/>
          <w:lang w:val="ro-MD"/>
        </w:rPr>
      </w:pPr>
      <w:r w:rsidRPr="000729B0">
        <w:rPr>
          <w:rFonts w:ascii="Tahoma" w:hAnsi="Tahoma" w:cs="Tahoma"/>
          <w:sz w:val="26"/>
          <w:szCs w:val="26"/>
          <w:lang w:val="ro-MD"/>
        </w:rPr>
        <w:t xml:space="preserve">Monitorizarea electronică în cadrul unor proceduri judiciare </w:t>
      </w:r>
      <w:proofErr w:type="spellStart"/>
      <w:r w:rsidRPr="000729B0">
        <w:rPr>
          <w:rFonts w:ascii="Tahoma" w:hAnsi="Tahoma" w:cs="Tahoma"/>
          <w:sz w:val="26"/>
          <w:szCs w:val="26"/>
          <w:lang w:val="ro-MD"/>
        </w:rPr>
        <w:t>şi</w:t>
      </w:r>
      <w:proofErr w:type="spellEnd"/>
      <w:r w:rsidRPr="000729B0">
        <w:rPr>
          <w:rFonts w:ascii="Tahoma" w:hAnsi="Tahoma" w:cs="Tahoma"/>
          <w:sz w:val="26"/>
          <w:szCs w:val="26"/>
          <w:lang w:val="ro-MD"/>
        </w:rPr>
        <w:t xml:space="preserve"> </w:t>
      </w:r>
      <w:proofErr w:type="spellStart"/>
      <w:r w:rsidRPr="000729B0">
        <w:rPr>
          <w:rFonts w:ascii="Tahoma" w:hAnsi="Tahoma" w:cs="Tahoma"/>
          <w:sz w:val="26"/>
          <w:szCs w:val="26"/>
          <w:lang w:val="ro-MD"/>
        </w:rPr>
        <w:t>execuţional</w:t>
      </w:r>
      <w:proofErr w:type="spellEnd"/>
      <w:r w:rsidRPr="000729B0">
        <w:rPr>
          <w:rFonts w:ascii="Tahoma" w:hAnsi="Tahoma" w:cs="Tahoma"/>
          <w:sz w:val="26"/>
          <w:szCs w:val="26"/>
          <w:lang w:val="ro-MD"/>
        </w:rPr>
        <w:t xml:space="preserve"> penale;</w:t>
      </w:r>
    </w:p>
    <w:p w:rsidR="007243B7" w:rsidRPr="000729B0" w:rsidRDefault="007243B7" w:rsidP="007243B7">
      <w:pPr>
        <w:numPr>
          <w:ilvl w:val="0"/>
          <w:numId w:val="7"/>
        </w:numPr>
        <w:ind w:left="709"/>
        <w:jc w:val="both"/>
        <w:rPr>
          <w:rFonts w:ascii="Tahoma" w:hAnsi="Tahoma" w:cs="Tahoma"/>
          <w:sz w:val="26"/>
          <w:szCs w:val="26"/>
          <w:lang w:val="ro-MD"/>
        </w:rPr>
      </w:pPr>
      <w:r w:rsidRPr="000729B0">
        <w:rPr>
          <w:rFonts w:ascii="Tahoma" w:hAnsi="Tahoma" w:cs="Tahoma"/>
          <w:sz w:val="26"/>
          <w:szCs w:val="26"/>
          <w:lang w:val="ro-MD"/>
        </w:rPr>
        <w:lastRenderedPageBreak/>
        <w:t xml:space="preserve">Aspecte tehnice </w:t>
      </w:r>
      <w:proofErr w:type="spellStart"/>
      <w:r w:rsidRPr="000729B0">
        <w:rPr>
          <w:rFonts w:ascii="Tahoma" w:hAnsi="Tahoma" w:cs="Tahoma"/>
          <w:sz w:val="26"/>
          <w:szCs w:val="26"/>
          <w:lang w:val="ro-MD"/>
        </w:rPr>
        <w:t>şi</w:t>
      </w:r>
      <w:proofErr w:type="spellEnd"/>
      <w:r w:rsidRPr="000729B0">
        <w:rPr>
          <w:rFonts w:ascii="Tahoma" w:hAnsi="Tahoma" w:cs="Tahoma"/>
          <w:sz w:val="26"/>
          <w:szCs w:val="26"/>
          <w:lang w:val="ro-MD"/>
        </w:rPr>
        <w:t xml:space="preserve"> organizatorice privind </w:t>
      </w:r>
      <w:proofErr w:type="spellStart"/>
      <w:r w:rsidRPr="000729B0">
        <w:rPr>
          <w:rFonts w:ascii="Tahoma" w:hAnsi="Tahoma" w:cs="Tahoma"/>
          <w:sz w:val="26"/>
          <w:szCs w:val="26"/>
          <w:lang w:val="ro-MD"/>
        </w:rPr>
        <w:t>funcţionarea</w:t>
      </w:r>
      <w:proofErr w:type="spellEnd"/>
      <w:r w:rsidRPr="000729B0">
        <w:rPr>
          <w:rFonts w:ascii="Tahoma" w:hAnsi="Tahoma" w:cs="Tahoma"/>
          <w:sz w:val="26"/>
          <w:szCs w:val="26"/>
          <w:lang w:val="ro-MD"/>
        </w:rPr>
        <w:t xml:space="preserve"> în sistem-pilot, precum </w:t>
      </w:r>
      <w:proofErr w:type="spellStart"/>
      <w:r w:rsidRPr="000729B0">
        <w:rPr>
          <w:rFonts w:ascii="Tahoma" w:hAnsi="Tahoma" w:cs="Tahoma"/>
          <w:sz w:val="26"/>
          <w:szCs w:val="26"/>
          <w:lang w:val="ro-MD"/>
        </w:rPr>
        <w:t>şi</w:t>
      </w:r>
      <w:proofErr w:type="spellEnd"/>
      <w:r w:rsidRPr="000729B0">
        <w:rPr>
          <w:rFonts w:ascii="Tahoma" w:hAnsi="Tahoma" w:cs="Tahoma"/>
          <w:sz w:val="26"/>
          <w:szCs w:val="26"/>
          <w:lang w:val="ro-MD"/>
        </w:rPr>
        <w:t xml:space="preserve"> a celor privind operaționalizarea Sistemului informatic de monitorizare electronică;</w:t>
      </w:r>
    </w:p>
    <w:p w:rsidR="007243B7" w:rsidRPr="000729B0" w:rsidRDefault="007243B7" w:rsidP="007243B7">
      <w:pPr>
        <w:numPr>
          <w:ilvl w:val="0"/>
          <w:numId w:val="7"/>
        </w:numPr>
        <w:ind w:left="709"/>
        <w:jc w:val="both"/>
        <w:rPr>
          <w:rFonts w:ascii="Tahoma" w:hAnsi="Tahoma" w:cs="Tahoma"/>
          <w:sz w:val="26"/>
          <w:szCs w:val="26"/>
          <w:lang w:val="ro-MD"/>
        </w:rPr>
      </w:pPr>
      <w:r w:rsidRPr="000729B0">
        <w:rPr>
          <w:rFonts w:ascii="Tahoma" w:hAnsi="Tahoma" w:cs="Tahoma"/>
          <w:sz w:val="26"/>
          <w:szCs w:val="26"/>
          <w:lang w:val="ro-MD"/>
        </w:rPr>
        <w:t>Organizarea activităților de monitorizare electronică în sistem pilot la nivelul Poliției Române;</w:t>
      </w:r>
    </w:p>
    <w:p w:rsidR="007243B7" w:rsidRPr="000729B0" w:rsidRDefault="007243B7" w:rsidP="007243B7">
      <w:pPr>
        <w:numPr>
          <w:ilvl w:val="0"/>
          <w:numId w:val="7"/>
        </w:numPr>
        <w:ind w:left="709"/>
        <w:jc w:val="both"/>
        <w:rPr>
          <w:rFonts w:ascii="Tahoma" w:hAnsi="Tahoma" w:cs="Tahoma"/>
          <w:sz w:val="26"/>
          <w:szCs w:val="26"/>
          <w:lang w:val="ro-MD"/>
        </w:rPr>
      </w:pPr>
      <w:r w:rsidRPr="000729B0">
        <w:rPr>
          <w:rFonts w:ascii="Tahoma" w:hAnsi="Tahoma" w:cs="Tahoma"/>
          <w:sz w:val="26"/>
          <w:szCs w:val="26"/>
        </w:rPr>
        <w:t>Dispoziții generale privind protecția animalelor;</w:t>
      </w:r>
    </w:p>
    <w:p w:rsidR="007243B7" w:rsidRPr="000729B0" w:rsidRDefault="007243B7" w:rsidP="007243B7">
      <w:pPr>
        <w:numPr>
          <w:ilvl w:val="0"/>
          <w:numId w:val="7"/>
        </w:numPr>
        <w:ind w:left="709"/>
        <w:jc w:val="both"/>
        <w:rPr>
          <w:rFonts w:ascii="Tahoma" w:hAnsi="Tahoma" w:cs="Tahoma"/>
          <w:sz w:val="26"/>
          <w:szCs w:val="26"/>
        </w:rPr>
      </w:pPr>
      <w:r w:rsidRPr="000729B0">
        <w:rPr>
          <w:rFonts w:ascii="Tahoma" w:hAnsi="Tahoma" w:cs="Tahoma"/>
          <w:sz w:val="26"/>
          <w:szCs w:val="26"/>
        </w:rPr>
        <w:t xml:space="preserve">Măsuri pentru </w:t>
      </w:r>
      <w:proofErr w:type="spellStart"/>
      <w:r w:rsidRPr="000729B0">
        <w:rPr>
          <w:rFonts w:ascii="Tahoma" w:hAnsi="Tahoma" w:cs="Tahoma"/>
          <w:sz w:val="26"/>
          <w:szCs w:val="26"/>
        </w:rPr>
        <w:t>protecţia</w:t>
      </w:r>
      <w:proofErr w:type="spellEnd"/>
      <w:r w:rsidRPr="000729B0">
        <w:rPr>
          <w:rFonts w:ascii="Tahoma" w:hAnsi="Tahoma" w:cs="Tahoma"/>
          <w:sz w:val="26"/>
          <w:szCs w:val="26"/>
        </w:rPr>
        <w:t xml:space="preserve"> temporară a animalelor aflate într-o </w:t>
      </w:r>
      <w:proofErr w:type="spellStart"/>
      <w:r w:rsidRPr="000729B0">
        <w:rPr>
          <w:rFonts w:ascii="Tahoma" w:hAnsi="Tahoma" w:cs="Tahoma"/>
          <w:sz w:val="26"/>
          <w:szCs w:val="26"/>
        </w:rPr>
        <w:t>situaţie</w:t>
      </w:r>
      <w:proofErr w:type="spellEnd"/>
      <w:r w:rsidRPr="000729B0">
        <w:rPr>
          <w:rFonts w:ascii="Tahoma" w:hAnsi="Tahoma" w:cs="Tahoma"/>
          <w:sz w:val="26"/>
          <w:szCs w:val="26"/>
        </w:rPr>
        <w:t xml:space="preserve"> de pericol;</w:t>
      </w:r>
    </w:p>
    <w:p w:rsidR="007243B7" w:rsidRPr="000729B0" w:rsidRDefault="007243B7" w:rsidP="007243B7">
      <w:pPr>
        <w:numPr>
          <w:ilvl w:val="0"/>
          <w:numId w:val="7"/>
        </w:numPr>
        <w:ind w:left="709"/>
        <w:jc w:val="both"/>
        <w:rPr>
          <w:rFonts w:ascii="Tahoma" w:hAnsi="Tahoma" w:cs="Tahoma"/>
          <w:sz w:val="26"/>
          <w:szCs w:val="26"/>
        </w:rPr>
      </w:pPr>
      <w:r w:rsidRPr="000729B0">
        <w:rPr>
          <w:rFonts w:ascii="Tahoma" w:hAnsi="Tahoma" w:cs="Tahoma"/>
          <w:sz w:val="26"/>
          <w:szCs w:val="26"/>
        </w:rPr>
        <w:t>Sancțiuni prevăzute de Legea 205/2004 (republicată) privind protecția animalelor;</w:t>
      </w:r>
    </w:p>
    <w:p w:rsidR="007243B7" w:rsidRPr="000729B0" w:rsidRDefault="007243B7" w:rsidP="007243B7">
      <w:pPr>
        <w:numPr>
          <w:ilvl w:val="0"/>
          <w:numId w:val="7"/>
        </w:numPr>
        <w:ind w:left="709"/>
        <w:jc w:val="both"/>
        <w:rPr>
          <w:rFonts w:ascii="Tahoma" w:hAnsi="Tahoma" w:cs="Tahoma"/>
          <w:sz w:val="26"/>
          <w:szCs w:val="26"/>
          <w:lang w:val="ro-MD"/>
        </w:rPr>
      </w:pPr>
      <w:r w:rsidRPr="000729B0">
        <w:rPr>
          <w:rFonts w:ascii="Tahoma" w:hAnsi="Tahoma" w:cs="Tahoma"/>
          <w:sz w:val="26"/>
          <w:szCs w:val="26"/>
        </w:rPr>
        <w:t>Obligațiile deținătorilor de câini periculoși sau agresivi și condițiile deținerii acestora;</w:t>
      </w:r>
    </w:p>
    <w:p w:rsidR="007243B7" w:rsidRPr="000729B0" w:rsidRDefault="007243B7" w:rsidP="007243B7">
      <w:pPr>
        <w:numPr>
          <w:ilvl w:val="0"/>
          <w:numId w:val="7"/>
        </w:numPr>
        <w:ind w:left="709"/>
        <w:jc w:val="both"/>
        <w:rPr>
          <w:rFonts w:ascii="Tahoma" w:hAnsi="Tahoma" w:cs="Tahoma"/>
          <w:sz w:val="26"/>
          <w:szCs w:val="26"/>
          <w:lang w:val="ro-MD"/>
        </w:rPr>
      </w:pPr>
      <w:r w:rsidRPr="000729B0">
        <w:rPr>
          <w:rFonts w:ascii="Tahoma" w:hAnsi="Tahoma" w:cs="Tahoma"/>
          <w:sz w:val="26"/>
          <w:szCs w:val="26"/>
        </w:rPr>
        <w:t>Infracțiuni și contravenții prevăzute de O.U.G. nr. 55/2002 (</w:t>
      </w:r>
      <w:r w:rsidRPr="000729B0">
        <w:rPr>
          <w:rFonts w:ascii="Tahoma" w:hAnsi="Tahoma" w:cs="Tahoma"/>
          <w:sz w:val="26"/>
          <w:szCs w:val="26"/>
          <w:lang w:val="ro-MD"/>
        </w:rPr>
        <w:t>republicată)</w:t>
      </w:r>
      <w:r w:rsidRPr="000729B0">
        <w:rPr>
          <w:rFonts w:ascii="Tahoma" w:hAnsi="Tahoma" w:cs="Tahoma"/>
          <w:bCs/>
          <w:sz w:val="26"/>
          <w:szCs w:val="26"/>
        </w:rPr>
        <w:t xml:space="preserve"> privind regimul de deținere al câinilor periculoși sau agresivi</w:t>
      </w:r>
    </w:p>
    <w:p w:rsidR="007243B7" w:rsidRPr="000729B0" w:rsidRDefault="007243B7" w:rsidP="007243B7">
      <w:pPr>
        <w:numPr>
          <w:ilvl w:val="0"/>
          <w:numId w:val="7"/>
        </w:numPr>
        <w:ind w:left="709"/>
        <w:jc w:val="both"/>
        <w:rPr>
          <w:rFonts w:ascii="Tahoma" w:hAnsi="Tahoma" w:cs="Tahoma"/>
          <w:sz w:val="26"/>
          <w:szCs w:val="26"/>
          <w:lang w:val="ro-MD"/>
        </w:rPr>
      </w:pPr>
      <w:r w:rsidRPr="000729B0">
        <w:rPr>
          <w:rFonts w:ascii="Tahoma" w:hAnsi="Tahoma" w:cs="Tahoma"/>
          <w:sz w:val="26"/>
          <w:szCs w:val="26"/>
          <w:lang w:val="ro-MD"/>
        </w:rPr>
        <w:t>Programul de gestionare a câinilor fără stăpân;</w:t>
      </w:r>
    </w:p>
    <w:p w:rsidR="007243B7" w:rsidRPr="000729B0" w:rsidRDefault="007243B7" w:rsidP="007243B7">
      <w:pPr>
        <w:numPr>
          <w:ilvl w:val="0"/>
          <w:numId w:val="7"/>
        </w:numPr>
        <w:ind w:left="709"/>
        <w:jc w:val="both"/>
        <w:rPr>
          <w:rFonts w:ascii="Tahoma" w:hAnsi="Tahoma" w:cs="Tahoma"/>
          <w:sz w:val="26"/>
          <w:szCs w:val="26"/>
          <w:lang w:val="ro-MD"/>
        </w:rPr>
      </w:pPr>
      <w:r w:rsidRPr="000729B0">
        <w:rPr>
          <w:rFonts w:ascii="Tahoma" w:hAnsi="Tahoma" w:cs="Tahoma"/>
          <w:sz w:val="26"/>
          <w:szCs w:val="26"/>
        </w:rPr>
        <w:t>Regimul juridic al contravențiilor;</w:t>
      </w:r>
    </w:p>
    <w:p w:rsidR="007243B7" w:rsidRPr="000729B0" w:rsidRDefault="007243B7" w:rsidP="007243B7">
      <w:pPr>
        <w:numPr>
          <w:ilvl w:val="0"/>
          <w:numId w:val="7"/>
        </w:numPr>
        <w:ind w:left="709"/>
        <w:jc w:val="both"/>
        <w:rPr>
          <w:rFonts w:ascii="Tahoma" w:hAnsi="Tahoma" w:cs="Tahoma"/>
          <w:color w:val="000000"/>
          <w:sz w:val="26"/>
          <w:szCs w:val="26"/>
          <w:lang w:val="ro-MD"/>
        </w:rPr>
      </w:pPr>
      <w:r w:rsidRPr="000729B0">
        <w:rPr>
          <w:rFonts w:ascii="Tahoma" w:hAnsi="Tahoma" w:cs="Tahoma"/>
          <w:color w:val="000000"/>
          <w:sz w:val="26"/>
          <w:szCs w:val="26"/>
        </w:rPr>
        <w:t>Sancționarea faptelor de încălcare a unor norme de conviețuire socială, a ordinii și liniștii publice;</w:t>
      </w:r>
    </w:p>
    <w:p w:rsidR="007243B7" w:rsidRPr="000729B0" w:rsidRDefault="007243B7" w:rsidP="007243B7">
      <w:pPr>
        <w:numPr>
          <w:ilvl w:val="0"/>
          <w:numId w:val="7"/>
        </w:numPr>
        <w:ind w:left="709"/>
        <w:jc w:val="both"/>
        <w:rPr>
          <w:rFonts w:ascii="Tahoma" w:hAnsi="Tahoma" w:cs="Tahoma"/>
          <w:color w:val="000000"/>
          <w:sz w:val="26"/>
          <w:szCs w:val="26"/>
          <w:lang w:val="ro-MD"/>
        </w:rPr>
      </w:pPr>
      <w:r w:rsidRPr="000729B0">
        <w:rPr>
          <w:rFonts w:ascii="Tahoma" w:hAnsi="Tahoma" w:cs="Tahoma"/>
          <w:color w:val="000000"/>
          <w:sz w:val="26"/>
          <w:szCs w:val="26"/>
        </w:rPr>
        <w:t>Organizarea, conducerea, coordonarea, executarea și evaluarea activităților de menținere a ordinii și siguranței publice în mod integrat. Intervenția la evenimente;</w:t>
      </w:r>
    </w:p>
    <w:p w:rsidR="007243B7" w:rsidRPr="000729B0" w:rsidRDefault="007243B7" w:rsidP="007243B7">
      <w:pPr>
        <w:numPr>
          <w:ilvl w:val="0"/>
          <w:numId w:val="7"/>
        </w:numPr>
        <w:ind w:left="709"/>
        <w:jc w:val="both"/>
        <w:rPr>
          <w:rFonts w:ascii="Tahoma" w:hAnsi="Tahoma" w:cs="Tahoma"/>
          <w:color w:val="000000"/>
          <w:sz w:val="26"/>
          <w:szCs w:val="26"/>
          <w:lang w:val="ro-MD"/>
        </w:rPr>
      </w:pPr>
      <w:r w:rsidRPr="000729B0">
        <w:rPr>
          <w:rFonts w:ascii="Tahoma" w:hAnsi="Tahoma" w:cs="Tahoma"/>
          <w:color w:val="000000"/>
          <w:sz w:val="26"/>
          <w:szCs w:val="26"/>
        </w:rPr>
        <w:t>Organizarea cooperării și colaborării în activitatea de menținere a ordinii și siguranței publice;</w:t>
      </w:r>
    </w:p>
    <w:p w:rsidR="007243B7" w:rsidRPr="000729B0" w:rsidRDefault="007243B7" w:rsidP="007243B7">
      <w:pPr>
        <w:numPr>
          <w:ilvl w:val="0"/>
          <w:numId w:val="7"/>
        </w:numPr>
        <w:ind w:left="709"/>
        <w:jc w:val="both"/>
        <w:rPr>
          <w:rFonts w:ascii="Tahoma" w:hAnsi="Tahoma" w:cs="Tahoma"/>
          <w:color w:val="000000"/>
          <w:sz w:val="26"/>
          <w:szCs w:val="26"/>
          <w:lang w:val="ro-MD"/>
        </w:rPr>
      </w:pPr>
      <w:r w:rsidRPr="000729B0">
        <w:rPr>
          <w:rFonts w:ascii="Tahoma" w:hAnsi="Tahoma" w:cs="Tahoma"/>
          <w:color w:val="000000"/>
          <w:sz w:val="26"/>
          <w:szCs w:val="26"/>
        </w:rPr>
        <w:t>Planul unic de ordine și siguranță publică;</w:t>
      </w:r>
    </w:p>
    <w:p w:rsidR="007243B7" w:rsidRPr="000729B0" w:rsidRDefault="007243B7" w:rsidP="007243B7">
      <w:pPr>
        <w:numPr>
          <w:ilvl w:val="0"/>
          <w:numId w:val="7"/>
        </w:numPr>
        <w:ind w:left="709"/>
        <w:jc w:val="both"/>
        <w:rPr>
          <w:rFonts w:ascii="Tahoma" w:hAnsi="Tahoma" w:cs="Tahoma"/>
          <w:color w:val="000000"/>
          <w:sz w:val="26"/>
          <w:szCs w:val="26"/>
          <w:lang w:val="ro-MD"/>
        </w:rPr>
      </w:pPr>
      <w:r w:rsidRPr="000729B0">
        <w:rPr>
          <w:rFonts w:ascii="Tahoma" w:hAnsi="Tahoma" w:cs="Tahoma"/>
          <w:color w:val="000000"/>
          <w:sz w:val="26"/>
          <w:szCs w:val="26"/>
        </w:rPr>
        <w:t>Declararea prealabilă a adunărilor publice;</w:t>
      </w:r>
    </w:p>
    <w:p w:rsidR="007243B7" w:rsidRPr="000729B0" w:rsidRDefault="007243B7" w:rsidP="007243B7">
      <w:pPr>
        <w:numPr>
          <w:ilvl w:val="0"/>
          <w:numId w:val="7"/>
        </w:numPr>
        <w:ind w:left="709"/>
        <w:jc w:val="both"/>
        <w:rPr>
          <w:rFonts w:ascii="Tahoma" w:hAnsi="Tahoma" w:cs="Tahoma"/>
          <w:color w:val="000000"/>
          <w:sz w:val="26"/>
          <w:szCs w:val="26"/>
          <w:lang w:val="ro-MD"/>
        </w:rPr>
      </w:pPr>
      <w:r w:rsidRPr="000729B0">
        <w:rPr>
          <w:rFonts w:ascii="Tahoma" w:hAnsi="Tahoma" w:cs="Tahoma"/>
          <w:color w:val="000000"/>
          <w:sz w:val="26"/>
          <w:szCs w:val="26"/>
        </w:rPr>
        <w:t>Obligațiile privind organizarea și desfășurarea adunărilor publice. Sancțiuni.</w:t>
      </w:r>
    </w:p>
    <w:p w:rsidR="007243B7" w:rsidRPr="000729B0" w:rsidRDefault="007243B7" w:rsidP="007243B7">
      <w:pPr>
        <w:numPr>
          <w:ilvl w:val="0"/>
          <w:numId w:val="7"/>
        </w:numPr>
        <w:ind w:left="709"/>
        <w:jc w:val="both"/>
        <w:rPr>
          <w:rFonts w:ascii="Tahoma" w:hAnsi="Tahoma" w:cs="Tahoma"/>
          <w:color w:val="000000"/>
          <w:sz w:val="26"/>
          <w:szCs w:val="26"/>
          <w:lang w:val="ro-MD"/>
        </w:rPr>
      </w:pPr>
      <w:r w:rsidRPr="000729B0">
        <w:rPr>
          <w:rFonts w:ascii="Tahoma" w:hAnsi="Tahoma" w:cs="Tahoma"/>
          <w:color w:val="000000"/>
          <w:sz w:val="26"/>
          <w:szCs w:val="26"/>
        </w:rPr>
        <w:t>Paza obiectivelor, bunurilor, valorilor și protecția persoanelor;</w:t>
      </w:r>
    </w:p>
    <w:p w:rsidR="007243B7" w:rsidRPr="000729B0" w:rsidRDefault="007243B7" w:rsidP="007243B7">
      <w:pPr>
        <w:numPr>
          <w:ilvl w:val="0"/>
          <w:numId w:val="7"/>
        </w:numPr>
        <w:ind w:left="709"/>
        <w:jc w:val="both"/>
        <w:rPr>
          <w:rFonts w:ascii="Tahoma" w:hAnsi="Tahoma" w:cs="Tahoma"/>
          <w:color w:val="000000"/>
          <w:sz w:val="26"/>
          <w:szCs w:val="26"/>
          <w:lang w:val="ro-MD"/>
        </w:rPr>
      </w:pPr>
      <w:r w:rsidRPr="000729B0">
        <w:rPr>
          <w:rFonts w:ascii="Tahoma" w:hAnsi="Tahoma" w:cs="Tahoma"/>
          <w:color w:val="000000"/>
          <w:sz w:val="26"/>
          <w:szCs w:val="26"/>
        </w:rPr>
        <w:t>Normele metodologice de aplicare a Legii nr. 333/2003 privind paza obiectivelor, bunurilor, valorilor și protecția persoanelor;</w:t>
      </w:r>
    </w:p>
    <w:p w:rsidR="007243B7" w:rsidRPr="000729B0" w:rsidRDefault="007243B7" w:rsidP="007243B7">
      <w:pPr>
        <w:numPr>
          <w:ilvl w:val="0"/>
          <w:numId w:val="7"/>
        </w:numPr>
        <w:ind w:left="709"/>
        <w:jc w:val="both"/>
        <w:rPr>
          <w:rFonts w:ascii="Tahoma" w:hAnsi="Tahoma" w:cs="Tahoma"/>
          <w:sz w:val="26"/>
          <w:szCs w:val="26"/>
          <w:lang w:val="ro-MD"/>
        </w:rPr>
      </w:pPr>
      <w:r w:rsidRPr="000729B0">
        <w:rPr>
          <w:rFonts w:ascii="Tahoma" w:hAnsi="Tahoma" w:cs="Tahoma"/>
          <w:sz w:val="26"/>
          <w:szCs w:val="26"/>
        </w:rPr>
        <w:t>Concepția privind managementul structurilor de ordine publică din cadrul Poliției Române;</w:t>
      </w:r>
    </w:p>
    <w:p w:rsidR="007243B7" w:rsidRPr="000729B0" w:rsidRDefault="007243B7" w:rsidP="007243B7">
      <w:pPr>
        <w:numPr>
          <w:ilvl w:val="0"/>
          <w:numId w:val="7"/>
        </w:numPr>
        <w:ind w:left="709"/>
        <w:jc w:val="both"/>
        <w:rPr>
          <w:rFonts w:ascii="Tahoma" w:hAnsi="Tahoma" w:cs="Tahoma"/>
          <w:sz w:val="26"/>
          <w:szCs w:val="26"/>
          <w:lang w:val="ro-MD"/>
        </w:rPr>
      </w:pPr>
      <w:r w:rsidRPr="000729B0">
        <w:rPr>
          <w:rFonts w:ascii="Tahoma" w:hAnsi="Tahoma" w:cs="Tahoma"/>
          <w:sz w:val="26"/>
          <w:szCs w:val="26"/>
        </w:rPr>
        <w:t xml:space="preserve">Reguli de utilizare a înregistratoarelor audio-video portabile de tip Body </w:t>
      </w:r>
      <w:proofErr w:type="spellStart"/>
      <w:r w:rsidRPr="000729B0">
        <w:rPr>
          <w:rFonts w:ascii="Tahoma" w:hAnsi="Tahoma" w:cs="Tahoma"/>
          <w:sz w:val="26"/>
          <w:szCs w:val="26"/>
        </w:rPr>
        <w:t>Worn</w:t>
      </w:r>
      <w:proofErr w:type="spellEnd"/>
      <w:r w:rsidRPr="000729B0">
        <w:rPr>
          <w:rFonts w:ascii="Tahoma" w:hAnsi="Tahoma" w:cs="Tahoma"/>
          <w:sz w:val="26"/>
          <w:szCs w:val="26"/>
        </w:rPr>
        <w:t xml:space="preserve"> Camera;</w:t>
      </w:r>
    </w:p>
    <w:p w:rsidR="007243B7" w:rsidRPr="000729B0" w:rsidRDefault="007243B7" w:rsidP="007243B7">
      <w:pPr>
        <w:numPr>
          <w:ilvl w:val="0"/>
          <w:numId w:val="7"/>
        </w:numPr>
        <w:ind w:left="709"/>
        <w:jc w:val="both"/>
        <w:rPr>
          <w:rFonts w:ascii="Tahoma" w:hAnsi="Tahoma" w:cs="Tahoma"/>
          <w:sz w:val="26"/>
          <w:szCs w:val="26"/>
          <w:lang w:val="ro-MD"/>
        </w:rPr>
      </w:pPr>
      <w:r w:rsidRPr="000729B0">
        <w:rPr>
          <w:rFonts w:ascii="Tahoma" w:hAnsi="Tahoma" w:cs="Tahoma"/>
          <w:sz w:val="26"/>
          <w:szCs w:val="26"/>
        </w:rPr>
        <w:t>Redactarea și gestionarea documentelor neclasificate, circuitul și promovarea corespondenței la nivelul Ministerului Afacerilor Interne;</w:t>
      </w:r>
    </w:p>
    <w:p w:rsidR="007243B7" w:rsidRPr="000729B0" w:rsidRDefault="007243B7" w:rsidP="007243B7">
      <w:pPr>
        <w:ind w:left="709"/>
        <w:jc w:val="both"/>
        <w:rPr>
          <w:rFonts w:ascii="Tahoma" w:hAnsi="Tahoma" w:cs="Tahoma"/>
          <w:color w:val="000000"/>
          <w:sz w:val="26"/>
          <w:szCs w:val="26"/>
          <w:lang w:val="ro-MD"/>
        </w:rPr>
      </w:pPr>
    </w:p>
    <w:p w:rsidR="007243B7" w:rsidRPr="000729B0" w:rsidRDefault="007243B7" w:rsidP="007243B7">
      <w:pPr>
        <w:ind w:left="709"/>
        <w:jc w:val="both"/>
        <w:rPr>
          <w:rFonts w:ascii="Tahoma" w:hAnsi="Tahoma" w:cs="Tahoma"/>
          <w:b/>
          <w:color w:val="000000"/>
          <w:sz w:val="26"/>
          <w:szCs w:val="26"/>
          <w:lang w:val="ro-MD"/>
        </w:rPr>
      </w:pPr>
      <w:r w:rsidRPr="000729B0">
        <w:rPr>
          <w:rFonts w:ascii="Tahoma" w:hAnsi="Tahoma" w:cs="Tahoma"/>
          <w:b/>
          <w:color w:val="000000"/>
          <w:sz w:val="26"/>
          <w:szCs w:val="26"/>
          <w:lang w:val="ro-MD"/>
        </w:rPr>
        <w:t xml:space="preserve">3.2. </w:t>
      </w:r>
      <w:r w:rsidRPr="000729B0">
        <w:rPr>
          <w:rFonts w:ascii="Tahoma" w:hAnsi="Tahoma" w:cs="Tahoma"/>
          <w:b/>
          <w:color w:val="000000"/>
          <w:sz w:val="26"/>
          <w:szCs w:val="26"/>
          <w:u w:val="single"/>
          <w:lang w:val="ro-MD"/>
        </w:rPr>
        <w:t>BIBLIOGRAFIE</w:t>
      </w:r>
    </w:p>
    <w:p w:rsidR="007243B7" w:rsidRPr="000729B0" w:rsidRDefault="007243B7" w:rsidP="007243B7">
      <w:pPr>
        <w:numPr>
          <w:ilvl w:val="0"/>
          <w:numId w:val="6"/>
        </w:numPr>
        <w:tabs>
          <w:tab w:val="clear" w:pos="1068"/>
          <w:tab w:val="num" w:pos="0"/>
        </w:tabs>
        <w:ind w:left="720"/>
        <w:jc w:val="both"/>
        <w:rPr>
          <w:rFonts w:ascii="Tahoma" w:hAnsi="Tahoma" w:cs="Tahoma"/>
          <w:color w:val="000000"/>
          <w:sz w:val="26"/>
          <w:szCs w:val="26"/>
          <w:lang w:val="ro-MD"/>
        </w:rPr>
      </w:pPr>
      <w:r w:rsidRPr="000729B0">
        <w:rPr>
          <w:rFonts w:ascii="Tahoma" w:hAnsi="Tahoma" w:cs="Tahoma"/>
          <w:color w:val="000000"/>
          <w:sz w:val="26"/>
          <w:szCs w:val="26"/>
          <w:lang w:val="ro-MD"/>
        </w:rPr>
        <w:t>Legea nr. 217/2003 (republicată) pentru prevenirea și combaterea violenței domestice, cu modificările și completările ulterioare, cap. I, II, III, IV și V;</w:t>
      </w:r>
    </w:p>
    <w:p w:rsidR="007243B7" w:rsidRPr="000729B0" w:rsidRDefault="007243B7" w:rsidP="007243B7">
      <w:pPr>
        <w:numPr>
          <w:ilvl w:val="0"/>
          <w:numId w:val="6"/>
        </w:numPr>
        <w:tabs>
          <w:tab w:val="clear" w:pos="1068"/>
          <w:tab w:val="num" w:pos="0"/>
        </w:tabs>
        <w:ind w:left="720"/>
        <w:jc w:val="both"/>
        <w:rPr>
          <w:rFonts w:ascii="Tahoma" w:hAnsi="Tahoma" w:cs="Tahoma"/>
          <w:sz w:val="26"/>
          <w:szCs w:val="26"/>
          <w:lang w:val="ro-MD"/>
        </w:rPr>
      </w:pPr>
      <w:r w:rsidRPr="000729B0">
        <w:rPr>
          <w:rFonts w:ascii="Tahoma" w:hAnsi="Tahoma" w:cs="Tahoma"/>
          <w:sz w:val="26"/>
          <w:szCs w:val="26"/>
          <w:lang w:val="ro-MD"/>
        </w:rPr>
        <w:t xml:space="preserve">Ordinul Ministerului Afacerilor Interne nr. 146/2.578/2018 privind modalitatea de gestionare a cazurilor de </w:t>
      </w:r>
      <w:proofErr w:type="spellStart"/>
      <w:r w:rsidRPr="000729B0">
        <w:rPr>
          <w:rFonts w:ascii="Tahoma" w:hAnsi="Tahoma" w:cs="Tahoma"/>
          <w:sz w:val="26"/>
          <w:szCs w:val="26"/>
          <w:lang w:val="ro-MD"/>
        </w:rPr>
        <w:t>violenţă</w:t>
      </w:r>
      <w:proofErr w:type="spellEnd"/>
      <w:r w:rsidRPr="000729B0">
        <w:rPr>
          <w:rFonts w:ascii="Tahoma" w:hAnsi="Tahoma" w:cs="Tahoma"/>
          <w:sz w:val="26"/>
          <w:szCs w:val="26"/>
          <w:lang w:val="ro-MD"/>
        </w:rPr>
        <w:t xml:space="preserve"> domestică de către </w:t>
      </w:r>
      <w:proofErr w:type="spellStart"/>
      <w:r w:rsidRPr="000729B0">
        <w:rPr>
          <w:rFonts w:ascii="Tahoma" w:hAnsi="Tahoma" w:cs="Tahoma"/>
          <w:sz w:val="26"/>
          <w:szCs w:val="26"/>
          <w:lang w:val="ro-MD"/>
        </w:rPr>
        <w:t>poliţişti</w:t>
      </w:r>
      <w:proofErr w:type="spellEnd"/>
      <w:r w:rsidRPr="000729B0">
        <w:rPr>
          <w:rFonts w:ascii="Tahoma" w:hAnsi="Tahoma" w:cs="Tahoma"/>
          <w:sz w:val="26"/>
          <w:szCs w:val="26"/>
          <w:lang w:val="ro-MD"/>
        </w:rPr>
        <w:t>;</w:t>
      </w:r>
    </w:p>
    <w:p w:rsidR="007243B7" w:rsidRPr="000729B0" w:rsidRDefault="007243B7" w:rsidP="007243B7">
      <w:pPr>
        <w:numPr>
          <w:ilvl w:val="0"/>
          <w:numId w:val="6"/>
        </w:numPr>
        <w:tabs>
          <w:tab w:val="clear" w:pos="1068"/>
          <w:tab w:val="num" w:pos="0"/>
        </w:tabs>
        <w:ind w:left="720"/>
        <w:jc w:val="both"/>
        <w:rPr>
          <w:rFonts w:ascii="Tahoma" w:hAnsi="Tahoma" w:cs="Tahoma"/>
          <w:sz w:val="26"/>
          <w:szCs w:val="26"/>
          <w:lang w:val="ro-MD"/>
        </w:rPr>
      </w:pPr>
      <w:r w:rsidRPr="000729B0">
        <w:rPr>
          <w:rFonts w:ascii="Tahoma" w:hAnsi="Tahoma" w:cs="Tahoma"/>
          <w:sz w:val="26"/>
          <w:szCs w:val="26"/>
          <w:lang w:val="ro-MD"/>
        </w:rPr>
        <w:lastRenderedPageBreak/>
        <w:t xml:space="preserve">Legea nr. 146 din 17 mai 2021 privind monitorizarea electronică în cadrul unor proceduri judiciare </w:t>
      </w:r>
      <w:proofErr w:type="spellStart"/>
      <w:r w:rsidRPr="000729B0">
        <w:rPr>
          <w:rFonts w:ascii="Tahoma" w:hAnsi="Tahoma" w:cs="Tahoma"/>
          <w:sz w:val="26"/>
          <w:szCs w:val="26"/>
          <w:lang w:val="ro-MD"/>
        </w:rPr>
        <w:t>şi</w:t>
      </w:r>
      <w:proofErr w:type="spellEnd"/>
      <w:r w:rsidRPr="000729B0">
        <w:rPr>
          <w:rFonts w:ascii="Tahoma" w:hAnsi="Tahoma" w:cs="Tahoma"/>
          <w:sz w:val="26"/>
          <w:szCs w:val="26"/>
          <w:lang w:val="ro-MD"/>
        </w:rPr>
        <w:t xml:space="preserve"> </w:t>
      </w:r>
      <w:proofErr w:type="spellStart"/>
      <w:r w:rsidRPr="000729B0">
        <w:rPr>
          <w:rFonts w:ascii="Tahoma" w:hAnsi="Tahoma" w:cs="Tahoma"/>
          <w:sz w:val="26"/>
          <w:szCs w:val="26"/>
          <w:lang w:val="ro-MD"/>
        </w:rPr>
        <w:t>execuţional</w:t>
      </w:r>
      <w:proofErr w:type="spellEnd"/>
      <w:r w:rsidRPr="000729B0">
        <w:rPr>
          <w:rFonts w:ascii="Tahoma" w:hAnsi="Tahoma" w:cs="Tahoma"/>
          <w:sz w:val="26"/>
          <w:szCs w:val="26"/>
          <w:lang w:val="ro-MD"/>
        </w:rPr>
        <w:t xml:space="preserve"> penale;</w:t>
      </w:r>
    </w:p>
    <w:p w:rsidR="007243B7" w:rsidRPr="000729B0" w:rsidRDefault="007243B7" w:rsidP="007243B7">
      <w:pPr>
        <w:numPr>
          <w:ilvl w:val="0"/>
          <w:numId w:val="6"/>
        </w:numPr>
        <w:tabs>
          <w:tab w:val="clear" w:pos="1068"/>
          <w:tab w:val="num" w:pos="0"/>
        </w:tabs>
        <w:ind w:left="720"/>
        <w:jc w:val="both"/>
        <w:rPr>
          <w:rFonts w:ascii="Tahoma" w:hAnsi="Tahoma" w:cs="Tahoma"/>
          <w:sz w:val="26"/>
          <w:szCs w:val="26"/>
          <w:lang w:val="ro-MD"/>
        </w:rPr>
      </w:pPr>
      <w:r w:rsidRPr="000729B0">
        <w:rPr>
          <w:rFonts w:ascii="Tahoma" w:hAnsi="Tahoma" w:cs="Tahoma"/>
          <w:sz w:val="26"/>
          <w:szCs w:val="26"/>
          <w:lang w:val="ro-MD"/>
        </w:rPr>
        <w:t xml:space="preserve">Hotărâre nr. 1.025 din 10 august 2022 pentru stabilirea aspectelor tehnice </w:t>
      </w:r>
      <w:proofErr w:type="spellStart"/>
      <w:r w:rsidRPr="000729B0">
        <w:rPr>
          <w:rFonts w:ascii="Tahoma" w:hAnsi="Tahoma" w:cs="Tahoma"/>
          <w:sz w:val="26"/>
          <w:szCs w:val="26"/>
          <w:lang w:val="ro-MD"/>
        </w:rPr>
        <w:t>şi</w:t>
      </w:r>
      <w:proofErr w:type="spellEnd"/>
      <w:r w:rsidRPr="000729B0">
        <w:rPr>
          <w:rFonts w:ascii="Tahoma" w:hAnsi="Tahoma" w:cs="Tahoma"/>
          <w:sz w:val="26"/>
          <w:szCs w:val="26"/>
          <w:lang w:val="ro-MD"/>
        </w:rPr>
        <w:t xml:space="preserve"> organizatorice privind </w:t>
      </w:r>
      <w:proofErr w:type="spellStart"/>
      <w:r w:rsidRPr="000729B0">
        <w:rPr>
          <w:rFonts w:ascii="Tahoma" w:hAnsi="Tahoma" w:cs="Tahoma"/>
          <w:sz w:val="26"/>
          <w:szCs w:val="26"/>
          <w:lang w:val="ro-MD"/>
        </w:rPr>
        <w:t>funcţionarea</w:t>
      </w:r>
      <w:proofErr w:type="spellEnd"/>
      <w:r w:rsidRPr="000729B0">
        <w:rPr>
          <w:rFonts w:ascii="Tahoma" w:hAnsi="Tahoma" w:cs="Tahoma"/>
          <w:sz w:val="26"/>
          <w:szCs w:val="26"/>
          <w:lang w:val="ro-MD"/>
        </w:rPr>
        <w:t xml:space="preserve"> în sistem-pilot, precum </w:t>
      </w:r>
      <w:proofErr w:type="spellStart"/>
      <w:r w:rsidRPr="000729B0">
        <w:rPr>
          <w:rFonts w:ascii="Tahoma" w:hAnsi="Tahoma" w:cs="Tahoma"/>
          <w:sz w:val="26"/>
          <w:szCs w:val="26"/>
          <w:lang w:val="ro-MD"/>
        </w:rPr>
        <w:t>şi</w:t>
      </w:r>
      <w:proofErr w:type="spellEnd"/>
      <w:r w:rsidRPr="000729B0">
        <w:rPr>
          <w:rFonts w:ascii="Tahoma" w:hAnsi="Tahoma" w:cs="Tahoma"/>
          <w:sz w:val="26"/>
          <w:szCs w:val="26"/>
          <w:lang w:val="ro-MD"/>
        </w:rPr>
        <w:t xml:space="preserve"> a celor privind operaționalizarea Sistemului informatic de monitorizare electronică;</w:t>
      </w:r>
    </w:p>
    <w:p w:rsidR="007243B7" w:rsidRPr="000729B0" w:rsidRDefault="007243B7" w:rsidP="007243B7">
      <w:pPr>
        <w:numPr>
          <w:ilvl w:val="0"/>
          <w:numId w:val="6"/>
        </w:numPr>
        <w:tabs>
          <w:tab w:val="clear" w:pos="1068"/>
          <w:tab w:val="num" w:pos="0"/>
        </w:tabs>
        <w:ind w:left="720"/>
        <w:jc w:val="both"/>
        <w:rPr>
          <w:rFonts w:ascii="Tahoma" w:hAnsi="Tahoma" w:cs="Tahoma"/>
          <w:sz w:val="26"/>
          <w:szCs w:val="26"/>
          <w:lang w:val="ro-MD"/>
        </w:rPr>
      </w:pPr>
      <w:r w:rsidRPr="000729B0">
        <w:rPr>
          <w:rFonts w:ascii="Tahoma" w:hAnsi="Tahoma" w:cs="Tahoma"/>
          <w:sz w:val="26"/>
          <w:szCs w:val="26"/>
          <w:lang w:val="ro-MD"/>
        </w:rPr>
        <w:t>Metodologia privind organizarea activităților de monitorizare electronică în sistem pilot la nivelul Poliției Române aprobată prin Dispoziția inspectorului general al Inspectoratului General al Poliției Române nr. 114/2022;</w:t>
      </w:r>
    </w:p>
    <w:p w:rsidR="007243B7" w:rsidRPr="000729B0" w:rsidRDefault="007243B7" w:rsidP="007243B7">
      <w:pPr>
        <w:numPr>
          <w:ilvl w:val="0"/>
          <w:numId w:val="6"/>
        </w:numPr>
        <w:tabs>
          <w:tab w:val="clear" w:pos="1068"/>
          <w:tab w:val="num" w:pos="0"/>
        </w:tabs>
        <w:ind w:left="720"/>
        <w:jc w:val="both"/>
        <w:rPr>
          <w:rFonts w:ascii="Tahoma" w:hAnsi="Tahoma" w:cs="Tahoma"/>
          <w:sz w:val="26"/>
          <w:szCs w:val="26"/>
          <w:lang w:val="ro-MD"/>
        </w:rPr>
      </w:pPr>
      <w:r w:rsidRPr="000729B0">
        <w:rPr>
          <w:rFonts w:ascii="Tahoma" w:hAnsi="Tahoma" w:cs="Tahoma"/>
          <w:sz w:val="26"/>
          <w:szCs w:val="26"/>
          <w:lang w:val="ro-MD"/>
        </w:rPr>
        <w:t>Legea nr. 205/2004 (republicată) privind protecția animalelor, cap I, VI</w:t>
      </w:r>
      <w:r w:rsidRPr="000729B0">
        <w:rPr>
          <w:rFonts w:ascii="Tahoma" w:hAnsi="Tahoma" w:cs="Tahoma"/>
          <w:sz w:val="26"/>
          <w:szCs w:val="26"/>
          <w:vertAlign w:val="superscript"/>
          <w:lang w:val="ro-MD"/>
        </w:rPr>
        <w:t>1</w:t>
      </w:r>
      <w:r w:rsidRPr="000729B0">
        <w:rPr>
          <w:rFonts w:ascii="Tahoma" w:hAnsi="Tahoma" w:cs="Tahoma"/>
          <w:sz w:val="26"/>
          <w:szCs w:val="26"/>
          <w:lang w:val="ro-MD"/>
        </w:rPr>
        <w:t xml:space="preserve"> și VII;</w:t>
      </w:r>
    </w:p>
    <w:p w:rsidR="007243B7" w:rsidRPr="000729B0" w:rsidRDefault="007243B7" w:rsidP="007243B7">
      <w:pPr>
        <w:numPr>
          <w:ilvl w:val="0"/>
          <w:numId w:val="6"/>
        </w:numPr>
        <w:tabs>
          <w:tab w:val="clear" w:pos="1068"/>
          <w:tab w:val="num" w:pos="0"/>
        </w:tabs>
        <w:ind w:left="720"/>
        <w:jc w:val="both"/>
        <w:rPr>
          <w:rFonts w:ascii="Tahoma" w:hAnsi="Tahoma" w:cs="Tahoma"/>
          <w:sz w:val="26"/>
          <w:szCs w:val="26"/>
          <w:lang w:val="ro-MD"/>
        </w:rPr>
      </w:pPr>
      <w:r w:rsidRPr="000729B0">
        <w:rPr>
          <w:rFonts w:ascii="Tahoma" w:hAnsi="Tahoma" w:cs="Tahoma"/>
          <w:bCs/>
          <w:sz w:val="26"/>
          <w:szCs w:val="26"/>
        </w:rPr>
        <w:t xml:space="preserve">O.U.G. nr. 55/2002 </w:t>
      </w:r>
      <w:r w:rsidRPr="000729B0">
        <w:rPr>
          <w:rFonts w:ascii="Tahoma" w:hAnsi="Tahoma" w:cs="Tahoma"/>
          <w:sz w:val="26"/>
          <w:szCs w:val="26"/>
          <w:lang w:val="ro-MD"/>
        </w:rPr>
        <w:t>(republicată)</w:t>
      </w:r>
      <w:r w:rsidRPr="000729B0">
        <w:rPr>
          <w:rFonts w:ascii="Tahoma" w:hAnsi="Tahoma" w:cs="Tahoma"/>
          <w:bCs/>
          <w:sz w:val="26"/>
          <w:szCs w:val="26"/>
        </w:rPr>
        <w:t xml:space="preserve"> privind regimul de deținere al câinilor periculoși sau agresivi, cap. II, cap. III;</w:t>
      </w:r>
    </w:p>
    <w:p w:rsidR="007243B7" w:rsidRPr="000729B0" w:rsidRDefault="007243B7" w:rsidP="007243B7">
      <w:pPr>
        <w:numPr>
          <w:ilvl w:val="0"/>
          <w:numId w:val="6"/>
        </w:numPr>
        <w:tabs>
          <w:tab w:val="clear" w:pos="1068"/>
          <w:tab w:val="num" w:pos="0"/>
        </w:tabs>
        <w:ind w:left="720"/>
        <w:jc w:val="both"/>
        <w:rPr>
          <w:rFonts w:ascii="Tahoma" w:hAnsi="Tahoma" w:cs="Tahoma"/>
          <w:color w:val="000000"/>
          <w:sz w:val="26"/>
          <w:szCs w:val="26"/>
          <w:lang w:val="ro-MD"/>
        </w:rPr>
      </w:pPr>
      <w:r w:rsidRPr="000729B0">
        <w:rPr>
          <w:rFonts w:ascii="Tahoma" w:hAnsi="Tahoma" w:cs="Tahoma"/>
          <w:color w:val="000000"/>
          <w:sz w:val="26"/>
          <w:szCs w:val="26"/>
          <w:lang w:val="ro-MD"/>
        </w:rPr>
        <w:t>O.U.G. 155/2001 privind aprobarea programului de gestionare a câinilor fără stăpân, cu modificările și completările ulterioare;</w:t>
      </w:r>
    </w:p>
    <w:p w:rsidR="007243B7" w:rsidRPr="000729B0" w:rsidRDefault="007243B7" w:rsidP="007243B7">
      <w:pPr>
        <w:numPr>
          <w:ilvl w:val="0"/>
          <w:numId w:val="8"/>
        </w:numPr>
        <w:tabs>
          <w:tab w:val="clear" w:pos="644"/>
          <w:tab w:val="num" w:pos="0"/>
        </w:tabs>
        <w:ind w:left="720"/>
        <w:jc w:val="both"/>
        <w:rPr>
          <w:rFonts w:ascii="Tahoma" w:hAnsi="Tahoma" w:cs="Tahoma"/>
          <w:color w:val="000000"/>
          <w:sz w:val="26"/>
          <w:szCs w:val="26"/>
          <w:lang w:val="ro-MD"/>
        </w:rPr>
      </w:pPr>
      <w:r w:rsidRPr="000729B0">
        <w:rPr>
          <w:rFonts w:ascii="Tahoma" w:hAnsi="Tahoma" w:cs="Tahoma"/>
          <w:color w:val="000000"/>
          <w:sz w:val="26"/>
          <w:szCs w:val="26"/>
          <w:lang w:val="ro-MD"/>
        </w:rPr>
        <w:t xml:space="preserve">O.G. nr. 2/2001 privind regimul juridic al </w:t>
      </w:r>
      <w:proofErr w:type="spellStart"/>
      <w:r w:rsidRPr="000729B0">
        <w:rPr>
          <w:rFonts w:ascii="Tahoma" w:hAnsi="Tahoma" w:cs="Tahoma"/>
          <w:color w:val="000000"/>
          <w:sz w:val="26"/>
          <w:szCs w:val="26"/>
          <w:lang w:val="ro-MD"/>
        </w:rPr>
        <w:t>contravenţiilor</w:t>
      </w:r>
      <w:proofErr w:type="spellEnd"/>
      <w:r w:rsidRPr="000729B0">
        <w:rPr>
          <w:rFonts w:ascii="Tahoma" w:hAnsi="Tahoma" w:cs="Tahoma"/>
          <w:color w:val="000000"/>
          <w:sz w:val="26"/>
          <w:szCs w:val="26"/>
          <w:lang w:val="ro-MD"/>
        </w:rPr>
        <w:t>, cu modificările și completările ulterioare;</w:t>
      </w:r>
    </w:p>
    <w:p w:rsidR="007243B7" w:rsidRPr="000729B0" w:rsidRDefault="007243B7" w:rsidP="007243B7">
      <w:pPr>
        <w:numPr>
          <w:ilvl w:val="0"/>
          <w:numId w:val="6"/>
        </w:numPr>
        <w:tabs>
          <w:tab w:val="clear" w:pos="1068"/>
          <w:tab w:val="num" w:pos="0"/>
        </w:tabs>
        <w:ind w:left="720"/>
        <w:jc w:val="both"/>
        <w:rPr>
          <w:rFonts w:ascii="Tahoma" w:hAnsi="Tahoma" w:cs="Tahoma"/>
          <w:color w:val="000000"/>
          <w:sz w:val="26"/>
          <w:szCs w:val="26"/>
          <w:lang w:val="ro-MD"/>
        </w:rPr>
      </w:pPr>
      <w:r w:rsidRPr="000729B0">
        <w:rPr>
          <w:rFonts w:ascii="Tahoma" w:hAnsi="Tahoma" w:cs="Tahoma"/>
          <w:color w:val="000000"/>
          <w:sz w:val="26"/>
          <w:szCs w:val="26"/>
          <w:lang w:val="ro-MD"/>
        </w:rPr>
        <w:t xml:space="preserve">Legea nr. 61/1991 (republicată) pentru </w:t>
      </w:r>
      <w:proofErr w:type="spellStart"/>
      <w:r w:rsidRPr="000729B0">
        <w:rPr>
          <w:rFonts w:ascii="Tahoma" w:hAnsi="Tahoma" w:cs="Tahoma"/>
          <w:color w:val="000000"/>
          <w:sz w:val="26"/>
          <w:szCs w:val="26"/>
          <w:lang w:val="ro-MD"/>
        </w:rPr>
        <w:t>sancţionarea</w:t>
      </w:r>
      <w:proofErr w:type="spellEnd"/>
      <w:r w:rsidRPr="000729B0">
        <w:rPr>
          <w:rFonts w:ascii="Tahoma" w:hAnsi="Tahoma" w:cs="Tahoma"/>
          <w:color w:val="000000"/>
          <w:sz w:val="26"/>
          <w:szCs w:val="26"/>
          <w:lang w:val="ro-MD"/>
        </w:rPr>
        <w:t xml:space="preserve"> faptelor de încălcare a unor norme de </w:t>
      </w:r>
      <w:proofErr w:type="spellStart"/>
      <w:r w:rsidRPr="000729B0">
        <w:rPr>
          <w:rFonts w:ascii="Tahoma" w:hAnsi="Tahoma" w:cs="Tahoma"/>
          <w:color w:val="000000"/>
          <w:sz w:val="26"/>
          <w:szCs w:val="26"/>
          <w:lang w:val="ro-MD"/>
        </w:rPr>
        <w:t>convieţuire</w:t>
      </w:r>
      <w:proofErr w:type="spellEnd"/>
      <w:r w:rsidRPr="000729B0">
        <w:rPr>
          <w:rFonts w:ascii="Tahoma" w:hAnsi="Tahoma" w:cs="Tahoma"/>
          <w:color w:val="000000"/>
          <w:sz w:val="26"/>
          <w:szCs w:val="26"/>
          <w:lang w:val="ro-MD"/>
        </w:rPr>
        <w:t xml:space="preserve"> socială, a ordinii </w:t>
      </w:r>
      <w:proofErr w:type="spellStart"/>
      <w:r w:rsidRPr="000729B0">
        <w:rPr>
          <w:rFonts w:ascii="Tahoma" w:hAnsi="Tahoma" w:cs="Tahoma"/>
          <w:color w:val="000000"/>
          <w:sz w:val="26"/>
          <w:szCs w:val="26"/>
          <w:lang w:val="ro-MD"/>
        </w:rPr>
        <w:t>şi</w:t>
      </w:r>
      <w:proofErr w:type="spellEnd"/>
      <w:r w:rsidRPr="000729B0">
        <w:rPr>
          <w:rFonts w:ascii="Tahoma" w:hAnsi="Tahoma" w:cs="Tahoma"/>
          <w:color w:val="000000"/>
          <w:sz w:val="26"/>
          <w:szCs w:val="26"/>
          <w:lang w:val="ro-MD"/>
        </w:rPr>
        <w:t xml:space="preserve"> </w:t>
      </w:r>
      <w:proofErr w:type="spellStart"/>
      <w:r w:rsidRPr="000729B0">
        <w:rPr>
          <w:rFonts w:ascii="Tahoma" w:hAnsi="Tahoma" w:cs="Tahoma"/>
          <w:color w:val="000000"/>
          <w:sz w:val="26"/>
          <w:szCs w:val="26"/>
          <w:lang w:val="ro-MD"/>
        </w:rPr>
        <w:t>liniştii</w:t>
      </w:r>
      <w:proofErr w:type="spellEnd"/>
      <w:r w:rsidRPr="000729B0">
        <w:rPr>
          <w:rFonts w:ascii="Tahoma" w:hAnsi="Tahoma" w:cs="Tahoma"/>
          <w:color w:val="000000"/>
          <w:sz w:val="26"/>
          <w:szCs w:val="26"/>
          <w:lang w:val="ro-MD"/>
        </w:rPr>
        <w:t xml:space="preserve"> publice, cu modificările </w:t>
      </w:r>
      <w:proofErr w:type="spellStart"/>
      <w:r w:rsidRPr="000729B0">
        <w:rPr>
          <w:rFonts w:ascii="Tahoma" w:hAnsi="Tahoma" w:cs="Tahoma"/>
          <w:color w:val="000000"/>
          <w:sz w:val="26"/>
          <w:szCs w:val="26"/>
          <w:lang w:val="ro-MD"/>
        </w:rPr>
        <w:t>şi</w:t>
      </w:r>
      <w:proofErr w:type="spellEnd"/>
      <w:r w:rsidRPr="000729B0">
        <w:rPr>
          <w:rFonts w:ascii="Tahoma" w:hAnsi="Tahoma" w:cs="Tahoma"/>
          <w:color w:val="000000"/>
          <w:sz w:val="26"/>
          <w:szCs w:val="26"/>
          <w:lang w:val="ro-MD"/>
        </w:rPr>
        <w:t xml:space="preserve"> completările ulterioare;</w:t>
      </w:r>
    </w:p>
    <w:p w:rsidR="007243B7" w:rsidRPr="000729B0" w:rsidRDefault="007243B7" w:rsidP="007243B7">
      <w:pPr>
        <w:numPr>
          <w:ilvl w:val="0"/>
          <w:numId w:val="8"/>
        </w:numPr>
        <w:tabs>
          <w:tab w:val="clear" w:pos="644"/>
          <w:tab w:val="num" w:pos="0"/>
        </w:tabs>
        <w:ind w:left="720"/>
        <w:jc w:val="both"/>
        <w:rPr>
          <w:rFonts w:ascii="Tahoma" w:hAnsi="Tahoma" w:cs="Tahoma"/>
          <w:sz w:val="26"/>
          <w:szCs w:val="26"/>
          <w:lang w:val="ro-MD"/>
        </w:rPr>
      </w:pPr>
      <w:r w:rsidRPr="000729B0">
        <w:rPr>
          <w:rFonts w:ascii="Tahoma" w:hAnsi="Tahoma" w:cs="Tahoma"/>
          <w:color w:val="000000"/>
          <w:sz w:val="26"/>
          <w:szCs w:val="26"/>
          <w:lang w:val="ro-MD"/>
        </w:rPr>
        <w:t>O</w:t>
      </w:r>
      <w:r w:rsidRPr="000729B0">
        <w:rPr>
          <w:rFonts w:ascii="Tahoma" w:hAnsi="Tahoma" w:cs="Tahoma"/>
          <w:sz w:val="26"/>
          <w:szCs w:val="26"/>
          <w:lang w:val="ro-MD"/>
        </w:rPr>
        <w:t xml:space="preserve">.M.A.I. nr. 60/2010, privind organizarea </w:t>
      </w:r>
      <w:proofErr w:type="spellStart"/>
      <w:r w:rsidRPr="000729B0">
        <w:rPr>
          <w:rFonts w:ascii="Tahoma" w:hAnsi="Tahoma" w:cs="Tahoma"/>
          <w:sz w:val="26"/>
          <w:szCs w:val="26"/>
          <w:lang w:val="ro-MD"/>
        </w:rPr>
        <w:t>şi</w:t>
      </w:r>
      <w:proofErr w:type="spellEnd"/>
      <w:r w:rsidRPr="000729B0">
        <w:rPr>
          <w:rFonts w:ascii="Tahoma" w:hAnsi="Tahoma" w:cs="Tahoma"/>
          <w:sz w:val="26"/>
          <w:szCs w:val="26"/>
          <w:lang w:val="ro-MD"/>
        </w:rPr>
        <w:t xml:space="preserve"> executarea </w:t>
      </w:r>
      <w:proofErr w:type="spellStart"/>
      <w:r w:rsidRPr="000729B0">
        <w:rPr>
          <w:rFonts w:ascii="Tahoma" w:hAnsi="Tahoma" w:cs="Tahoma"/>
          <w:sz w:val="26"/>
          <w:szCs w:val="26"/>
          <w:lang w:val="ro-MD"/>
        </w:rPr>
        <w:t>activităţilor</w:t>
      </w:r>
      <w:proofErr w:type="spellEnd"/>
      <w:r w:rsidRPr="000729B0">
        <w:rPr>
          <w:rFonts w:ascii="Tahoma" w:hAnsi="Tahoma" w:cs="Tahoma"/>
          <w:sz w:val="26"/>
          <w:szCs w:val="26"/>
          <w:lang w:val="ro-MD"/>
        </w:rPr>
        <w:t xml:space="preserve"> de </w:t>
      </w:r>
      <w:proofErr w:type="spellStart"/>
      <w:r w:rsidRPr="000729B0">
        <w:rPr>
          <w:rFonts w:ascii="Tahoma" w:hAnsi="Tahoma" w:cs="Tahoma"/>
          <w:sz w:val="26"/>
          <w:szCs w:val="26"/>
          <w:lang w:val="ro-MD"/>
        </w:rPr>
        <w:t>menţinere</w:t>
      </w:r>
      <w:proofErr w:type="spellEnd"/>
      <w:r w:rsidRPr="000729B0">
        <w:rPr>
          <w:rFonts w:ascii="Tahoma" w:hAnsi="Tahoma" w:cs="Tahoma"/>
          <w:sz w:val="26"/>
          <w:szCs w:val="26"/>
          <w:lang w:val="ro-MD"/>
        </w:rPr>
        <w:t xml:space="preserve"> a ordinii </w:t>
      </w:r>
      <w:proofErr w:type="spellStart"/>
      <w:r w:rsidRPr="000729B0">
        <w:rPr>
          <w:rFonts w:ascii="Tahoma" w:hAnsi="Tahoma" w:cs="Tahoma"/>
          <w:sz w:val="26"/>
          <w:szCs w:val="26"/>
          <w:lang w:val="ro-MD"/>
        </w:rPr>
        <w:t>şi</w:t>
      </w:r>
      <w:proofErr w:type="spellEnd"/>
      <w:r w:rsidRPr="000729B0">
        <w:rPr>
          <w:rFonts w:ascii="Tahoma" w:hAnsi="Tahoma" w:cs="Tahoma"/>
          <w:sz w:val="26"/>
          <w:szCs w:val="26"/>
          <w:lang w:val="ro-MD"/>
        </w:rPr>
        <w:t xml:space="preserve"> </w:t>
      </w:r>
      <w:proofErr w:type="spellStart"/>
      <w:r w:rsidRPr="000729B0">
        <w:rPr>
          <w:rFonts w:ascii="Tahoma" w:hAnsi="Tahoma" w:cs="Tahoma"/>
          <w:sz w:val="26"/>
          <w:szCs w:val="26"/>
          <w:lang w:val="ro-MD"/>
        </w:rPr>
        <w:t>siguranţei</w:t>
      </w:r>
      <w:proofErr w:type="spellEnd"/>
      <w:r w:rsidRPr="000729B0">
        <w:rPr>
          <w:rFonts w:ascii="Tahoma" w:hAnsi="Tahoma" w:cs="Tahoma"/>
          <w:sz w:val="26"/>
          <w:szCs w:val="26"/>
          <w:lang w:val="ro-MD"/>
        </w:rPr>
        <w:t xml:space="preserve"> publice, modificat </w:t>
      </w:r>
      <w:proofErr w:type="spellStart"/>
      <w:r w:rsidRPr="000729B0">
        <w:rPr>
          <w:rFonts w:ascii="Tahoma" w:hAnsi="Tahoma" w:cs="Tahoma"/>
          <w:sz w:val="26"/>
          <w:szCs w:val="26"/>
        </w:rPr>
        <w:t>şi</w:t>
      </w:r>
      <w:proofErr w:type="spellEnd"/>
      <w:r w:rsidRPr="000729B0">
        <w:rPr>
          <w:rFonts w:ascii="Tahoma" w:hAnsi="Tahoma" w:cs="Tahoma"/>
          <w:sz w:val="26"/>
          <w:szCs w:val="26"/>
        </w:rPr>
        <w:t xml:space="preserve"> completat prin </w:t>
      </w:r>
      <w:r w:rsidRPr="000729B0">
        <w:rPr>
          <w:rFonts w:ascii="Tahoma" w:hAnsi="Tahoma" w:cs="Tahoma"/>
          <w:sz w:val="26"/>
          <w:szCs w:val="26"/>
          <w:lang w:val="ro-MD"/>
        </w:rPr>
        <w:t>O.M.A.I. nr. 26/2015 și O.M.A.I. 118/2018, cap. II, III și III</w:t>
      </w:r>
      <w:r w:rsidRPr="000729B0">
        <w:rPr>
          <w:rFonts w:ascii="Tahoma" w:hAnsi="Tahoma" w:cs="Tahoma"/>
          <w:sz w:val="26"/>
          <w:szCs w:val="26"/>
          <w:vertAlign w:val="superscript"/>
          <w:lang w:val="ro-MD"/>
        </w:rPr>
        <w:t>1</w:t>
      </w:r>
      <w:r w:rsidRPr="000729B0">
        <w:rPr>
          <w:rFonts w:ascii="Tahoma" w:hAnsi="Tahoma" w:cs="Tahoma"/>
          <w:sz w:val="26"/>
          <w:szCs w:val="26"/>
          <w:lang w:val="ro-MD"/>
        </w:rPr>
        <w:t xml:space="preserve">; </w:t>
      </w:r>
    </w:p>
    <w:p w:rsidR="007243B7" w:rsidRPr="000729B0" w:rsidRDefault="007243B7" w:rsidP="007243B7">
      <w:pPr>
        <w:numPr>
          <w:ilvl w:val="0"/>
          <w:numId w:val="8"/>
        </w:numPr>
        <w:tabs>
          <w:tab w:val="clear" w:pos="644"/>
          <w:tab w:val="num" w:pos="720"/>
        </w:tabs>
        <w:ind w:left="720"/>
        <w:jc w:val="both"/>
        <w:rPr>
          <w:rFonts w:ascii="Tahoma" w:hAnsi="Tahoma" w:cs="Tahoma"/>
          <w:sz w:val="26"/>
          <w:szCs w:val="26"/>
          <w:lang w:val="ro-MD"/>
        </w:rPr>
      </w:pPr>
      <w:r w:rsidRPr="000729B0">
        <w:rPr>
          <w:rFonts w:ascii="Tahoma" w:hAnsi="Tahoma" w:cs="Tahoma"/>
          <w:sz w:val="26"/>
          <w:szCs w:val="26"/>
          <w:lang w:val="ro-MD"/>
        </w:rPr>
        <w:t xml:space="preserve">Legea nr. 60/1991 (republicată) privind organizarea </w:t>
      </w:r>
      <w:proofErr w:type="spellStart"/>
      <w:r w:rsidRPr="000729B0">
        <w:rPr>
          <w:rFonts w:ascii="Tahoma" w:hAnsi="Tahoma" w:cs="Tahoma"/>
          <w:sz w:val="26"/>
          <w:szCs w:val="26"/>
          <w:lang w:val="ro-MD"/>
        </w:rPr>
        <w:t>şi</w:t>
      </w:r>
      <w:proofErr w:type="spellEnd"/>
      <w:r w:rsidRPr="000729B0">
        <w:rPr>
          <w:rFonts w:ascii="Tahoma" w:hAnsi="Tahoma" w:cs="Tahoma"/>
          <w:sz w:val="26"/>
          <w:szCs w:val="26"/>
          <w:lang w:val="ro-MD"/>
        </w:rPr>
        <w:t xml:space="preserve"> </w:t>
      </w:r>
      <w:proofErr w:type="spellStart"/>
      <w:r w:rsidRPr="000729B0">
        <w:rPr>
          <w:rFonts w:ascii="Tahoma" w:hAnsi="Tahoma" w:cs="Tahoma"/>
          <w:sz w:val="26"/>
          <w:szCs w:val="26"/>
          <w:lang w:val="ro-MD"/>
        </w:rPr>
        <w:t>desfăşurarea</w:t>
      </w:r>
      <w:proofErr w:type="spellEnd"/>
      <w:r w:rsidRPr="000729B0">
        <w:rPr>
          <w:rFonts w:ascii="Tahoma" w:hAnsi="Tahoma" w:cs="Tahoma"/>
          <w:sz w:val="26"/>
          <w:szCs w:val="26"/>
          <w:lang w:val="ro-MD"/>
        </w:rPr>
        <w:t xml:space="preserve"> adunărilor publice, cap. II, III și V;</w:t>
      </w:r>
    </w:p>
    <w:p w:rsidR="007243B7" w:rsidRPr="000729B0" w:rsidRDefault="007243B7" w:rsidP="007243B7">
      <w:pPr>
        <w:numPr>
          <w:ilvl w:val="0"/>
          <w:numId w:val="12"/>
        </w:numPr>
        <w:jc w:val="both"/>
        <w:rPr>
          <w:rFonts w:ascii="Tahoma" w:hAnsi="Tahoma" w:cs="Tahoma"/>
          <w:sz w:val="26"/>
          <w:szCs w:val="26"/>
          <w:lang w:val="ro-MD"/>
        </w:rPr>
      </w:pPr>
      <w:r w:rsidRPr="000729B0">
        <w:rPr>
          <w:rFonts w:ascii="Tahoma" w:hAnsi="Tahoma" w:cs="Tahoma"/>
          <w:sz w:val="26"/>
          <w:szCs w:val="26"/>
          <w:lang w:val="ro-MD"/>
        </w:rPr>
        <w:t xml:space="preserve">Legea nr. 333/2003 (republicată) privind paza obiectivelor, bunurilor, valorilor </w:t>
      </w:r>
      <w:proofErr w:type="spellStart"/>
      <w:r w:rsidRPr="000729B0">
        <w:rPr>
          <w:rFonts w:ascii="Tahoma" w:hAnsi="Tahoma" w:cs="Tahoma"/>
          <w:sz w:val="26"/>
          <w:szCs w:val="26"/>
          <w:lang w:val="ro-MD"/>
        </w:rPr>
        <w:t>şi</w:t>
      </w:r>
      <w:proofErr w:type="spellEnd"/>
      <w:r w:rsidRPr="000729B0">
        <w:rPr>
          <w:rFonts w:ascii="Tahoma" w:hAnsi="Tahoma" w:cs="Tahoma"/>
          <w:sz w:val="26"/>
          <w:szCs w:val="26"/>
          <w:lang w:val="ro-MD"/>
        </w:rPr>
        <w:t xml:space="preserve"> protecția persoanelor, cu modificările </w:t>
      </w:r>
      <w:proofErr w:type="spellStart"/>
      <w:r w:rsidRPr="000729B0">
        <w:rPr>
          <w:rFonts w:ascii="Tahoma" w:hAnsi="Tahoma" w:cs="Tahoma"/>
          <w:sz w:val="26"/>
          <w:szCs w:val="26"/>
          <w:lang w:val="ro-MD"/>
        </w:rPr>
        <w:t>şi</w:t>
      </w:r>
      <w:proofErr w:type="spellEnd"/>
      <w:r w:rsidRPr="000729B0">
        <w:rPr>
          <w:rFonts w:ascii="Tahoma" w:hAnsi="Tahoma" w:cs="Tahoma"/>
          <w:sz w:val="26"/>
          <w:szCs w:val="26"/>
          <w:lang w:val="ro-MD"/>
        </w:rPr>
        <w:t xml:space="preserve"> completările ulterioare;</w:t>
      </w:r>
    </w:p>
    <w:p w:rsidR="007243B7" w:rsidRPr="000729B0" w:rsidRDefault="007243B7" w:rsidP="007243B7">
      <w:pPr>
        <w:numPr>
          <w:ilvl w:val="0"/>
          <w:numId w:val="12"/>
        </w:numPr>
        <w:jc w:val="both"/>
        <w:rPr>
          <w:rFonts w:ascii="Tahoma" w:hAnsi="Tahoma" w:cs="Tahoma"/>
          <w:bCs/>
          <w:sz w:val="26"/>
          <w:szCs w:val="26"/>
          <w:lang w:val="ro-MD"/>
        </w:rPr>
      </w:pPr>
      <w:r w:rsidRPr="000729B0">
        <w:rPr>
          <w:rFonts w:ascii="Tahoma" w:hAnsi="Tahoma" w:cs="Tahoma"/>
          <w:bCs/>
          <w:sz w:val="26"/>
          <w:szCs w:val="26"/>
          <w:lang w:val="ro-MD"/>
        </w:rPr>
        <w:t xml:space="preserve">H.G. nr. 301/2012 pentru aprobarea Normelor metodologice de aplicare a </w:t>
      </w:r>
      <w:bookmarkStart w:id="0" w:name="REFsp23rtd4"/>
      <w:bookmarkEnd w:id="0"/>
      <w:r w:rsidRPr="000729B0">
        <w:rPr>
          <w:rFonts w:ascii="Tahoma" w:hAnsi="Tahoma" w:cs="Tahoma"/>
          <w:bCs/>
          <w:sz w:val="26"/>
          <w:szCs w:val="26"/>
          <w:u w:val="single"/>
          <w:lang w:val="ro-MD"/>
        </w:rPr>
        <w:t>Legii nr. 333/2003</w:t>
      </w:r>
      <w:r w:rsidRPr="000729B0">
        <w:rPr>
          <w:rFonts w:ascii="Tahoma" w:hAnsi="Tahoma" w:cs="Tahoma"/>
          <w:bCs/>
          <w:sz w:val="26"/>
          <w:szCs w:val="26"/>
          <w:lang w:val="ro-MD"/>
        </w:rPr>
        <w:t xml:space="preserve"> privind paza obiectivelor, bunurilor, valorilor si protecția persoanelor, modificată și completată;</w:t>
      </w:r>
    </w:p>
    <w:p w:rsidR="007243B7" w:rsidRPr="000729B0" w:rsidRDefault="007243B7" w:rsidP="007243B7">
      <w:pPr>
        <w:numPr>
          <w:ilvl w:val="0"/>
          <w:numId w:val="12"/>
        </w:numPr>
        <w:jc w:val="both"/>
        <w:rPr>
          <w:rFonts w:ascii="Tahoma" w:hAnsi="Tahoma" w:cs="Tahoma"/>
          <w:bCs/>
          <w:sz w:val="26"/>
          <w:szCs w:val="26"/>
          <w:lang w:val="ro-MD"/>
        </w:rPr>
      </w:pPr>
      <w:r w:rsidRPr="000729B0">
        <w:rPr>
          <w:rFonts w:ascii="Tahoma" w:hAnsi="Tahoma" w:cs="Tahoma"/>
          <w:bCs/>
          <w:sz w:val="26"/>
          <w:szCs w:val="26"/>
          <w:lang w:val="ro-MD"/>
        </w:rPr>
        <w:t>H.G. nr. 935/2007 privind stabilirea modelului echipamentului pentru agenții de pază care își desfășoară activitatea în cadrul societăților specializate de pază și protecție;</w:t>
      </w:r>
    </w:p>
    <w:p w:rsidR="007243B7" w:rsidRPr="000729B0" w:rsidRDefault="007243B7" w:rsidP="007243B7">
      <w:pPr>
        <w:numPr>
          <w:ilvl w:val="0"/>
          <w:numId w:val="8"/>
        </w:numPr>
        <w:tabs>
          <w:tab w:val="clear" w:pos="644"/>
          <w:tab w:val="num" w:pos="0"/>
        </w:tabs>
        <w:ind w:left="720"/>
        <w:jc w:val="both"/>
        <w:rPr>
          <w:rFonts w:ascii="Tahoma" w:hAnsi="Tahoma" w:cs="Tahoma"/>
          <w:sz w:val="26"/>
          <w:szCs w:val="26"/>
          <w:lang w:val="ro-MD"/>
        </w:rPr>
      </w:pPr>
      <w:r w:rsidRPr="000729B0">
        <w:rPr>
          <w:rFonts w:ascii="Tahoma" w:hAnsi="Tahoma" w:cs="Tahoma"/>
          <w:bCs/>
          <w:sz w:val="26"/>
          <w:szCs w:val="26"/>
          <w:lang w:val="ro-MD"/>
        </w:rPr>
        <w:t xml:space="preserve">Instrucțiuni M.A.I. nr. 9/2013 privind efectuarea analizelor de risc la securitatea fizica a unităților ce fac obiectul </w:t>
      </w:r>
      <w:r w:rsidRPr="000729B0">
        <w:rPr>
          <w:rFonts w:ascii="Tahoma" w:hAnsi="Tahoma" w:cs="Tahoma"/>
          <w:bCs/>
          <w:sz w:val="26"/>
          <w:szCs w:val="26"/>
          <w:u w:val="single"/>
          <w:lang w:val="ro-MD"/>
        </w:rPr>
        <w:t>Legii nr. 333/2003</w:t>
      </w:r>
      <w:r w:rsidRPr="000729B0">
        <w:rPr>
          <w:rFonts w:ascii="Tahoma" w:hAnsi="Tahoma" w:cs="Tahoma"/>
          <w:bCs/>
          <w:sz w:val="26"/>
          <w:szCs w:val="26"/>
          <w:lang w:val="ro-MD"/>
        </w:rPr>
        <w:t xml:space="preserve"> privind paza obiectivelor, bunurilor, valorilor si protecția persoanelor, </w:t>
      </w:r>
      <w:r w:rsidRPr="000729B0">
        <w:rPr>
          <w:rFonts w:ascii="Tahoma" w:hAnsi="Tahoma" w:cs="Tahoma"/>
          <w:sz w:val="26"/>
          <w:szCs w:val="26"/>
          <w:lang w:val="ro-MD"/>
        </w:rPr>
        <w:t xml:space="preserve">cu modificările </w:t>
      </w:r>
      <w:proofErr w:type="spellStart"/>
      <w:r w:rsidRPr="000729B0">
        <w:rPr>
          <w:rFonts w:ascii="Tahoma" w:hAnsi="Tahoma" w:cs="Tahoma"/>
          <w:sz w:val="26"/>
          <w:szCs w:val="26"/>
          <w:lang w:val="ro-MD"/>
        </w:rPr>
        <w:t>şi</w:t>
      </w:r>
      <w:proofErr w:type="spellEnd"/>
      <w:r w:rsidRPr="000729B0">
        <w:rPr>
          <w:rFonts w:ascii="Tahoma" w:hAnsi="Tahoma" w:cs="Tahoma"/>
          <w:sz w:val="26"/>
          <w:szCs w:val="26"/>
          <w:lang w:val="ro-MD"/>
        </w:rPr>
        <w:t xml:space="preserve"> completările ulterioare</w:t>
      </w:r>
      <w:r w:rsidRPr="000729B0">
        <w:rPr>
          <w:rFonts w:ascii="Tahoma" w:hAnsi="Tahoma" w:cs="Tahoma"/>
          <w:bCs/>
          <w:sz w:val="26"/>
          <w:szCs w:val="26"/>
          <w:lang w:val="ro-MD"/>
        </w:rPr>
        <w:t>;</w:t>
      </w:r>
    </w:p>
    <w:p w:rsidR="007243B7" w:rsidRPr="000729B0" w:rsidRDefault="007243B7" w:rsidP="007243B7">
      <w:pPr>
        <w:numPr>
          <w:ilvl w:val="0"/>
          <w:numId w:val="7"/>
        </w:numPr>
        <w:tabs>
          <w:tab w:val="num" w:pos="0"/>
        </w:tabs>
        <w:ind w:left="709"/>
        <w:jc w:val="both"/>
        <w:rPr>
          <w:rFonts w:ascii="Tahoma" w:hAnsi="Tahoma" w:cs="Tahoma"/>
          <w:sz w:val="26"/>
          <w:szCs w:val="26"/>
          <w:lang w:val="ro-MD"/>
        </w:rPr>
      </w:pPr>
      <w:r w:rsidRPr="000729B0">
        <w:rPr>
          <w:rFonts w:ascii="Tahoma" w:hAnsi="Tahoma" w:cs="Tahoma"/>
          <w:bCs/>
          <w:sz w:val="26"/>
          <w:szCs w:val="26"/>
          <w:lang w:val="ro-MD"/>
        </w:rPr>
        <w:t>Concepția privind managementul structurilor de ordine publică din cadrul Poliției Române cu anexe, aprobată prin Dispoziția inspectorului general al Inspectoratului General al Poliției Române nr. 14/2023;</w:t>
      </w:r>
    </w:p>
    <w:p w:rsidR="007243B7" w:rsidRPr="000729B0" w:rsidRDefault="007243B7" w:rsidP="007243B7">
      <w:pPr>
        <w:numPr>
          <w:ilvl w:val="0"/>
          <w:numId w:val="7"/>
        </w:numPr>
        <w:tabs>
          <w:tab w:val="num" w:pos="0"/>
        </w:tabs>
        <w:ind w:left="709"/>
        <w:jc w:val="both"/>
        <w:rPr>
          <w:rFonts w:ascii="Tahoma" w:hAnsi="Tahoma" w:cs="Tahoma"/>
          <w:sz w:val="26"/>
          <w:szCs w:val="26"/>
          <w:lang w:val="ro-MD"/>
        </w:rPr>
      </w:pPr>
      <w:r w:rsidRPr="000729B0">
        <w:rPr>
          <w:rFonts w:ascii="Tahoma" w:hAnsi="Tahoma" w:cs="Tahoma"/>
          <w:bCs/>
          <w:sz w:val="26"/>
          <w:szCs w:val="26"/>
          <w:lang w:val="ro-MD"/>
        </w:rPr>
        <w:t xml:space="preserve">Dispoziția inspectorului general al Inspectoratului General al Poliției Române nr. 97/2020 privind stabilirea regulilor de utilizare a înregistratoarelor </w:t>
      </w:r>
      <w:r w:rsidRPr="000729B0">
        <w:rPr>
          <w:rFonts w:ascii="Tahoma" w:hAnsi="Tahoma" w:cs="Tahoma"/>
          <w:sz w:val="26"/>
          <w:szCs w:val="26"/>
        </w:rPr>
        <w:t>audio-</w:t>
      </w:r>
      <w:r w:rsidRPr="000729B0">
        <w:rPr>
          <w:rFonts w:ascii="Tahoma" w:hAnsi="Tahoma" w:cs="Tahoma"/>
          <w:sz w:val="26"/>
          <w:szCs w:val="26"/>
        </w:rPr>
        <w:lastRenderedPageBreak/>
        <w:t xml:space="preserve">video portabile de tip Body </w:t>
      </w:r>
      <w:proofErr w:type="spellStart"/>
      <w:r w:rsidRPr="000729B0">
        <w:rPr>
          <w:rFonts w:ascii="Tahoma" w:hAnsi="Tahoma" w:cs="Tahoma"/>
          <w:sz w:val="26"/>
          <w:szCs w:val="26"/>
        </w:rPr>
        <w:t>Worn</w:t>
      </w:r>
      <w:proofErr w:type="spellEnd"/>
      <w:r w:rsidRPr="000729B0">
        <w:rPr>
          <w:rFonts w:ascii="Tahoma" w:hAnsi="Tahoma" w:cs="Tahoma"/>
          <w:sz w:val="26"/>
          <w:szCs w:val="26"/>
        </w:rPr>
        <w:t xml:space="preserve"> Camera, cu modificările și completările aduse prin </w:t>
      </w:r>
      <w:r w:rsidRPr="000729B0">
        <w:rPr>
          <w:rFonts w:ascii="Tahoma" w:hAnsi="Tahoma" w:cs="Tahoma"/>
          <w:bCs/>
          <w:sz w:val="26"/>
          <w:szCs w:val="26"/>
          <w:lang w:val="ro-MD"/>
        </w:rPr>
        <w:t>Dispoziția inspectorului general al Inspectoratului General al Poliției Române nr. 60/2022</w:t>
      </w:r>
      <w:r w:rsidRPr="000729B0">
        <w:rPr>
          <w:rFonts w:ascii="Tahoma" w:hAnsi="Tahoma" w:cs="Tahoma"/>
          <w:sz w:val="26"/>
          <w:szCs w:val="26"/>
        </w:rPr>
        <w:t>;</w:t>
      </w:r>
    </w:p>
    <w:p w:rsidR="007243B7" w:rsidRPr="000729B0" w:rsidRDefault="007243B7" w:rsidP="007243B7">
      <w:pPr>
        <w:numPr>
          <w:ilvl w:val="0"/>
          <w:numId w:val="7"/>
        </w:numPr>
        <w:ind w:left="709"/>
        <w:jc w:val="both"/>
        <w:rPr>
          <w:rFonts w:ascii="Tahoma" w:hAnsi="Tahoma" w:cs="Tahoma"/>
          <w:sz w:val="26"/>
          <w:szCs w:val="26"/>
          <w:lang w:val="ro-MD"/>
        </w:rPr>
      </w:pPr>
      <w:r w:rsidRPr="000729B0">
        <w:rPr>
          <w:rFonts w:ascii="Tahoma" w:hAnsi="Tahoma" w:cs="Tahoma"/>
          <w:sz w:val="26"/>
          <w:szCs w:val="26"/>
        </w:rPr>
        <w:t xml:space="preserve">O.M.A.I. nr. 118/2021 privind redactarea și gestionarea documentelor neclasificate, circuitul și promovarea corespondenței la nivelul </w:t>
      </w:r>
      <w:r>
        <w:rPr>
          <w:rFonts w:ascii="Tahoma" w:hAnsi="Tahoma" w:cs="Tahoma"/>
          <w:sz w:val="26"/>
          <w:szCs w:val="26"/>
        </w:rPr>
        <w:t>Ministerului Afacerilor Interne.</w:t>
      </w:r>
    </w:p>
    <w:p w:rsidR="007243B7" w:rsidRPr="000729B0" w:rsidRDefault="007243B7" w:rsidP="007243B7">
      <w:pPr>
        <w:ind w:left="720"/>
        <w:jc w:val="both"/>
        <w:rPr>
          <w:rFonts w:ascii="Tahoma" w:hAnsi="Tahoma" w:cs="Tahoma"/>
          <w:color w:val="000000"/>
          <w:sz w:val="26"/>
          <w:szCs w:val="26"/>
          <w:lang w:val="ro-MD"/>
        </w:rPr>
      </w:pPr>
    </w:p>
    <w:p w:rsidR="007243B7" w:rsidRPr="000729B0" w:rsidRDefault="007243B7" w:rsidP="007243B7">
      <w:pPr>
        <w:ind w:firstLine="720"/>
        <w:jc w:val="both"/>
        <w:rPr>
          <w:rFonts w:ascii="Tahoma" w:hAnsi="Tahoma" w:cs="Tahoma"/>
          <w:color w:val="000000"/>
          <w:sz w:val="26"/>
          <w:szCs w:val="26"/>
          <w:lang w:val="ro-MD"/>
        </w:rPr>
      </w:pPr>
    </w:p>
    <w:p w:rsidR="007243B7" w:rsidRPr="000729B0" w:rsidRDefault="007243B7" w:rsidP="007243B7">
      <w:pPr>
        <w:ind w:firstLine="720"/>
        <w:jc w:val="both"/>
        <w:rPr>
          <w:rFonts w:ascii="Tahoma" w:hAnsi="Tahoma" w:cs="Tahoma"/>
          <w:b/>
          <w:color w:val="000000"/>
          <w:sz w:val="26"/>
          <w:szCs w:val="26"/>
          <w:lang w:val="ro-MD"/>
        </w:rPr>
      </w:pPr>
      <w:r w:rsidRPr="000729B0">
        <w:rPr>
          <w:rFonts w:ascii="Tahoma" w:hAnsi="Tahoma" w:cs="Tahoma"/>
          <w:b/>
          <w:color w:val="000000"/>
          <w:sz w:val="26"/>
          <w:szCs w:val="26"/>
          <w:lang w:val="ro-MD"/>
        </w:rPr>
        <w:t>CAPITOLUL IV</w:t>
      </w:r>
    </w:p>
    <w:p w:rsidR="007243B7" w:rsidRPr="000729B0" w:rsidRDefault="007243B7" w:rsidP="007243B7">
      <w:pPr>
        <w:ind w:firstLine="720"/>
        <w:jc w:val="both"/>
        <w:rPr>
          <w:rFonts w:ascii="Tahoma" w:hAnsi="Tahoma" w:cs="Tahoma"/>
          <w:b/>
          <w:color w:val="000000"/>
          <w:sz w:val="26"/>
          <w:szCs w:val="26"/>
          <w:lang w:val="ro-MD"/>
        </w:rPr>
      </w:pPr>
    </w:p>
    <w:p w:rsidR="007243B7" w:rsidRPr="000729B0" w:rsidRDefault="007243B7" w:rsidP="007243B7">
      <w:pPr>
        <w:tabs>
          <w:tab w:val="num" w:pos="927"/>
        </w:tabs>
        <w:ind w:firstLine="720"/>
        <w:jc w:val="both"/>
        <w:rPr>
          <w:rFonts w:ascii="Tahoma" w:hAnsi="Tahoma" w:cs="Tahoma"/>
          <w:b/>
          <w:bCs/>
          <w:iCs/>
          <w:color w:val="000000"/>
          <w:sz w:val="26"/>
          <w:szCs w:val="26"/>
          <w:lang w:val="ro-MD"/>
        </w:rPr>
      </w:pPr>
      <w:r w:rsidRPr="000729B0">
        <w:rPr>
          <w:rFonts w:ascii="Tahoma" w:hAnsi="Tahoma" w:cs="Tahoma"/>
          <w:b/>
          <w:bCs/>
          <w:iCs/>
          <w:color w:val="000000"/>
          <w:sz w:val="26"/>
          <w:szCs w:val="26"/>
          <w:lang w:val="ro-MD"/>
        </w:rPr>
        <w:t xml:space="preserve">4.1. </w:t>
      </w:r>
      <w:r w:rsidRPr="000729B0">
        <w:rPr>
          <w:rFonts w:ascii="Tahoma" w:hAnsi="Tahoma" w:cs="Tahoma"/>
          <w:b/>
          <w:bCs/>
          <w:iCs/>
          <w:color w:val="000000"/>
          <w:sz w:val="26"/>
          <w:szCs w:val="26"/>
          <w:u w:val="single"/>
          <w:lang w:val="ro-MD"/>
        </w:rPr>
        <w:t>TEMATICA</w:t>
      </w:r>
    </w:p>
    <w:p w:rsidR="007243B7" w:rsidRPr="000729B0" w:rsidRDefault="007243B7" w:rsidP="007243B7">
      <w:pPr>
        <w:numPr>
          <w:ilvl w:val="0"/>
          <w:numId w:val="9"/>
        </w:numPr>
        <w:tabs>
          <w:tab w:val="clear" w:pos="2160"/>
          <w:tab w:val="num" w:pos="720"/>
        </w:tabs>
        <w:ind w:left="720"/>
        <w:jc w:val="both"/>
        <w:rPr>
          <w:rFonts w:ascii="Tahoma" w:hAnsi="Tahoma" w:cs="Tahoma"/>
          <w:color w:val="000000"/>
          <w:sz w:val="26"/>
          <w:szCs w:val="26"/>
          <w:lang w:val="ro-MD"/>
        </w:rPr>
      </w:pPr>
      <w:r w:rsidRPr="000729B0">
        <w:rPr>
          <w:rFonts w:ascii="Tahoma" w:hAnsi="Tahoma" w:cs="Tahoma"/>
          <w:color w:val="000000"/>
          <w:sz w:val="26"/>
          <w:szCs w:val="26"/>
          <w:lang w:val="ro-MD"/>
        </w:rPr>
        <w:t xml:space="preserve">Accesul liber la </w:t>
      </w:r>
      <w:proofErr w:type="spellStart"/>
      <w:r w:rsidRPr="000729B0">
        <w:rPr>
          <w:rFonts w:ascii="Tahoma" w:hAnsi="Tahoma" w:cs="Tahoma"/>
          <w:color w:val="000000"/>
          <w:sz w:val="26"/>
          <w:szCs w:val="26"/>
          <w:lang w:val="ro-MD"/>
        </w:rPr>
        <w:t>informaţiile</w:t>
      </w:r>
      <w:proofErr w:type="spellEnd"/>
      <w:r w:rsidRPr="000729B0">
        <w:rPr>
          <w:rFonts w:ascii="Tahoma" w:hAnsi="Tahoma" w:cs="Tahoma"/>
          <w:color w:val="000000"/>
          <w:sz w:val="26"/>
          <w:szCs w:val="26"/>
          <w:lang w:val="ro-MD"/>
        </w:rPr>
        <w:t xml:space="preserve"> de interes public;</w:t>
      </w:r>
    </w:p>
    <w:p w:rsidR="007243B7" w:rsidRPr="000729B0" w:rsidRDefault="007243B7" w:rsidP="007243B7">
      <w:pPr>
        <w:numPr>
          <w:ilvl w:val="0"/>
          <w:numId w:val="9"/>
        </w:numPr>
        <w:tabs>
          <w:tab w:val="clear" w:pos="2160"/>
          <w:tab w:val="num" w:pos="720"/>
        </w:tabs>
        <w:ind w:left="720"/>
        <w:jc w:val="both"/>
        <w:rPr>
          <w:rFonts w:ascii="Tahoma" w:hAnsi="Tahoma" w:cs="Tahoma"/>
          <w:color w:val="000000"/>
          <w:sz w:val="26"/>
          <w:szCs w:val="26"/>
          <w:lang w:val="ro-MD"/>
        </w:rPr>
      </w:pPr>
      <w:r w:rsidRPr="000729B0">
        <w:rPr>
          <w:rFonts w:ascii="Tahoma" w:hAnsi="Tahoma" w:cs="Tahoma"/>
          <w:color w:val="000000"/>
          <w:sz w:val="26"/>
          <w:szCs w:val="26"/>
          <w:lang w:val="ro-MD"/>
        </w:rPr>
        <w:t>Verificarea și soluționarea petițiilor;</w:t>
      </w:r>
    </w:p>
    <w:p w:rsidR="007243B7" w:rsidRPr="000729B0" w:rsidRDefault="007243B7" w:rsidP="007243B7">
      <w:pPr>
        <w:numPr>
          <w:ilvl w:val="0"/>
          <w:numId w:val="9"/>
        </w:numPr>
        <w:tabs>
          <w:tab w:val="clear" w:pos="2160"/>
          <w:tab w:val="num" w:pos="720"/>
        </w:tabs>
        <w:ind w:left="720"/>
        <w:jc w:val="both"/>
        <w:rPr>
          <w:rFonts w:ascii="Tahoma" w:hAnsi="Tahoma" w:cs="Tahoma"/>
          <w:color w:val="000000"/>
          <w:sz w:val="26"/>
          <w:szCs w:val="26"/>
          <w:lang w:val="ro-MD"/>
        </w:rPr>
      </w:pPr>
      <w:r w:rsidRPr="000729B0">
        <w:rPr>
          <w:rFonts w:ascii="Tahoma" w:hAnsi="Tahoma" w:cs="Tahoma"/>
          <w:color w:val="000000"/>
          <w:sz w:val="26"/>
          <w:szCs w:val="26"/>
        </w:rPr>
        <w:t>Măsuri de punere în aplicare a Regulamentului (UE) 2016//679 al Parlamentului European și al Consiliului din 27 aprilie 2016 privind protecția persoanelor fizice în ceea ce privește prelucrarea datelor cu caracter personal și privind libera circulație a acestor date;</w:t>
      </w:r>
    </w:p>
    <w:p w:rsidR="007243B7" w:rsidRPr="000729B0" w:rsidRDefault="007243B7" w:rsidP="007243B7">
      <w:pPr>
        <w:numPr>
          <w:ilvl w:val="0"/>
          <w:numId w:val="9"/>
        </w:numPr>
        <w:tabs>
          <w:tab w:val="clear" w:pos="2160"/>
          <w:tab w:val="num" w:pos="720"/>
        </w:tabs>
        <w:ind w:left="720"/>
        <w:jc w:val="both"/>
        <w:rPr>
          <w:rFonts w:ascii="Tahoma" w:hAnsi="Tahoma" w:cs="Tahoma"/>
          <w:color w:val="000000"/>
          <w:sz w:val="26"/>
          <w:szCs w:val="26"/>
          <w:lang w:val="ro-MD"/>
        </w:rPr>
      </w:pPr>
      <w:proofErr w:type="spellStart"/>
      <w:r>
        <w:rPr>
          <w:rFonts w:ascii="Tahoma" w:hAnsi="Tahoma" w:cs="Tahoma"/>
          <w:color w:val="000000"/>
          <w:sz w:val="26"/>
          <w:szCs w:val="26"/>
          <w:lang w:val="ro-MD"/>
        </w:rPr>
        <w:t>P</w:t>
      </w:r>
      <w:r w:rsidRPr="000729B0">
        <w:rPr>
          <w:rFonts w:ascii="Tahoma" w:hAnsi="Tahoma" w:cs="Tahoma"/>
          <w:color w:val="000000"/>
          <w:sz w:val="26"/>
          <w:szCs w:val="26"/>
          <w:lang w:val="ro-MD"/>
        </w:rPr>
        <w:t>rotecţia</w:t>
      </w:r>
      <w:proofErr w:type="spellEnd"/>
      <w:r w:rsidRPr="000729B0">
        <w:rPr>
          <w:rFonts w:ascii="Tahoma" w:hAnsi="Tahoma" w:cs="Tahoma"/>
          <w:color w:val="000000"/>
          <w:sz w:val="26"/>
          <w:szCs w:val="26"/>
          <w:lang w:val="ro-MD"/>
        </w:rPr>
        <w:t xml:space="preserve"> persoanelor fizice referitor la prelucrar</w:t>
      </w:r>
      <w:r>
        <w:rPr>
          <w:rFonts w:ascii="Tahoma" w:hAnsi="Tahoma" w:cs="Tahoma"/>
          <w:color w:val="000000"/>
          <w:sz w:val="26"/>
          <w:szCs w:val="26"/>
          <w:lang w:val="ro-MD"/>
        </w:rPr>
        <w:t>ea datelor cu caracter personal</w:t>
      </w:r>
      <w:r w:rsidRPr="000729B0">
        <w:rPr>
          <w:rFonts w:ascii="Tahoma" w:hAnsi="Tahoma" w:cs="Tahoma"/>
          <w:color w:val="000000"/>
          <w:sz w:val="26"/>
          <w:szCs w:val="26"/>
          <w:lang w:val="ro-MD"/>
        </w:rPr>
        <w:t xml:space="preserve"> de către </w:t>
      </w:r>
      <w:proofErr w:type="spellStart"/>
      <w:r w:rsidRPr="000729B0">
        <w:rPr>
          <w:rFonts w:ascii="Tahoma" w:hAnsi="Tahoma" w:cs="Tahoma"/>
          <w:color w:val="000000"/>
          <w:sz w:val="26"/>
          <w:szCs w:val="26"/>
          <w:lang w:val="ro-MD"/>
        </w:rPr>
        <w:t>autorităţile</w:t>
      </w:r>
      <w:proofErr w:type="spellEnd"/>
      <w:r w:rsidRPr="000729B0">
        <w:rPr>
          <w:rFonts w:ascii="Tahoma" w:hAnsi="Tahoma" w:cs="Tahoma"/>
          <w:color w:val="000000"/>
          <w:sz w:val="26"/>
          <w:szCs w:val="26"/>
          <w:lang w:val="ro-MD"/>
        </w:rPr>
        <w:t xml:space="preserve"> competente în scopul prevenirii, descoperirii, cercetării, urmăririi penale  </w:t>
      </w:r>
      <w:proofErr w:type="spellStart"/>
      <w:r w:rsidRPr="000729B0">
        <w:rPr>
          <w:rFonts w:ascii="Tahoma" w:hAnsi="Tahoma" w:cs="Tahoma"/>
          <w:color w:val="000000"/>
          <w:sz w:val="26"/>
          <w:szCs w:val="26"/>
          <w:lang w:val="ro-MD"/>
        </w:rPr>
        <w:t>şi</w:t>
      </w:r>
      <w:proofErr w:type="spellEnd"/>
      <w:r w:rsidRPr="000729B0">
        <w:rPr>
          <w:rFonts w:ascii="Tahoma" w:hAnsi="Tahoma" w:cs="Tahoma"/>
          <w:color w:val="000000"/>
          <w:sz w:val="26"/>
          <w:szCs w:val="26"/>
          <w:lang w:val="ro-MD"/>
        </w:rPr>
        <w:t xml:space="preserve"> combaterii </w:t>
      </w:r>
      <w:proofErr w:type="spellStart"/>
      <w:r w:rsidRPr="000729B0">
        <w:rPr>
          <w:rFonts w:ascii="Tahoma" w:hAnsi="Tahoma" w:cs="Tahoma"/>
          <w:color w:val="000000"/>
          <w:sz w:val="26"/>
          <w:szCs w:val="26"/>
          <w:lang w:val="ro-MD"/>
        </w:rPr>
        <w:t>infracţiunilor</w:t>
      </w:r>
      <w:proofErr w:type="spellEnd"/>
      <w:r w:rsidRPr="000729B0">
        <w:rPr>
          <w:rFonts w:ascii="Tahoma" w:hAnsi="Tahoma" w:cs="Tahoma"/>
          <w:color w:val="000000"/>
          <w:sz w:val="26"/>
          <w:szCs w:val="26"/>
          <w:lang w:val="ro-MD"/>
        </w:rPr>
        <w:t xml:space="preserve"> sau al executării pedepselor, măsurilor educative </w:t>
      </w:r>
      <w:proofErr w:type="spellStart"/>
      <w:r w:rsidRPr="000729B0">
        <w:rPr>
          <w:rFonts w:ascii="Tahoma" w:hAnsi="Tahoma" w:cs="Tahoma"/>
          <w:color w:val="000000"/>
          <w:sz w:val="26"/>
          <w:szCs w:val="26"/>
          <w:lang w:val="ro-MD"/>
        </w:rPr>
        <w:t>şi</w:t>
      </w:r>
      <w:proofErr w:type="spellEnd"/>
      <w:r w:rsidRPr="000729B0">
        <w:rPr>
          <w:rFonts w:ascii="Tahoma" w:hAnsi="Tahoma" w:cs="Tahoma"/>
          <w:color w:val="000000"/>
          <w:sz w:val="26"/>
          <w:szCs w:val="26"/>
          <w:lang w:val="ro-MD"/>
        </w:rPr>
        <w:t xml:space="preserve"> de </w:t>
      </w:r>
      <w:proofErr w:type="spellStart"/>
      <w:r w:rsidRPr="000729B0">
        <w:rPr>
          <w:rFonts w:ascii="Tahoma" w:hAnsi="Tahoma" w:cs="Tahoma"/>
          <w:color w:val="000000"/>
          <w:sz w:val="26"/>
          <w:szCs w:val="26"/>
          <w:lang w:val="ro-MD"/>
        </w:rPr>
        <w:t>siguranţă</w:t>
      </w:r>
      <w:proofErr w:type="spellEnd"/>
      <w:r w:rsidRPr="000729B0">
        <w:rPr>
          <w:rFonts w:ascii="Tahoma" w:hAnsi="Tahoma" w:cs="Tahoma"/>
          <w:color w:val="000000"/>
          <w:sz w:val="26"/>
          <w:szCs w:val="26"/>
          <w:lang w:val="ro-MD"/>
        </w:rPr>
        <w:t xml:space="preserve">, precum </w:t>
      </w:r>
      <w:proofErr w:type="spellStart"/>
      <w:r w:rsidRPr="000729B0">
        <w:rPr>
          <w:rFonts w:ascii="Tahoma" w:hAnsi="Tahoma" w:cs="Tahoma"/>
          <w:color w:val="000000"/>
          <w:sz w:val="26"/>
          <w:szCs w:val="26"/>
          <w:lang w:val="ro-MD"/>
        </w:rPr>
        <w:t>şi</w:t>
      </w:r>
      <w:proofErr w:type="spellEnd"/>
      <w:r w:rsidRPr="000729B0">
        <w:rPr>
          <w:rFonts w:ascii="Tahoma" w:hAnsi="Tahoma" w:cs="Tahoma"/>
          <w:color w:val="000000"/>
          <w:sz w:val="26"/>
          <w:szCs w:val="26"/>
          <w:lang w:val="ro-MD"/>
        </w:rPr>
        <w:t xml:space="preserve"> privind libera </w:t>
      </w:r>
      <w:proofErr w:type="spellStart"/>
      <w:r w:rsidRPr="000729B0">
        <w:rPr>
          <w:rFonts w:ascii="Tahoma" w:hAnsi="Tahoma" w:cs="Tahoma"/>
          <w:color w:val="000000"/>
          <w:sz w:val="26"/>
          <w:szCs w:val="26"/>
          <w:lang w:val="ro-MD"/>
        </w:rPr>
        <w:t>circulaţie</w:t>
      </w:r>
      <w:proofErr w:type="spellEnd"/>
      <w:r w:rsidRPr="000729B0">
        <w:rPr>
          <w:rFonts w:ascii="Tahoma" w:hAnsi="Tahoma" w:cs="Tahoma"/>
          <w:color w:val="000000"/>
          <w:sz w:val="26"/>
          <w:szCs w:val="26"/>
          <w:lang w:val="ro-MD"/>
        </w:rPr>
        <w:t xml:space="preserve"> a acestor date;</w:t>
      </w:r>
    </w:p>
    <w:p w:rsidR="007243B7" w:rsidRPr="000729B0" w:rsidRDefault="007243B7" w:rsidP="007243B7">
      <w:pPr>
        <w:numPr>
          <w:ilvl w:val="0"/>
          <w:numId w:val="9"/>
        </w:numPr>
        <w:tabs>
          <w:tab w:val="clear" w:pos="2160"/>
          <w:tab w:val="num" w:pos="720"/>
        </w:tabs>
        <w:ind w:left="720"/>
        <w:jc w:val="both"/>
        <w:rPr>
          <w:rFonts w:ascii="Tahoma" w:hAnsi="Tahoma" w:cs="Tahoma"/>
          <w:color w:val="000000"/>
          <w:sz w:val="26"/>
          <w:szCs w:val="26"/>
          <w:lang w:val="ro-MD"/>
        </w:rPr>
      </w:pPr>
      <w:r w:rsidRPr="000729B0">
        <w:rPr>
          <w:rFonts w:ascii="Tahoma" w:hAnsi="Tahoma" w:cs="Tahoma"/>
          <w:color w:val="000000"/>
          <w:sz w:val="26"/>
          <w:szCs w:val="26"/>
        </w:rPr>
        <w:t>Clasificarea și declasificarea informațiilor. Măsuri minime de protecție specifice claselor și nivelurilor de secretizare;</w:t>
      </w:r>
    </w:p>
    <w:p w:rsidR="007243B7" w:rsidRPr="000729B0" w:rsidRDefault="007243B7" w:rsidP="007243B7">
      <w:pPr>
        <w:numPr>
          <w:ilvl w:val="0"/>
          <w:numId w:val="9"/>
        </w:numPr>
        <w:tabs>
          <w:tab w:val="clear" w:pos="2160"/>
          <w:tab w:val="num" w:pos="720"/>
        </w:tabs>
        <w:ind w:left="720"/>
        <w:jc w:val="both"/>
        <w:rPr>
          <w:rFonts w:ascii="Tahoma" w:hAnsi="Tahoma" w:cs="Tahoma"/>
          <w:color w:val="000000"/>
          <w:sz w:val="26"/>
          <w:szCs w:val="26"/>
          <w:lang w:val="ro-MD"/>
        </w:rPr>
      </w:pPr>
      <w:r w:rsidRPr="000729B0">
        <w:rPr>
          <w:rFonts w:ascii="Tahoma" w:hAnsi="Tahoma" w:cs="Tahoma"/>
          <w:color w:val="000000"/>
          <w:sz w:val="26"/>
          <w:szCs w:val="26"/>
        </w:rPr>
        <w:t>Reguli generale privind evidența, întocmirea, păstrarea, procesarea, multiplicarea, manipularea, transportul, transmiterea și distrugerea informațiilor clasificate;</w:t>
      </w:r>
    </w:p>
    <w:p w:rsidR="007243B7" w:rsidRPr="000729B0" w:rsidRDefault="007243B7" w:rsidP="007243B7">
      <w:pPr>
        <w:numPr>
          <w:ilvl w:val="0"/>
          <w:numId w:val="9"/>
        </w:numPr>
        <w:tabs>
          <w:tab w:val="clear" w:pos="2160"/>
          <w:tab w:val="num" w:pos="720"/>
        </w:tabs>
        <w:ind w:left="720"/>
        <w:jc w:val="both"/>
        <w:rPr>
          <w:rFonts w:ascii="Tahoma" w:hAnsi="Tahoma" w:cs="Tahoma"/>
          <w:color w:val="000000"/>
          <w:sz w:val="26"/>
          <w:szCs w:val="26"/>
          <w:lang w:val="ro-MD"/>
        </w:rPr>
      </w:pPr>
      <w:r w:rsidRPr="000729B0">
        <w:rPr>
          <w:rFonts w:ascii="Tahoma" w:hAnsi="Tahoma" w:cs="Tahoma"/>
          <w:color w:val="000000"/>
          <w:sz w:val="26"/>
          <w:szCs w:val="26"/>
        </w:rPr>
        <w:t>Contravenții și sancțiuni la normele  privind protecția informațiilor clasificate;</w:t>
      </w:r>
    </w:p>
    <w:p w:rsidR="007243B7" w:rsidRPr="000729B0" w:rsidRDefault="007243B7" w:rsidP="007243B7">
      <w:pPr>
        <w:numPr>
          <w:ilvl w:val="0"/>
          <w:numId w:val="9"/>
        </w:numPr>
        <w:tabs>
          <w:tab w:val="clear" w:pos="2160"/>
          <w:tab w:val="num" w:pos="720"/>
        </w:tabs>
        <w:ind w:left="720"/>
        <w:jc w:val="both"/>
        <w:rPr>
          <w:rFonts w:ascii="Tahoma" w:hAnsi="Tahoma" w:cs="Tahoma"/>
          <w:sz w:val="26"/>
          <w:szCs w:val="26"/>
          <w:lang w:val="ro-MD"/>
        </w:rPr>
      </w:pPr>
      <w:r w:rsidRPr="000729B0">
        <w:rPr>
          <w:rFonts w:ascii="Tahoma" w:hAnsi="Tahoma" w:cs="Tahoma"/>
          <w:sz w:val="26"/>
          <w:szCs w:val="26"/>
        </w:rPr>
        <w:t>Uzul de armă.</w:t>
      </w:r>
    </w:p>
    <w:p w:rsidR="007243B7" w:rsidRPr="000729B0" w:rsidRDefault="007243B7" w:rsidP="007243B7">
      <w:pPr>
        <w:ind w:left="720"/>
        <w:jc w:val="both"/>
        <w:rPr>
          <w:rFonts w:ascii="Tahoma" w:hAnsi="Tahoma" w:cs="Tahoma"/>
          <w:color w:val="000000"/>
          <w:sz w:val="26"/>
          <w:szCs w:val="26"/>
          <w:lang w:val="ro-MD"/>
        </w:rPr>
      </w:pPr>
    </w:p>
    <w:p w:rsidR="007243B7" w:rsidRPr="000729B0" w:rsidRDefault="007243B7" w:rsidP="007243B7">
      <w:pPr>
        <w:tabs>
          <w:tab w:val="num" w:pos="927"/>
        </w:tabs>
        <w:ind w:firstLine="720"/>
        <w:jc w:val="both"/>
        <w:rPr>
          <w:rFonts w:ascii="Tahoma" w:hAnsi="Tahoma" w:cs="Tahoma"/>
          <w:b/>
          <w:iCs/>
          <w:color w:val="000000"/>
          <w:sz w:val="26"/>
          <w:szCs w:val="26"/>
          <w:lang w:val="ro-MD"/>
        </w:rPr>
      </w:pPr>
      <w:r w:rsidRPr="000729B0">
        <w:rPr>
          <w:rFonts w:ascii="Tahoma" w:hAnsi="Tahoma" w:cs="Tahoma"/>
          <w:b/>
          <w:iCs/>
          <w:color w:val="000000"/>
          <w:sz w:val="26"/>
          <w:szCs w:val="26"/>
          <w:lang w:val="ro-MD"/>
        </w:rPr>
        <w:t xml:space="preserve">4.2. </w:t>
      </w:r>
      <w:r w:rsidRPr="000729B0">
        <w:rPr>
          <w:rFonts w:ascii="Tahoma" w:hAnsi="Tahoma" w:cs="Tahoma"/>
          <w:b/>
          <w:iCs/>
          <w:color w:val="000000"/>
          <w:sz w:val="26"/>
          <w:szCs w:val="26"/>
          <w:u w:val="single"/>
          <w:lang w:val="ro-MD"/>
        </w:rPr>
        <w:t>BIBLIOGRAFIE</w:t>
      </w:r>
    </w:p>
    <w:p w:rsidR="007243B7" w:rsidRPr="000729B0" w:rsidRDefault="007243B7" w:rsidP="007243B7">
      <w:pPr>
        <w:numPr>
          <w:ilvl w:val="0"/>
          <w:numId w:val="9"/>
        </w:numPr>
        <w:tabs>
          <w:tab w:val="clear" w:pos="2160"/>
          <w:tab w:val="num" w:pos="720"/>
          <w:tab w:val="num" w:pos="810"/>
        </w:tabs>
        <w:ind w:left="720"/>
        <w:jc w:val="both"/>
        <w:rPr>
          <w:rFonts w:ascii="Tahoma" w:hAnsi="Tahoma" w:cs="Tahoma"/>
          <w:color w:val="000000"/>
          <w:sz w:val="26"/>
          <w:szCs w:val="26"/>
          <w:lang w:val="ro-MD"/>
        </w:rPr>
      </w:pPr>
      <w:r w:rsidRPr="000729B0">
        <w:rPr>
          <w:rFonts w:ascii="Tahoma" w:hAnsi="Tahoma" w:cs="Tahoma"/>
          <w:bCs/>
          <w:iCs/>
          <w:color w:val="000000"/>
          <w:sz w:val="26"/>
          <w:szCs w:val="26"/>
          <w:lang w:val="ro-MD"/>
        </w:rPr>
        <w:t xml:space="preserve">Legea nr. 544/2001 </w:t>
      </w:r>
      <w:r w:rsidRPr="000729B0">
        <w:rPr>
          <w:rFonts w:ascii="Tahoma" w:hAnsi="Tahoma" w:cs="Tahoma"/>
          <w:color w:val="000000"/>
          <w:sz w:val="26"/>
          <w:szCs w:val="26"/>
          <w:lang w:val="ro-MD"/>
        </w:rPr>
        <w:t xml:space="preserve">privind liberul acces la </w:t>
      </w:r>
      <w:proofErr w:type="spellStart"/>
      <w:r w:rsidRPr="000729B0">
        <w:rPr>
          <w:rFonts w:ascii="Tahoma" w:hAnsi="Tahoma" w:cs="Tahoma"/>
          <w:color w:val="000000"/>
          <w:sz w:val="26"/>
          <w:szCs w:val="26"/>
          <w:lang w:val="ro-MD"/>
        </w:rPr>
        <w:t>informaţiile</w:t>
      </w:r>
      <w:proofErr w:type="spellEnd"/>
      <w:r w:rsidRPr="000729B0">
        <w:rPr>
          <w:rFonts w:ascii="Tahoma" w:hAnsi="Tahoma" w:cs="Tahoma"/>
          <w:color w:val="000000"/>
          <w:sz w:val="26"/>
          <w:szCs w:val="26"/>
          <w:lang w:val="ro-MD"/>
        </w:rPr>
        <w:t xml:space="preserve"> de interes public, cu modificările </w:t>
      </w:r>
      <w:proofErr w:type="spellStart"/>
      <w:r w:rsidRPr="000729B0">
        <w:rPr>
          <w:rFonts w:ascii="Tahoma" w:hAnsi="Tahoma" w:cs="Tahoma"/>
          <w:color w:val="000000"/>
          <w:sz w:val="26"/>
          <w:szCs w:val="26"/>
          <w:lang w:val="ro-MD"/>
        </w:rPr>
        <w:t>şi</w:t>
      </w:r>
      <w:proofErr w:type="spellEnd"/>
      <w:r w:rsidRPr="000729B0">
        <w:rPr>
          <w:rFonts w:ascii="Tahoma" w:hAnsi="Tahoma" w:cs="Tahoma"/>
          <w:color w:val="000000"/>
          <w:sz w:val="26"/>
          <w:szCs w:val="26"/>
          <w:lang w:val="ro-MD"/>
        </w:rPr>
        <w:t xml:space="preserve"> completările ulterioare;</w:t>
      </w:r>
    </w:p>
    <w:p w:rsidR="007243B7" w:rsidRPr="000729B0" w:rsidRDefault="007243B7" w:rsidP="007243B7">
      <w:pPr>
        <w:numPr>
          <w:ilvl w:val="0"/>
          <w:numId w:val="9"/>
        </w:numPr>
        <w:tabs>
          <w:tab w:val="clear" w:pos="2160"/>
          <w:tab w:val="num" w:pos="720"/>
          <w:tab w:val="num" w:pos="810"/>
        </w:tabs>
        <w:ind w:left="720"/>
        <w:jc w:val="both"/>
        <w:rPr>
          <w:rFonts w:ascii="Tahoma" w:hAnsi="Tahoma" w:cs="Tahoma"/>
          <w:color w:val="000000"/>
          <w:sz w:val="26"/>
          <w:szCs w:val="26"/>
          <w:lang w:val="ro-MD"/>
        </w:rPr>
      </w:pPr>
      <w:r w:rsidRPr="000729B0">
        <w:rPr>
          <w:rFonts w:ascii="Tahoma" w:hAnsi="Tahoma" w:cs="Tahoma"/>
          <w:color w:val="000000"/>
          <w:sz w:val="26"/>
          <w:szCs w:val="26"/>
        </w:rPr>
        <w:t xml:space="preserve">O.G. nr. 27/2002 privind </w:t>
      </w:r>
      <w:proofErr w:type="spellStart"/>
      <w:r w:rsidRPr="000729B0">
        <w:rPr>
          <w:rFonts w:ascii="Tahoma" w:hAnsi="Tahoma" w:cs="Tahoma"/>
          <w:color w:val="000000"/>
          <w:sz w:val="26"/>
          <w:szCs w:val="26"/>
          <w:lang w:val="en-US"/>
        </w:rPr>
        <w:t>privind</w:t>
      </w:r>
      <w:proofErr w:type="spellEnd"/>
      <w:r w:rsidRPr="000729B0">
        <w:rPr>
          <w:rFonts w:ascii="Tahoma" w:hAnsi="Tahoma" w:cs="Tahoma"/>
          <w:color w:val="000000"/>
          <w:sz w:val="26"/>
          <w:szCs w:val="26"/>
          <w:lang w:val="en-US"/>
        </w:rPr>
        <w:t xml:space="preserve"> </w:t>
      </w:r>
      <w:proofErr w:type="spellStart"/>
      <w:r w:rsidRPr="000729B0">
        <w:rPr>
          <w:rFonts w:ascii="Tahoma" w:hAnsi="Tahoma" w:cs="Tahoma"/>
          <w:color w:val="000000"/>
          <w:sz w:val="26"/>
          <w:szCs w:val="26"/>
          <w:lang w:val="en-US"/>
        </w:rPr>
        <w:t>reglementarea</w:t>
      </w:r>
      <w:proofErr w:type="spellEnd"/>
      <w:r w:rsidRPr="000729B0">
        <w:rPr>
          <w:rFonts w:ascii="Tahoma" w:hAnsi="Tahoma" w:cs="Tahoma"/>
          <w:color w:val="000000"/>
          <w:sz w:val="26"/>
          <w:szCs w:val="26"/>
          <w:lang w:val="en-US"/>
        </w:rPr>
        <w:t xml:space="preserve"> </w:t>
      </w:r>
      <w:proofErr w:type="spellStart"/>
      <w:r w:rsidRPr="000729B0">
        <w:rPr>
          <w:rFonts w:ascii="Tahoma" w:hAnsi="Tahoma" w:cs="Tahoma"/>
          <w:color w:val="000000"/>
          <w:sz w:val="26"/>
          <w:szCs w:val="26"/>
          <w:lang w:val="en-US"/>
        </w:rPr>
        <w:t>activităţii</w:t>
      </w:r>
      <w:proofErr w:type="spellEnd"/>
      <w:r w:rsidRPr="000729B0">
        <w:rPr>
          <w:rFonts w:ascii="Tahoma" w:hAnsi="Tahoma" w:cs="Tahoma"/>
          <w:color w:val="000000"/>
          <w:sz w:val="26"/>
          <w:szCs w:val="26"/>
          <w:lang w:val="en-US"/>
        </w:rPr>
        <w:t xml:space="preserve"> de </w:t>
      </w:r>
      <w:proofErr w:type="spellStart"/>
      <w:r w:rsidRPr="000729B0">
        <w:rPr>
          <w:rFonts w:ascii="Tahoma" w:hAnsi="Tahoma" w:cs="Tahoma"/>
          <w:color w:val="000000"/>
          <w:sz w:val="26"/>
          <w:szCs w:val="26"/>
          <w:lang w:val="en-US"/>
        </w:rPr>
        <w:t>soluţionare</w:t>
      </w:r>
      <w:proofErr w:type="spellEnd"/>
      <w:r w:rsidRPr="000729B0">
        <w:rPr>
          <w:rFonts w:ascii="Tahoma" w:hAnsi="Tahoma" w:cs="Tahoma"/>
          <w:color w:val="000000"/>
          <w:sz w:val="26"/>
          <w:szCs w:val="26"/>
          <w:lang w:val="en-US"/>
        </w:rPr>
        <w:t xml:space="preserve"> a </w:t>
      </w:r>
      <w:proofErr w:type="spellStart"/>
      <w:r w:rsidRPr="000729B0">
        <w:rPr>
          <w:rFonts w:ascii="Tahoma" w:hAnsi="Tahoma" w:cs="Tahoma"/>
          <w:color w:val="000000"/>
          <w:sz w:val="26"/>
          <w:szCs w:val="26"/>
          <w:lang w:val="en-US"/>
        </w:rPr>
        <w:t>petiţiilor</w:t>
      </w:r>
      <w:proofErr w:type="spellEnd"/>
      <w:r w:rsidRPr="000729B0">
        <w:rPr>
          <w:rFonts w:ascii="Tahoma" w:hAnsi="Tahoma" w:cs="Tahoma"/>
          <w:color w:val="000000"/>
          <w:sz w:val="26"/>
          <w:szCs w:val="26"/>
          <w:lang w:val="en-US"/>
        </w:rPr>
        <w:t xml:space="preserve">, cu </w:t>
      </w:r>
      <w:proofErr w:type="spellStart"/>
      <w:r w:rsidRPr="000729B0">
        <w:rPr>
          <w:rFonts w:ascii="Tahoma" w:hAnsi="Tahoma" w:cs="Tahoma"/>
          <w:color w:val="000000"/>
          <w:sz w:val="26"/>
          <w:szCs w:val="26"/>
          <w:lang w:val="en-US"/>
        </w:rPr>
        <w:t>modificările</w:t>
      </w:r>
      <w:proofErr w:type="spellEnd"/>
      <w:r w:rsidRPr="000729B0">
        <w:rPr>
          <w:rFonts w:ascii="Tahoma" w:hAnsi="Tahoma" w:cs="Tahoma"/>
          <w:color w:val="000000"/>
          <w:sz w:val="26"/>
          <w:szCs w:val="26"/>
          <w:lang w:val="en-US"/>
        </w:rPr>
        <w:t xml:space="preserve"> </w:t>
      </w:r>
      <w:proofErr w:type="spellStart"/>
      <w:r w:rsidRPr="000729B0">
        <w:rPr>
          <w:rFonts w:ascii="Tahoma" w:hAnsi="Tahoma" w:cs="Tahoma"/>
          <w:color w:val="000000"/>
          <w:sz w:val="26"/>
          <w:szCs w:val="26"/>
          <w:lang w:val="en-US"/>
        </w:rPr>
        <w:t>și</w:t>
      </w:r>
      <w:proofErr w:type="spellEnd"/>
      <w:r w:rsidRPr="000729B0">
        <w:rPr>
          <w:rFonts w:ascii="Tahoma" w:hAnsi="Tahoma" w:cs="Tahoma"/>
          <w:color w:val="000000"/>
          <w:sz w:val="26"/>
          <w:szCs w:val="26"/>
          <w:lang w:val="en-US"/>
        </w:rPr>
        <w:t xml:space="preserve"> </w:t>
      </w:r>
      <w:proofErr w:type="spellStart"/>
      <w:r w:rsidRPr="000729B0">
        <w:rPr>
          <w:rFonts w:ascii="Tahoma" w:hAnsi="Tahoma" w:cs="Tahoma"/>
          <w:color w:val="000000"/>
          <w:sz w:val="26"/>
          <w:szCs w:val="26"/>
          <w:lang w:val="en-US"/>
        </w:rPr>
        <w:t>completările</w:t>
      </w:r>
      <w:proofErr w:type="spellEnd"/>
      <w:r w:rsidRPr="000729B0">
        <w:rPr>
          <w:rFonts w:ascii="Tahoma" w:hAnsi="Tahoma" w:cs="Tahoma"/>
          <w:color w:val="000000"/>
          <w:sz w:val="26"/>
          <w:szCs w:val="26"/>
          <w:lang w:val="en-US"/>
        </w:rPr>
        <w:t xml:space="preserve"> </w:t>
      </w:r>
      <w:proofErr w:type="spellStart"/>
      <w:r w:rsidRPr="000729B0">
        <w:rPr>
          <w:rFonts w:ascii="Tahoma" w:hAnsi="Tahoma" w:cs="Tahoma"/>
          <w:color w:val="000000"/>
          <w:sz w:val="26"/>
          <w:szCs w:val="26"/>
          <w:lang w:val="en-US"/>
        </w:rPr>
        <w:t>ulterioare</w:t>
      </w:r>
      <w:proofErr w:type="spellEnd"/>
      <w:r w:rsidRPr="000729B0">
        <w:rPr>
          <w:rFonts w:ascii="Tahoma" w:hAnsi="Tahoma" w:cs="Tahoma"/>
          <w:color w:val="000000"/>
          <w:sz w:val="26"/>
          <w:szCs w:val="26"/>
          <w:lang w:val="en-US"/>
        </w:rPr>
        <w:t>;</w:t>
      </w:r>
    </w:p>
    <w:p w:rsidR="007243B7" w:rsidRPr="000729B0" w:rsidRDefault="007243B7" w:rsidP="007243B7">
      <w:pPr>
        <w:numPr>
          <w:ilvl w:val="0"/>
          <w:numId w:val="9"/>
        </w:numPr>
        <w:tabs>
          <w:tab w:val="clear" w:pos="2160"/>
          <w:tab w:val="num" w:pos="720"/>
          <w:tab w:val="num" w:pos="810"/>
        </w:tabs>
        <w:ind w:left="720"/>
        <w:jc w:val="both"/>
        <w:rPr>
          <w:rFonts w:ascii="Tahoma" w:hAnsi="Tahoma" w:cs="Tahoma"/>
          <w:color w:val="000000"/>
          <w:sz w:val="26"/>
          <w:szCs w:val="26"/>
          <w:lang w:val="ro-MD"/>
        </w:rPr>
      </w:pPr>
      <w:r w:rsidRPr="000729B0">
        <w:rPr>
          <w:rFonts w:ascii="Tahoma" w:hAnsi="Tahoma" w:cs="Tahoma"/>
          <w:color w:val="000000"/>
          <w:sz w:val="26"/>
          <w:szCs w:val="26"/>
          <w:lang w:val="en-US"/>
        </w:rPr>
        <w:t xml:space="preserve">O.M.A.I. 33/2020 </w:t>
      </w:r>
      <w:proofErr w:type="spellStart"/>
      <w:r w:rsidRPr="000729B0">
        <w:rPr>
          <w:rFonts w:ascii="Tahoma" w:hAnsi="Tahoma" w:cs="Tahoma"/>
          <w:color w:val="000000"/>
          <w:sz w:val="26"/>
          <w:szCs w:val="26"/>
          <w:lang w:val="en-US"/>
        </w:rPr>
        <w:t>privind</w:t>
      </w:r>
      <w:proofErr w:type="spellEnd"/>
      <w:r w:rsidRPr="000729B0">
        <w:rPr>
          <w:rFonts w:ascii="Tahoma" w:hAnsi="Tahoma" w:cs="Tahoma"/>
          <w:color w:val="000000"/>
          <w:sz w:val="26"/>
          <w:szCs w:val="26"/>
          <w:lang w:val="en-US"/>
        </w:rPr>
        <w:t xml:space="preserve"> </w:t>
      </w:r>
      <w:proofErr w:type="spellStart"/>
      <w:r w:rsidRPr="000729B0">
        <w:rPr>
          <w:rFonts w:ascii="Tahoma" w:hAnsi="Tahoma" w:cs="Tahoma"/>
          <w:color w:val="000000"/>
          <w:sz w:val="26"/>
          <w:szCs w:val="26"/>
          <w:lang w:val="en-US"/>
        </w:rPr>
        <w:t>activităţile</w:t>
      </w:r>
      <w:proofErr w:type="spellEnd"/>
      <w:r w:rsidRPr="000729B0">
        <w:rPr>
          <w:rFonts w:ascii="Tahoma" w:hAnsi="Tahoma" w:cs="Tahoma"/>
          <w:color w:val="000000"/>
          <w:sz w:val="26"/>
          <w:szCs w:val="26"/>
          <w:lang w:val="en-US"/>
        </w:rPr>
        <w:t xml:space="preserve"> de </w:t>
      </w:r>
      <w:proofErr w:type="spellStart"/>
      <w:r w:rsidRPr="000729B0">
        <w:rPr>
          <w:rFonts w:ascii="Tahoma" w:hAnsi="Tahoma" w:cs="Tahoma"/>
          <w:color w:val="000000"/>
          <w:sz w:val="26"/>
          <w:szCs w:val="26"/>
          <w:lang w:val="en-US"/>
        </w:rPr>
        <w:t>soluționare</w:t>
      </w:r>
      <w:proofErr w:type="spellEnd"/>
      <w:r w:rsidRPr="000729B0">
        <w:rPr>
          <w:rFonts w:ascii="Tahoma" w:hAnsi="Tahoma" w:cs="Tahoma"/>
          <w:color w:val="000000"/>
          <w:sz w:val="26"/>
          <w:szCs w:val="26"/>
          <w:lang w:val="en-US"/>
        </w:rPr>
        <w:t xml:space="preserve"> a </w:t>
      </w:r>
      <w:proofErr w:type="spellStart"/>
      <w:r w:rsidRPr="000729B0">
        <w:rPr>
          <w:rFonts w:ascii="Tahoma" w:hAnsi="Tahoma" w:cs="Tahoma"/>
          <w:color w:val="000000"/>
          <w:sz w:val="26"/>
          <w:szCs w:val="26"/>
          <w:lang w:val="en-US"/>
        </w:rPr>
        <w:t>petițiilor</w:t>
      </w:r>
      <w:proofErr w:type="spellEnd"/>
      <w:r>
        <w:rPr>
          <w:rFonts w:ascii="Tahoma" w:hAnsi="Tahoma" w:cs="Tahoma"/>
          <w:color w:val="000000"/>
          <w:sz w:val="26"/>
          <w:szCs w:val="26"/>
          <w:lang w:val="en-US"/>
        </w:rPr>
        <w:t xml:space="preserve">, </w:t>
      </w:r>
      <w:proofErr w:type="spellStart"/>
      <w:r>
        <w:rPr>
          <w:rFonts w:ascii="Tahoma" w:hAnsi="Tahoma" w:cs="Tahoma"/>
          <w:color w:val="000000"/>
          <w:sz w:val="26"/>
          <w:szCs w:val="26"/>
          <w:lang w:val="en-US"/>
        </w:rPr>
        <w:t>primirea</w:t>
      </w:r>
      <w:proofErr w:type="spellEnd"/>
      <w:r>
        <w:rPr>
          <w:rFonts w:ascii="Tahoma" w:hAnsi="Tahoma" w:cs="Tahoma"/>
          <w:color w:val="000000"/>
          <w:sz w:val="26"/>
          <w:szCs w:val="26"/>
          <w:lang w:val="en-US"/>
        </w:rPr>
        <w:t xml:space="preserve"> </w:t>
      </w:r>
      <w:proofErr w:type="spellStart"/>
      <w:r>
        <w:rPr>
          <w:rFonts w:ascii="Tahoma" w:hAnsi="Tahoma" w:cs="Tahoma"/>
          <w:color w:val="000000"/>
          <w:sz w:val="26"/>
          <w:szCs w:val="26"/>
          <w:lang w:val="en-US"/>
        </w:rPr>
        <w:t>în</w:t>
      </w:r>
      <w:proofErr w:type="spellEnd"/>
      <w:r>
        <w:rPr>
          <w:rFonts w:ascii="Tahoma" w:hAnsi="Tahoma" w:cs="Tahoma"/>
          <w:color w:val="000000"/>
          <w:sz w:val="26"/>
          <w:szCs w:val="26"/>
          <w:lang w:val="en-US"/>
        </w:rPr>
        <w:t xml:space="preserve"> </w:t>
      </w:r>
      <w:proofErr w:type="spellStart"/>
      <w:r>
        <w:rPr>
          <w:rFonts w:ascii="Tahoma" w:hAnsi="Tahoma" w:cs="Tahoma"/>
          <w:color w:val="000000"/>
          <w:sz w:val="26"/>
          <w:szCs w:val="26"/>
          <w:lang w:val="en-US"/>
        </w:rPr>
        <w:t>audiență</w:t>
      </w:r>
      <w:proofErr w:type="spellEnd"/>
      <w:r>
        <w:rPr>
          <w:rFonts w:ascii="Tahoma" w:hAnsi="Tahoma" w:cs="Tahoma"/>
          <w:color w:val="000000"/>
          <w:sz w:val="26"/>
          <w:szCs w:val="26"/>
          <w:lang w:val="en-US"/>
        </w:rPr>
        <w:t xml:space="preserve"> </w:t>
      </w:r>
      <w:proofErr w:type="spellStart"/>
      <w:r>
        <w:rPr>
          <w:rFonts w:ascii="Tahoma" w:hAnsi="Tahoma" w:cs="Tahoma"/>
          <w:color w:val="000000"/>
          <w:sz w:val="26"/>
          <w:szCs w:val="26"/>
          <w:lang w:val="en-US"/>
        </w:rPr>
        <w:t>și</w:t>
      </w:r>
      <w:proofErr w:type="spellEnd"/>
      <w:r>
        <w:rPr>
          <w:rFonts w:ascii="Tahoma" w:hAnsi="Tahoma" w:cs="Tahoma"/>
          <w:color w:val="000000"/>
          <w:sz w:val="26"/>
          <w:szCs w:val="26"/>
          <w:lang w:val="en-US"/>
        </w:rPr>
        <w:t xml:space="preserve"> </w:t>
      </w:r>
      <w:proofErr w:type="spellStart"/>
      <w:r>
        <w:rPr>
          <w:rFonts w:ascii="Tahoma" w:hAnsi="Tahoma" w:cs="Tahoma"/>
          <w:color w:val="000000"/>
          <w:sz w:val="26"/>
          <w:szCs w:val="26"/>
          <w:lang w:val="en-US"/>
        </w:rPr>
        <w:t>consi</w:t>
      </w:r>
      <w:r w:rsidRPr="000729B0">
        <w:rPr>
          <w:rFonts w:ascii="Tahoma" w:hAnsi="Tahoma" w:cs="Tahoma"/>
          <w:color w:val="000000"/>
          <w:sz w:val="26"/>
          <w:szCs w:val="26"/>
          <w:lang w:val="en-US"/>
        </w:rPr>
        <w:t>liere</w:t>
      </w:r>
      <w:proofErr w:type="spellEnd"/>
      <w:r w:rsidRPr="000729B0">
        <w:rPr>
          <w:rFonts w:ascii="Tahoma" w:hAnsi="Tahoma" w:cs="Tahoma"/>
          <w:color w:val="000000"/>
          <w:sz w:val="26"/>
          <w:szCs w:val="26"/>
          <w:lang w:val="en-US"/>
        </w:rPr>
        <w:t xml:space="preserve"> a </w:t>
      </w:r>
      <w:proofErr w:type="spellStart"/>
      <w:r w:rsidRPr="000729B0">
        <w:rPr>
          <w:rFonts w:ascii="Tahoma" w:hAnsi="Tahoma" w:cs="Tahoma"/>
          <w:color w:val="000000"/>
          <w:sz w:val="26"/>
          <w:szCs w:val="26"/>
          <w:lang w:val="en-US"/>
        </w:rPr>
        <w:t>cetățenilor</w:t>
      </w:r>
      <w:proofErr w:type="spellEnd"/>
      <w:r w:rsidRPr="000729B0">
        <w:rPr>
          <w:rFonts w:ascii="Tahoma" w:hAnsi="Tahoma" w:cs="Tahoma"/>
          <w:color w:val="000000"/>
          <w:sz w:val="26"/>
          <w:szCs w:val="26"/>
          <w:lang w:val="en-US"/>
        </w:rPr>
        <w:t xml:space="preserve"> </w:t>
      </w:r>
      <w:proofErr w:type="spellStart"/>
      <w:r w:rsidRPr="000729B0">
        <w:rPr>
          <w:rFonts w:ascii="Tahoma" w:hAnsi="Tahoma" w:cs="Tahoma"/>
          <w:color w:val="000000"/>
          <w:sz w:val="26"/>
          <w:szCs w:val="26"/>
          <w:lang w:val="en-US"/>
        </w:rPr>
        <w:t>în</w:t>
      </w:r>
      <w:proofErr w:type="spellEnd"/>
      <w:r w:rsidRPr="000729B0">
        <w:rPr>
          <w:rFonts w:ascii="Tahoma" w:hAnsi="Tahoma" w:cs="Tahoma"/>
          <w:color w:val="000000"/>
          <w:sz w:val="26"/>
          <w:szCs w:val="26"/>
          <w:lang w:val="en-US"/>
        </w:rPr>
        <w:t xml:space="preserve"> M.A.I.;</w:t>
      </w:r>
    </w:p>
    <w:p w:rsidR="007243B7" w:rsidRPr="000729B0" w:rsidRDefault="007243B7" w:rsidP="007243B7">
      <w:pPr>
        <w:numPr>
          <w:ilvl w:val="0"/>
          <w:numId w:val="10"/>
        </w:numPr>
        <w:jc w:val="both"/>
        <w:rPr>
          <w:rFonts w:ascii="Tahoma" w:hAnsi="Tahoma" w:cs="Tahoma"/>
          <w:color w:val="000000"/>
          <w:sz w:val="26"/>
          <w:szCs w:val="26"/>
        </w:rPr>
      </w:pPr>
      <w:r w:rsidRPr="000729B0">
        <w:rPr>
          <w:rFonts w:ascii="Tahoma" w:hAnsi="Tahoma" w:cs="Tahoma"/>
          <w:color w:val="000000"/>
          <w:sz w:val="26"/>
          <w:szCs w:val="26"/>
        </w:rPr>
        <w:t>Legea nr. 190/2018 privind măsuri de punere în aplicare a Regulamentului (UE) 2016/679 al Parlamentului European și al Consiliului  din 27 aprilie 2016 privind protecția persoanelor fizice în ceea ce privește prelucrarea datelor cu caracter personal și privind libera circulație a acestor date;</w:t>
      </w:r>
    </w:p>
    <w:p w:rsidR="007243B7" w:rsidRPr="000729B0" w:rsidRDefault="007243B7" w:rsidP="007243B7">
      <w:pPr>
        <w:numPr>
          <w:ilvl w:val="0"/>
          <w:numId w:val="10"/>
        </w:numPr>
        <w:jc w:val="both"/>
        <w:rPr>
          <w:rFonts w:ascii="Tahoma" w:hAnsi="Tahoma" w:cs="Tahoma"/>
          <w:color w:val="000000"/>
          <w:sz w:val="26"/>
          <w:szCs w:val="26"/>
        </w:rPr>
      </w:pPr>
      <w:r w:rsidRPr="000729B0">
        <w:rPr>
          <w:rFonts w:ascii="Tahoma" w:hAnsi="Tahoma" w:cs="Tahoma"/>
          <w:color w:val="000000"/>
          <w:sz w:val="26"/>
          <w:szCs w:val="26"/>
        </w:rPr>
        <w:lastRenderedPageBreak/>
        <w:t xml:space="preserve">Legea nr. 363/2018 privind </w:t>
      </w:r>
      <w:proofErr w:type="spellStart"/>
      <w:r w:rsidRPr="000729B0">
        <w:rPr>
          <w:rFonts w:ascii="Tahoma" w:hAnsi="Tahoma" w:cs="Tahoma"/>
          <w:color w:val="000000"/>
          <w:sz w:val="26"/>
          <w:szCs w:val="26"/>
        </w:rPr>
        <w:t>protecţia</w:t>
      </w:r>
      <w:proofErr w:type="spellEnd"/>
      <w:r w:rsidRPr="000729B0">
        <w:rPr>
          <w:rFonts w:ascii="Tahoma" w:hAnsi="Tahoma" w:cs="Tahoma"/>
          <w:color w:val="000000"/>
          <w:sz w:val="26"/>
          <w:szCs w:val="26"/>
        </w:rPr>
        <w:t xml:space="preserve"> persoanelor fizice referitor la prelucrarea datelor cu caracter personal  de către </w:t>
      </w:r>
      <w:proofErr w:type="spellStart"/>
      <w:r w:rsidRPr="000729B0">
        <w:rPr>
          <w:rFonts w:ascii="Tahoma" w:hAnsi="Tahoma" w:cs="Tahoma"/>
          <w:color w:val="000000"/>
          <w:sz w:val="26"/>
          <w:szCs w:val="26"/>
        </w:rPr>
        <w:t>autorităţile</w:t>
      </w:r>
      <w:proofErr w:type="spellEnd"/>
      <w:r w:rsidRPr="000729B0">
        <w:rPr>
          <w:rFonts w:ascii="Tahoma" w:hAnsi="Tahoma" w:cs="Tahoma"/>
          <w:color w:val="000000"/>
          <w:sz w:val="26"/>
          <w:szCs w:val="26"/>
        </w:rPr>
        <w:t xml:space="preserve"> competente în scopul prevenirii, descoperirii, cercetării, urmăririi penale  </w:t>
      </w:r>
      <w:proofErr w:type="spellStart"/>
      <w:r w:rsidRPr="000729B0">
        <w:rPr>
          <w:rFonts w:ascii="Tahoma" w:hAnsi="Tahoma" w:cs="Tahoma"/>
          <w:color w:val="000000"/>
          <w:sz w:val="26"/>
          <w:szCs w:val="26"/>
        </w:rPr>
        <w:t>şi</w:t>
      </w:r>
      <w:proofErr w:type="spellEnd"/>
      <w:r w:rsidRPr="000729B0">
        <w:rPr>
          <w:rFonts w:ascii="Tahoma" w:hAnsi="Tahoma" w:cs="Tahoma"/>
          <w:color w:val="000000"/>
          <w:sz w:val="26"/>
          <w:szCs w:val="26"/>
        </w:rPr>
        <w:t xml:space="preserve"> combaterii </w:t>
      </w:r>
      <w:proofErr w:type="spellStart"/>
      <w:r w:rsidRPr="000729B0">
        <w:rPr>
          <w:rFonts w:ascii="Tahoma" w:hAnsi="Tahoma" w:cs="Tahoma"/>
          <w:color w:val="000000"/>
          <w:sz w:val="26"/>
          <w:szCs w:val="26"/>
        </w:rPr>
        <w:t>infracţiunilor</w:t>
      </w:r>
      <w:proofErr w:type="spellEnd"/>
      <w:r w:rsidRPr="000729B0">
        <w:rPr>
          <w:rFonts w:ascii="Tahoma" w:hAnsi="Tahoma" w:cs="Tahoma"/>
          <w:color w:val="000000"/>
          <w:sz w:val="26"/>
          <w:szCs w:val="26"/>
        </w:rPr>
        <w:t xml:space="preserve"> sau al executării pedepselor, măsurilor educative </w:t>
      </w:r>
      <w:proofErr w:type="spellStart"/>
      <w:r w:rsidRPr="000729B0">
        <w:rPr>
          <w:rFonts w:ascii="Tahoma" w:hAnsi="Tahoma" w:cs="Tahoma"/>
          <w:color w:val="000000"/>
          <w:sz w:val="26"/>
          <w:szCs w:val="26"/>
        </w:rPr>
        <w:t>şi</w:t>
      </w:r>
      <w:proofErr w:type="spellEnd"/>
      <w:r w:rsidRPr="000729B0">
        <w:rPr>
          <w:rFonts w:ascii="Tahoma" w:hAnsi="Tahoma" w:cs="Tahoma"/>
          <w:color w:val="000000"/>
          <w:sz w:val="26"/>
          <w:szCs w:val="26"/>
        </w:rPr>
        <w:t xml:space="preserve"> de </w:t>
      </w:r>
      <w:proofErr w:type="spellStart"/>
      <w:r w:rsidRPr="000729B0">
        <w:rPr>
          <w:rFonts w:ascii="Tahoma" w:hAnsi="Tahoma" w:cs="Tahoma"/>
          <w:color w:val="000000"/>
          <w:sz w:val="26"/>
          <w:szCs w:val="26"/>
        </w:rPr>
        <w:t>siguranţă</w:t>
      </w:r>
      <w:proofErr w:type="spellEnd"/>
      <w:r w:rsidRPr="000729B0">
        <w:rPr>
          <w:rFonts w:ascii="Tahoma" w:hAnsi="Tahoma" w:cs="Tahoma"/>
          <w:color w:val="000000"/>
          <w:sz w:val="26"/>
          <w:szCs w:val="26"/>
        </w:rPr>
        <w:t xml:space="preserve">, precum </w:t>
      </w:r>
      <w:proofErr w:type="spellStart"/>
      <w:r w:rsidRPr="000729B0">
        <w:rPr>
          <w:rFonts w:ascii="Tahoma" w:hAnsi="Tahoma" w:cs="Tahoma"/>
          <w:color w:val="000000"/>
          <w:sz w:val="26"/>
          <w:szCs w:val="26"/>
        </w:rPr>
        <w:t>şi</w:t>
      </w:r>
      <w:proofErr w:type="spellEnd"/>
      <w:r w:rsidRPr="000729B0">
        <w:rPr>
          <w:rFonts w:ascii="Tahoma" w:hAnsi="Tahoma" w:cs="Tahoma"/>
          <w:color w:val="000000"/>
          <w:sz w:val="26"/>
          <w:szCs w:val="26"/>
        </w:rPr>
        <w:t xml:space="preserve"> privind libera </w:t>
      </w:r>
      <w:proofErr w:type="spellStart"/>
      <w:r w:rsidRPr="000729B0">
        <w:rPr>
          <w:rFonts w:ascii="Tahoma" w:hAnsi="Tahoma" w:cs="Tahoma"/>
          <w:color w:val="000000"/>
          <w:sz w:val="26"/>
          <w:szCs w:val="26"/>
        </w:rPr>
        <w:t>circulaţie</w:t>
      </w:r>
      <w:proofErr w:type="spellEnd"/>
      <w:r w:rsidRPr="000729B0">
        <w:rPr>
          <w:rFonts w:ascii="Tahoma" w:hAnsi="Tahoma" w:cs="Tahoma"/>
          <w:color w:val="000000"/>
          <w:sz w:val="26"/>
          <w:szCs w:val="26"/>
        </w:rPr>
        <w:t xml:space="preserve"> a acestor date;</w:t>
      </w:r>
    </w:p>
    <w:p w:rsidR="007243B7" w:rsidRPr="000729B0" w:rsidRDefault="007243B7" w:rsidP="007243B7">
      <w:pPr>
        <w:numPr>
          <w:ilvl w:val="0"/>
          <w:numId w:val="10"/>
        </w:numPr>
        <w:jc w:val="both"/>
        <w:rPr>
          <w:rFonts w:ascii="Tahoma" w:hAnsi="Tahoma" w:cs="Tahoma"/>
          <w:color w:val="000000"/>
          <w:sz w:val="26"/>
          <w:szCs w:val="26"/>
        </w:rPr>
      </w:pPr>
      <w:r w:rsidRPr="000729B0">
        <w:rPr>
          <w:rFonts w:ascii="Tahoma" w:hAnsi="Tahoma" w:cs="Tahoma"/>
          <w:color w:val="000000"/>
          <w:sz w:val="26"/>
          <w:szCs w:val="26"/>
        </w:rPr>
        <w:t>Standardele Naționale de protecție a informațiilor clasificate în România aprobate prin H.G. nr. 585/2002 (Capitolele 2,3 și 9);</w:t>
      </w:r>
    </w:p>
    <w:p w:rsidR="007243B7" w:rsidRPr="000729B0" w:rsidRDefault="007243B7" w:rsidP="007243B7">
      <w:pPr>
        <w:numPr>
          <w:ilvl w:val="0"/>
          <w:numId w:val="10"/>
        </w:numPr>
        <w:jc w:val="both"/>
        <w:rPr>
          <w:rFonts w:ascii="Tahoma" w:hAnsi="Tahoma" w:cs="Tahoma"/>
          <w:sz w:val="26"/>
          <w:szCs w:val="26"/>
        </w:rPr>
      </w:pPr>
      <w:r w:rsidRPr="000729B0">
        <w:rPr>
          <w:rFonts w:ascii="Tahoma" w:hAnsi="Tahoma" w:cs="Tahoma"/>
          <w:sz w:val="26"/>
          <w:szCs w:val="26"/>
        </w:rPr>
        <w:t>Legea nr. 17/1996 privind regimul armelor de foc și al munițiilor, Capitolul 3;</w:t>
      </w:r>
    </w:p>
    <w:p w:rsidR="007243B7" w:rsidRPr="000729B0" w:rsidRDefault="007243B7" w:rsidP="007243B7">
      <w:pPr>
        <w:ind w:left="720"/>
        <w:jc w:val="both"/>
        <w:rPr>
          <w:rFonts w:ascii="Tahoma" w:hAnsi="Tahoma" w:cs="Tahoma"/>
          <w:color w:val="000000"/>
          <w:sz w:val="26"/>
          <w:szCs w:val="26"/>
        </w:rPr>
      </w:pPr>
    </w:p>
    <w:p w:rsidR="007243B7" w:rsidRPr="000729B0" w:rsidRDefault="007243B7" w:rsidP="007243B7">
      <w:pPr>
        <w:ind w:firstLine="720"/>
        <w:jc w:val="both"/>
        <w:rPr>
          <w:rFonts w:ascii="Tahoma" w:hAnsi="Tahoma" w:cs="Tahoma"/>
          <w:b/>
          <w:color w:val="000000"/>
          <w:sz w:val="26"/>
          <w:szCs w:val="26"/>
          <w:lang w:val="ro-MD"/>
        </w:rPr>
      </w:pPr>
      <w:r w:rsidRPr="000729B0">
        <w:rPr>
          <w:rFonts w:ascii="Tahoma" w:hAnsi="Tahoma" w:cs="Tahoma"/>
          <w:b/>
          <w:color w:val="000000"/>
          <w:sz w:val="26"/>
          <w:szCs w:val="26"/>
          <w:lang w:val="ro-MD"/>
        </w:rPr>
        <w:t>CAPITOLUL V</w:t>
      </w:r>
    </w:p>
    <w:p w:rsidR="007243B7" w:rsidRPr="000729B0" w:rsidRDefault="007243B7" w:rsidP="007243B7">
      <w:pPr>
        <w:jc w:val="both"/>
        <w:rPr>
          <w:rFonts w:ascii="Tahoma" w:hAnsi="Tahoma" w:cs="Tahoma"/>
          <w:color w:val="000000"/>
          <w:sz w:val="26"/>
          <w:szCs w:val="26"/>
          <w:lang w:val="en-US"/>
        </w:rPr>
      </w:pPr>
    </w:p>
    <w:p w:rsidR="007243B7" w:rsidRPr="000729B0" w:rsidRDefault="007243B7" w:rsidP="007243B7">
      <w:pPr>
        <w:tabs>
          <w:tab w:val="num" w:pos="927"/>
        </w:tabs>
        <w:ind w:firstLine="720"/>
        <w:jc w:val="both"/>
        <w:rPr>
          <w:rFonts w:ascii="Tahoma" w:hAnsi="Tahoma" w:cs="Tahoma"/>
          <w:b/>
          <w:bCs/>
          <w:iCs/>
          <w:color w:val="000000"/>
          <w:sz w:val="26"/>
          <w:szCs w:val="26"/>
          <w:lang w:val="ro-MD"/>
        </w:rPr>
      </w:pPr>
      <w:r w:rsidRPr="000729B0">
        <w:rPr>
          <w:rFonts w:ascii="Tahoma" w:hAnsi="Tahoma" w:cs="Tahoma"/>
          <w:b/>
          <w:bCs/>
          <w:iCs/>
          <w:color w:val="000000"/>
          <w:sz w:val="26"/>
          <w:szCs w:val="26"/>
          <w:lang w:val="ro-MD"/>
        </w:rPr>
        <w:t>5.1 TEMATICĂ</w:t>
      </w:r>
    </w:p>
    <w:p w:rsidR="007243B7" w:rsidRPr="000729B0" w:rsidRDefault="007243B7" w:rsidP="007243B7">
      <w:pPr>
        <w:rPr>
          <w:color w:val="000000"/>
          <w:sz w:val="2"/>
          <w:szCs w:val="16"/>
          <w:lang w:eastAsia="ro-RO"/>
        </w:rPr>
      </w:pPr>
    </w:p>
    <w:p w:rsidR="007243B7" w:rsidRPr="000729B0" w:rsidRDefault="007243B7" w:rsidP="007243B7">
      <w:pPr>
        <w:numPr>
          <w:ilvl w:val="0"/>
          <w:numId w:val="12"/>
        </w:numPr>
        <w:jc w:val="both"/>
        <w:rPr>
          <w:rFonts w:ascii="Tahoma" w:hAnsi="Tahoma" w:cs="Tahoma"/>
          <w:sz w:val="26"/>
          <w:szCs w:val="26"/>
          <w:lang w:val="ro-MD"/>
        </w:rPr>
      </w:pPr>
      <w:r w:rsidRPr="000729B0">
        <w:rPr>
          <w:rFonts w:ascii="Tahoma" w:hAnsi="Tahoma" w:cs="Tahoma"/>
          <w:sz w:val="26"/>
          <w:szCs w:val="26"/>
          <w:lang w:val="ro-MD"/>
        </w:rPr>
        <w:t>Proveniența și circulația materialelor lemnoase;</w:t>
      </w:r>
    </w:p>
    <w:p w:rsidR="007243B7" w:rsidRPr="000729B0" w:rsidRDefault="007243B7" w:rsidP="007243B7">
      <w:pPr>
        <w:numPr>
          <w:ilvl w:val="0"/>
          <w:numId w:val="12"/>
        </w:numPr>
        <w:jc w:val="both"/>
        <w:rPr>
          <w:rFonts w:ascii="Tahoma" w:hAnsi="Tahoma" w:cs="Tahoma"/>
          <w:sz w:val="26"/>
          <w:szCs w:val="26"/>
          <w:lang w:val="ro-MD"/>
        </w:rPr>
      </w:pPr>
      <w:r w:rsidRPr="000729B0">
        <w:rPr>
          <w:rFonts w:ascii="Tahoma" w:hAnsi="Tahoma" w:cs="Tahoma"/>
          <w:sz w:val="26"/>
          <w:szCs w:val="26"/>
          <w:lang w:val="ro-MD"/>
        </w:rPr>
        <w:t>Răspunderi și sancțiuni prevăzute de Codul Silvic;</w:t>
      </w:r>
    </w:p>
    <w:p w:rsidR="007243B7" w:rsidRPr="000729B0" w:rsidRDefault="007243B7" w:rsidP="007243B7">
      <w:pPr>
        <w:numPr>
          <w:ilvl w:val="0"/>
          <w:numId w:val="12"/>
        </w:numPr>
        <w:jc w:val="both"/>
        <w:rPr>
          <w:rFonts w:ascii="Tahoma" w:hAnsi="Tahoma" w:cs="Tahoma"/>
          <w:sz w:val="26"/>
          <w:szCs w:val="26"/>
          <w:lang w:val="ro-MD"/>
        </w:rPr>
      </w:pPr>
      <w:r w:rsidRPr="000729B0">
        <w:rPr>
          <w:rFonts w:ascii="Tahoma" w:hAnsi="Tahoma" w:cs="Tahoma"/>
          <w:sz w:val="26"/>
          <w:szCs w:val="26"/>
          <w:lang w:val="ro-MD"/>
        </w:rPr>
        <w:t>Controlul aplicării normelor privind circulația materialelor lemnoase, al depozitelor și instalațiilor de prelucrare a lemnului;</w:t>
      </w:r>
    </w:p>
    <w:p w:rsidR="007243B7" w:rsidRPr="000729B0" w:rsidRDefault="007243B7" w:rsidP="007243B7">
      <w:pPr>
        <w:numPr>
          <w:ilvl w:val="0"/>
          <w:numId w:val="12"/>
        </w:numPr>
        <w:jc w:val="both"/>
        <w:rPr>
          <w:rFonts w:ascii="Tahoma" w:hAnsi="Tahoma" w:cs="Tahoma"/>
          <w:sz w:val="26"/>
          <w:szCs w:val="26"/>
          <w:lang w:val="ro-MD"/>
        </w:rPr>
      </w:pPr>
      <w:r w:rsidRPr="000729B0">
        <w:rPr>
          <w:rFonts w:ascii="Tahoma" w:hAnsi="Tahoma" w:cs="Tahoma"/>
          <w:sz w:val="26"/>
          <w:szCs w:val="26"/>
          <w:lang w:val="ro-MD"/>
        </w:rPr>
        <w:t>Constatarea contravențiilor silvice și aplicarea sancțiunilor;</w:t>
      </w:r>
    </w:p>
    <w:p w:rsidR="007243B7" w:rsidRPr="000729B0" w:rsidRDefault="007243B7" w:rsidP="007243B7">
      <w:pPr>
        <w:numPr>
          <w:ilvl w:val="0"/>
          <w:numId w:val="12"/>
        </w:numPr>
        <w:jc w:val="both"/>
        <w:rPr>
          <w:rFonts w:ascii="Tahoma" w:hAnsi="Tahoma" w:cs="Tahoma"/>
          <w:sz w:val="26"/>
          <w:szCs w:val="26"/>
          <w:lang w:val="ro-MD"/>
        </w:rPr>
      </w:pPr>
      <w:r w:rsidRPr="000729B0">
        <w:rPr>
          <w:rFonts w:ascii="Tahoma" w:hAnsi="Tahoma" w:cs="Tahoma"/>
          <w:sz w:val="26"/>
          <w:szCs w:val="26"/>
          <w:lang w:val="ro-MD"/>
        </w:rPr>
        <w:t>Norme referitoare la proveniența, circulația și comercializarea materialelor lemnoase, la regimul spațiilor de depozitare a materialelor lemnoase și al instalațiilor de prelucrat lemn rotund, precum și cele privind proveniența și circulația materialelor lemnoase destinate consumului propriu al proprietarului și unele măsuri de aplicare a prevederilor Regulamentului (UE) nr. 995/2010 al Parlamentului European și al Consiliului din 20 octombrie 2010 de stabilire a obligațiilor care revin operatorilor care introduc pe piață lemn și produse din lemn;</w:t>
      </w:r>
    </w:p>
    <w:p w:rsidR="007243B7" w:rsidRPr="000729B0" w:rsidRDefault="007243B7" w:rsidP="007243B7">
      <w:pPr>
        <w:numPr>
          <w:ilvl w:val="0"/>
          <w:numId w:val="12"/>
        </w:numPr>
        <w:jc w:val="both"/>
        <w:rPr>
          <w:rFonts w:ascii="Tahoma" w:hAnsi="Tahoma" w:cs="Tahoma"/>
          <w:sz w:val="26"/>
          <w:szCs w:val="26"/>
          <w:lang w:val="ro-MD"/>
        </w:rPr>
      </w:pPr>
      <w:r w:rsidRPr="000729B0">
        <w:rPr>
          <w:rFonts w:ascii="Tahoma" w:hAnsi="Tahoma" w:cs="Tahoma"/>
          <w:sz w:val="26"/>
          <w:szCs w:val="26"/>
          <w:lang w:val="ro-MD"/>
        </w:rPr>
        <w:t>Pescuitul recreativ/sportiv în habitatele piscicole naturale;</w:t>
      </w:r>
    </w:p>
    <w:p w:rsidR="007243B7" w:rsidRPr="000729B0" w:rsidRDefault="007243B7" w:rsidP="007243B7">
      <w:pPr>
        <w:numPr>
          <w:ilvl w:val="0"/>
          <w:numId w:val="12"/>
        </w:numPr>
        <w:jc w:val="both"/>
        <w:rPr>
          <w:rFonts w:ascii="Tahoma" w:hAnsi="Tahoma" w:cs="Tahoma"/>
          <w:sz w:val="26"/>
          <w:szCs w:val="26"/>
          <w:lang w:val="ro-MD"/>
        </w:rPr>
      </w:pPr>
      <w:r w:rsidRPr="000729B0">
        <w:rPr>
          <w:rFonts w:ascii="Tahoma" w:hAnsi="Tahoma" w:cs="Tahoma"/>
          <w:sz w:val="26"/>
          <w:szCs w:val="26"/>
          <w:lang w:val="ro-MD"/>
        </w:rPr>
        <w:t>Acvacultura;</w:t>
      </w:r>
    </w:p>
    <w:p w:rsidR="007243B7" w:rsidRDefault="007243B7" w:rsidP="007243B7">
      <w:pPr>
        <w:numPr>
          <w:ilvl w:val="0"/>
          <w:numId w:val="12"/>
        </w:numPr>
        <w:jc w:val="both"/>
        <w:rPr>
          <w:rFonts w:ascii="Tahoma" w:hAnsi="Tahoma" w:cs="Tahoma"/>
          <w:sz w:val="26"/>
          <w:szCs w:val="26"/>
          <w:lang w:val="ro-MD"/>
        </w:rPr>
      </w:pPr>
      <w:r w:rsidRPr="000729B0">
        <w:rPr>
          <w:rFonts w:ascii="Tahoma" w:hAnsi="Tahoma" w:cs="Tahoma"/>
          <w:sz w:val="26"/>
          <w:szCs w:val="26"/>
          <w:lang w:val="ro-MD"/>
        </w:rPr>
        <w:t>Răspunderi și sancțiuni pr</w:t>
      </w:r>
      <w:r>
        <w:rPr>
          <w:rFonts w:ascii="Tahoma" w:hAnsi="Tahoma" w:cs="Tahoma"/>
          <w:sz w:val="26"/>
          <w:szCs w:val="26"/>
          <w:lang w:val="ro-MD"/>
        </w:rPr>
        <w:t>ivind pescuitul și acvacultura.</w:t>
      </w:r>
    </w:p>
    <w:p w:rsidR="007243B7" w:rsidRPr="000729B0" w:rsidRDefault="007243B7" w:rsidP="007243B7">
      <w:pPr>
        <w:ind w:left="720"/>
        <w:jc w:val="both"/>
        <w:rPr>
          <w:rFonts w:ascii="Tahoma" w:hAnsi="Tahoma" w:cs="Tahoma"/>
          <w:sz w:val="26"/>
          <w:szCs w:val="26"/>
          <w:lang w:val="ro-MD"/>
        </w:rPr>
      </w:pPr>
    </w:p>
    <w:p w:rsidR="007243B7" w:rsidRPr="000729B0" w:rsidRDefault="007243B7" w:rsidP="007243B7">
      <w:pPr>
        <w:tabs>
          <w:tab w:val="num" w:pos="927"/>
        </w:tabs>
        <w:ind w:firstLine="720"/>
        <w:jc w:val="both"/>
        <w:rPr>
          <w:rFonts w:ascii="Tahoma" w:hAnsi="Tahoma" w:cs="Tahoma"/>
          <w:b/>
          <w:bCs/>
          <w:iCs/>
          <w:sz w:val="26"/>
          <w:szCs w:val="26"/>
          <w:lang w:val="ro-MD"/>
        </w:rPr>
      </w:pPr>
      <w:r w:rsidRPr="000729B0">
        <w:rPr>
          <w:rFonts w:ascii="Tahoma" w:hAnsi="Tahoma" w:cs="Tahoma"/>
          <w:b/>
          <w:bCs/>
          <w:iCs/>
          <w:sz w:val="26"/>
          <w:szCs w:val="26"/>
          <w:lang w:val="ro-MD"/>
        </w:rPr>
        <w:t>5.2 BIBLIOGRAFIE</w:t>
      </w:r>
    </w:p>
    <w:p w:rsidR="007243B7" w:rsidRPr="000729B0" w:rsidRDefault="007243B7" w:rsidP="007243B7">
      <w:pPr>
        <w:numPr>
          <w:ilvl w:val="0"/>
          <w:numId w:val="12"/>
        </w:numPr>
        <w:jc w:val="both"/>
        <w:rPr>
          <w:rFonts w:ascii="Tahoma" w:hAnsi="Tahoma" w:cs="Tahoma"/>
          <w:sz w:val="26"/>
          <w:szCs w:val="26"/>
          <w:lang w:val="ro-MD"/>
        </w:rPr>
      </w:pPr>
      <w:r w:rsidRPr="000729B0">
        <w:rPr>
          <w:rFonts w:ascii="Tahoma" w:hAnsi="Tahoma" w:cs="Tahoma"/>
          <w:sz w:val="26"/>
          <w:szCs w:val="26"/>
          <w:lang w:val="ro-MD"/>
        </w:rPr>
        <w:t>CODUL SILVIC din 19 martie 2008 (**republicat**) - Legea nr. 46/2008 (Titlul III - Cap. IX, Titlul VI);</w:t>
      </w:r>
    </w:p>
    <w:p w:rsidR="007243B7" w:rsidRPr="000729B0" w:rsidRDefault="007243B7" w:rsidP="007243B7">
      <w:pPr>
        <w:numPr>
          <w:ilvl w:val="0"/>
          <w:numId w:val="12"/>
        </w:numPr>
        <w:jc w:val="both"/>
        <w:rPr>
          <w:rFonts w:ascii="Tahoma" w:hAnsi="Tahoma" w:cs="Tahoma"/>
          <w:sz w:val="26"/>
          <w:szCs w:val="26"/>
          <w:lang w:val="ro-MD"/>
        </w:rPr>
      </w:pPr>
      <w:r w:rsidRPr="000729B0">
        <w:rPr>
          <w:rFonts w:ascii="Tahoma" w:hAnsi="Tahoma" w:cs="Tahoma"/>
          <w:sz w:val="26"/>
          <w:szCs w:val="26"/>
          <w:lang w:val="ro-MD"/>
        </w:rPr>
        <w:t>Legea nr. 171/2010 privind stabilirea și sancționarea contravențiilor silvice   (Cap. VII, VIII);</w:t>
      </w:r>
    </w:p>
    <w:p w:rsidR="007243B7" w:rsidRPr="000729B0" w:rsidRDefault="007243B7" w:rsidP="007243B7">
      <w:pPr>
        <w:numPr>
          <w:ilvl w:val="0"/>
          <w:numId w:val="12"/>
        </w:numPr>
        <w:jc w:val="both"/>
        <w:rPr>
          <w:rFonts w:ascii="Tahoma" w:hAnsi="Tahoma" w:cs="Tahoma"/>
          <w:sz w:val="26"/>
          <w:szCs w:val="26"/>
          <w:lang w:val="ro-MD"/>
        </w:rPr>
      </w:pPr>
      <w:r w:rsidRPr="000729B0">
        <w:rPr>
          <w:rFonts w:ascii="Tahoma" w:hAnsi="Tahoma" w:cs="Tahoma"/>
          <w:sz w:val="26"/>
          <w:szCs w:val="26"/>
          <w:lang w:val="ro-MD"/>
        </w:rPr>
        <w:t xml:space="preserve">Hotărârea de Guvern nr. 497 din 25 iunie 2020 pentru aprobarea Normelor referitoare la proveniența, circulația și comercializarea materialelor lemnoase, la regimul spațiilor de depozitare a materialelor lemnoase și al instalațiilor de prelucrat lemn rotund, precum și a celor privind proveniența și circulația materialelor lemnoase destinate consumului propriu al proprietarului și a unor măsuri de aplicare a prevederilor Regulamentului </w:t>
      </w:r>
      <w:r w:rsidRPr="000729B0">
        <w:rPr>
          <w:rFonts w:ascii="Tahoma" w:hAnsi="Tahoma" w:cs="Tahoma"/>
          <w:sz w:val="26"/>
          <w:szCs w:val="26"/>
          <w:lang w:val="ro-MD"/>
        </w:rPr>
        <w:lastRenderedPageBreak/>
        <w:t xml:space="preserve">(UE) nr. 995/2010 al Parlamentului European și al Consiliului din 20 octombrie 2010 de stabilire a obligațiilor care revin operatorilor care introduc pe piață lemn și produse din lemn; </w:t>
      </w:r>
    </w:p>
    <w:p w:rsidR="007243B7" w:rsidRPr="000729B0" w:rsidRDefault="007243B7" w:rsidP="007243B7">
      <w:pPr>
        <w:numPr>
          <w:ilvl w:val="0"/>
          <w:numId w:val="12"/>
        </w:numPr>
        <w:jc w:val="both"/>
        <w:rPr>
          <w:rFonts w:ascii="Tahoma" w:hAnsi="Tahoma" w:cs="Tahoma"/>
          <w:color w:val="FF0000"/>
          <w:sz w:val="26"/>
          <w:szCs w:val="26"/>
          <w:lang w:val="ro-MD"/>
        </w:rPr>
      </w:pPr>
      <w:r w:rsidRPr="000729B0">
        <w:rPr>
          <w:rFonts w:ascii="Tahoma" w:hAnsi="Tahoma" w:cs="Tahoma"/>
          <w:sz w:val="26"/>
          <w:szCs w:val="26"/>
          <w:lang w:val="ro-MD"/>
        </w:rPr>
        <w:t>O.U.G. nr. 23/2008 privind pescuitul și acvacultura (Cap. III – Secțiunea 5 și Cap. IX);</w:t>
      </w:r>
    </w:p>
    <w:p w:rsidR="007243B7" w:rsidRPr="000729B0" w:rsidRDefault="007243B7" w:rsidP="007243B7">
      <w:pPr>
        <w:jc w:val="both"/>
        <w:rPr>
          <w:rFonts w:ascii="Tahoma" w:hAnsi="Tahoma" w:cs="Tahoma"/>
          <w:color w:val="FF0000"/>
          <w:sz w:val="26"/>
          <w:szCs w:val="26"/>
          <w:lang w:val="en-US"/>
        </w:rPr>
      </w:pPr>
    </w:p>
    <w:p w:rsidR="007243B7" w:rsidRPr="000729B0" w:rsidRDefault="007243B7" w:rsidP="007243B7">
      <w:pPr>
        <w:jc w:val="both"/>
        <w:rPr>
          <w:rFonts w:ascii="Tahoma" w:hAnsi="Tahoma" w:cs="Tahoma"/>
          <w:b/>
          <w:color w:val="000000"/>
          <w:sz w:val="26"/>
          <w:szCs w:val="26"/>
          <w:lang w:val="en-US"/>
        </w:rPr>
      </w:pPr>
      <w:r w:rsidRPr="000729B0">
        <w:rPr>
          <w:rFonts w:ascii="Tahoma" w:hAnsi="Tahoma" w:cs="Tahoma"/>
          <w:b/>
          <w:color w:val="000000"/>
          <w:sz w:val="26"/>
          <w:szCs w:val="26"/>
          <w:lang w:val="en-US"/>
        </w:rPr>
        <w:t>PRECIZĂRI:</w:t>
      </w:r>
    </w:p>
    <w:p w:rsidR="007243B7" w:rsidRPr="00636B02" w:rsidRDefault="007243B7" w:rsidP="007243B7">
      <w:pPr>
        <w:jc w:val="both"/>
        <w:rPr>
          <w:rFonts w:ascii="Tahoma" w:hAnsi="Tahoma" w:cs="Tahoma"/>
          <w:b/>
          <w:i/>
          <w:sz w:val="26"/>
          <w:szCs w:val="26"/>
          <w:u w:val="single"/>
          <w:lang w:val="en-US"/>
        </w:rPr>
      </w:pPr>
    </w:p>
    <w:p w:rsidR="007243B7" w:rsidRPr="00636B02" w:rsidRDefault="007243B7" w:rsidP="007243B7">
      <w:pPr>
        <w:ind w:firstLine="567"/>
        <w:jc w:val="both"/>
        <w:rPr>
          <w:rFonts w:ascii="Tahoma" w:hAnsi="Tahoma" w:cs="Tahoma"/>
          <w:sz w:val="26"/>
          <w:szCs w:val="26"/>
        </w:rPr>
      </w:pPr>
      <w:r w:rsidRPr="00636B02">
        <w:rPr>
          <w:rFonts w:ascii="Tahoma" w:hAnsi="Tahoma" w:cs="Tahoma"/>
          <w:sz w:val="26"/>
          <w:szCs w:val="26"/>
        </w:rPr>
        <w:t>Candidații vor studia actele normative stabilite în bibliografie cu toate modificările și completările avute la data publicării anunțului.</w:t>
      </w:r>
    </w:p>
    <w:p w:rsidR="001F5AF6" w:rsidRDefault="001F5AF6">
      <w:bookmarkStart w:id="1" w:name="_GoBack"/>
      <w:bookmarkEnd w:id="1"/>
    </w:p>
    <w:sectPr w:rsidR="001F5AF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1240BA"/>
    <w:multiLevelType w:val="hybridMultilevel"/>
    <w:tmpl w:val="9BD8361E"/>
    <w:lvl w:ilvl="0" w:tplc="C95A187A">
      <w:start w:val="1"/>
      <w:numFmt w:val="bullet"/>
      <w:lvlText w:val=""/>
      <w:lvlJc w:val="left"/>
      <w:pPr>
        <w:tabs>
          <w:tab w:val="num" w:pos="644"/>
        </w:tabs>
        <w:ind w:left="644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348"/>
        </w:tabs>
        <w:ind w:left="34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068"/>
        </w:tabs>
        <w:ind w:left="106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1788"/>
        </w:tabs>
        <w:ind w:left="178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2508"/>
        </w:tabs>
        <w:ind w:left="250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228"/>
        </w:tabs>
        <w:ind w:left="322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3948"/>
        </w:tabs>
        <w:ind w:left="394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4668"/>
        </w:tabs>
        <w:ind w:left="466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388"/>
        </w:tabs>
        <w:ind w:left="5388" w:hanging="360"/>
      </w:pPr>
      <w:rPr>
        <w:rFonts w:ascii="Wingdings" w:hAnsi="Wingdings" w:hint="default"/>
      </w:rPr>
    </w:lvl>
  </w:abstractNum>
  <w:abstractNum w:abstractNumId="1" w15:restartNumberingAfterBreak="0">
    <w:nsid w:val="0EEB6E76"/>
    <w:multiLevelType w:val="hybridMultilevel"/>
    <w:tmpl w:val="E03884FA"/>
    <w:lvl w:ilvl="0" w:tplc="C95A187A">
      <w:start w:val="1"/>
      <w:numFmt w:val="bullet"/>
      <w:lvlText w:val=""/>
      <w:lvlJc w:val="left"/>
      <w:pPr>
        <w:tabs>
          <w:tab w:val="num" w:pos="1068"/>
        </w:tabs>
        <w:ind w:left="1068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348"/>
        </w:tabs>
        <w:ind w:left="34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068"/>
        </w:tabs>
        <w:ind w:left="106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1788"/>
        </w:tabs>
        <w:ind w:left="178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2508"/>
        </w:tabs>
        <w:ind w:left="250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228"/>
        </w:tabs>
        <w:ind w:left="322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3948"/>
        </w:tabs>
        <w:ind w:left="394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4668"/>
        </w:tabs>
        <w:ind w:left="466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388"/>
        </w:tabs>
        <w:ind w:left="5388" w:hanging="360"/>
      </w:pPr>
      <w:rPr>
        <w:rFonts w:ascii="Wingdings" w:hAnsi="Wingdings" w:hint="default"/>
      </w:rPr>
    </w:lvl>
  </w:abstractNum>
  <w:abstractNum w:abstractNumId="2" w15:restartNumberingAfterBreak="0">
    <w:nsid w:val="22B817EE"/>
    <w:multiLevelType w:val="hybridMultilevel"/>
    <w:tmpl w:val="43C2BFAC"/>
    <w:lvl w:ilvl="0" w:tplc="A984B472">
      <w:start w:val="1"/>
      <w:numFmt w:val="bullet"/>
      <w:lvlText w:val=""/>
      <w:lvlJc w:val="left"/>
      <w:pPr>
        <w:tabs>
          <w:tab w:val="num" w:pos="928"/>
        </w:tabs>
        <w:ind w:left="928" w:hanging="360"/>
      </w:pPr>
      <w:rPr>
        <w:rFonts w:ascii="Wingdings" w:hAnsi="Wingdings" w:hint="default"/>
        <w:color w:val="000000"/>
      </w:rPr>
    </w:lvl>
    <w:lvl w:ilvl="1" w:tplc="04090003" w:tentative="1">
      <w:start w:val="1"/>
      <w:numFmt w:val="bullet"/>
      <w:lvlText w:val="o"/>
      <w:lvlJc w:val="left"/>
      <w:pPr>
        <w:tabs>
          <w:tab w:val="num" w:pos="207"/>
        </w:tabs>
        <w:ind w:left="2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927"/>
        </w:tabs>
        <w:ind w:left="9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1647"/>
        </w:tabs>
        <w:ind w:left="16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2367"/>
        </w:tabs>
        <w:ind w:left="23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087"/>
        </w:tabs>
        <w:ind w:left="30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3807"/>
        </w:tabs>
        <w:ind w:left="38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4527"/>
        </w:tabs>
        <w:ind w:left="45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247"/>
        </w:tabs>
        <w:ind w:left="5247" w:hanging="360"/>
      </w:pPr>
      <w:rPr>
        <w:rFonts w:ascii="Wingdings" w:hAnsi="Wingdings" w:hint="default"/>
      </w:rPr>
    </w:lvl>
  </w:abstractNum>
  <w:abstractNum w:abstractNumId="3" w15:restartNumberingAfterBreak="0">
    <w:nsid w:val="2609576E"/>
    <w:multiLevelType w:val="hybridMultilevel"/>
    <w:tmpl w:val="A656D7E8"/>
    <w:lvl w:ilvl="0" w:tplc="0409000B">
      <w:start w:val="1"/>
      <w:numFmt w:val="bullet"/>
      <w:lvlText w:val=""/>
      <w:lvlJc w:val="left"/>
      <w:pPr>
        <w:ind w:left="135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4" w15:restartNumberingAfterBreak="0">
    <w:nsid w:val="26D278A0"/>
    <w:multiLevelType w:val="hybridMultilevel"/>
    <w:tmpl w:val="B8CCF312"/>
    <w:lvl w:ilvl="0" w:tplc="C95A187A">
      <w:start w:val="1"/>
      <w:numFmt w:val="bullet"/>
      <w:lvlText w:val=""/>
      <w:lvlJc w:val="left"/>
      <w:pPr>
        <w:tabs>
          <w:tab w:val="num" w:pos="900"/>
        </w:tabs>
        <w:ind w:left="9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"/>
        </w:tabs>
        <w:ind w:left="1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900"/>
        </w:tabs>
        <w:ind w:left="9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1620"/>
        </w:tabs>
        <w:ind w:left="16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2340"/>
        </w:tabs>
        <w:ind w:left="23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060"/>
        </w:tabs>
        <w:ind w:left="30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3780"/>
        </w:tabs>
        <w:ind w:left="37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4500"/>
        </w:tabs>
        <w:ind w:left="45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220"/>
        </w:tabs>
        <w:ind w:left="5220" w:hanging="360"/>
      </w:pPr>
      <w:rPr>
        <w:rFonts w:ascii="Wingdings" w:hAnsi="Wingdings" w:hint="default"/>
      </w:rPr>
    </w:lvl>
  </w:abstractNum>
  <w:abstractNum w:abstractNumId="5" w15:restartNumberingAfterBreak="0">
    <w:nsid w:val="39CA395A"/>
    <w:multiLevelType w:val="hybridMultilevel"/>
    <w:tmpl w:val="CDC46658"/>
    <w:lvl w:ilvl="0" w:tplc="CCB4C85C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1522171"/>
    <w:multiLevelType w:val="hybridMultilevel"/>
    <w:tmpl w:val="C4881C72"/>
    <w:lvl w:ilvl="0" w:tplc="B2866328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color w:val="auto"/>
      </w:rPr>
    </w:lvl>
    <w:lvl w:ilvl="1" w:tplc="0418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8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8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8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8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8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8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8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5D251EE3"/>
    <w:multiLevelType w:val="hybridMultilevel"/>
    <w:tmpl w:val="230276E4"/>
    <w:lvl w:ilvl="0" w:tplc="04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66E36D4F"/>
    <w:multiLevelType w:val="hybridMultilevel"/>
    <w:tmpl w:val="5F3ABE8A"/>
    <w:lvl w:ilvl="0" w:tplc="54A48C94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40E0712"/>
    <w:multiLevelType w:val="hybridMultilevel"/>
    <w:tmpl w:val="C0E6E4A4"/>
    <w:lvl w:ilvl="0" w:tplc="54A48C94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7AFA20A8"/>
    <w:multiLevelType w:val="multilevel"/>
    <w:tmpl w:val="25160F0C"/>
    <w:lvl w:ilvl="0">
      <w:start w:val="1"/>
      <w:numFmt w:val="decimal"/>
      <w:lvlText w:val="%1"/>
      <w:lvlJc w:val="left"/>
      <w:pPr>
        <w:ind w:left="450" w:hanging="450"/>
      </w:pPr>
      <w:rPr>
        <w:rFonts w:hint="default"/>
        <w:u w:val="none"/>
      </w:rPr>
    </w:lvl>
    <w:lvl w:ilvl="1">
      <w:start w:val="1"/>
      <w:numFmt w:val="decimal"/>
      <w:lvlText w:val="%1.%2"/>
      <w:lvlJc w:val="left"/>
      <w:pPr>
        <w:ind w:left="1430" w:hanging="720"/>
      </w:pPr>
      <w:rPr>
        <w:rFonts w:hint="default"/>
        <w:u w:val="none"/>
      </w:rPr>
    </w:lvl>
    <w:lvl w:ilvl="2">
      <w:start w:val="1"/>
      <w:numFmt w:val="decimal"/>
      <w:lvlText w:val="%1.%2.%3"/>
      <w:lvlJc w:val="left"/>
      <w:pPr>
        <w:ind w:left="2520" w:hanging="1080"/>
      </w:pPr>
      <w:rPr>
        <w:rFonts w:hint="default"/>
        <w:u w:val="none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  <w:u w:val="none"/>
      </w:rPr>
    </w:lvl>
    <w:lvl w:ilvl="4">
      <w:start w:val="1"/>
      <w:numFmt w:val="decimal"/>
      <w:lvlText w:val="%1.%2.%3.%4.%5"/>
      <w:lvlJc w:val="left"/>
      <w:pPr>
        <w:ind w:left="4320" w:hanging="1440"/>
      </w:pPr>
      <w:rPr>
        <w:rFonts w:hint="default"/>
        <w:u w:val="none"/>
      </w:rPr>
    </w:lvl>
    <w:lvl w:ilvl="5">
      <w:start w:val="1"/>
      <w:numFmt w:val="decimal"/>
      <w:lvlText w:val="%1.%2.%3.%4.%5.%6"/>
      <w:lvlJc w:val="left"/>
      <w:pPr>
        <w:ind w:left="5400" w:hanging="1800"/>
      </w:pPr>
      <w:rPr>
        <w:rFonts w:hint="default"/>
        <w:u w:val="none"/>
      </w:rPr>
    </w:lvl>
    <w:lvl w:ilvl="6">
      <w:start w:val="1"/>
      <w:numFmt w:val="decimal"/>
      <w:lvlText w:val="%1.%2.%3.%4.%5.%6.%7"/>
      <w:lvlJc w:val="left"/>
      <w:pPr>
        <w:ind w:left="6120" w:hanging="1800"/>
      </w:pPr>
      <w:rPr>
        <w:rFonts w:hint="default"/>
        <w:u w:val="none"/>
      </w:rPr>
    </w:lvl>
    <w:lvl w:ilvl="7">
      <w:start w:val="1"/>
      <w:numFmt w:val="decimal"/>
      <w:lvlText w:val="%1.%2.%3.%4.%5.%6.%7.%8"/>
      <w:lvlJc w:val="left"/>
      <w:pPr>
        <w:ind w:left="7200" w:hanging="2160"/>
      </w:pPr>
      <w:rPr>
        <w:rFonts w:hint="default"/>
        <w:u w:val="none"/>
      </w:rPr>
    </w:lvl>
    <w:lvl w:ilvl="8">
      <w:start w:val="1"/>
      <w:numFmt w:val="decimal"/>
      <w:lvlText w:val="%1.%2.%3.%4.%5.%6.%7.%8.%9"/>
      <w:lvlJc w:val="left"/>
      <w:pPr>
        <w:ind w:left="8280" w:hanging="2520"/>
      </w:pPr>
      <w:rPr>
        <w:rFonts w:hint="default"/>
        <w:u w:val="none"/>
      </w:rPr>
    </w:lvl>
  </w:abstractNum>
  <w:abstractNum w:abstractNumId="11" w15:restartNumberingAfterBreak="0">
    <w:nsid w:val="7CC260A9"/>
    <w:multiLevelType w:val="hybridMultilevel"/>
    <w:tmpl w:val="BD16ACD2"/>
    <w:lvl w:ilvl="0" w:tplc="54A48C94">
      <w:start w:val="1"/>
      <w:numFmt w:val="bullet"/>
      <w:lvlText w:val=""/>
      <w:lvlJc w:val="left"/>
      <w:pPr>
        <w:tabs>
          <w:tab w:val="num" w:pos="927"/>
        </w:tabs>
        <w:ind w:left="927" w:hanging="360"/>
      </w:pPr>
      <w:rPr>
        <w:rFonts w:ascii="Wingdings" w:hAnsi="Wingdings" w:hint="default"/>
        <w:color w:val="auto"/>
      </w:rPr>
    </w:lvl>
    <w:lvl w:ilvl="1" w:tplc="0409000F">
      <w:start w:val="1"/>
      <w:numFmt w:val="decimal"/>
      <w:lvlText w:val="%2."/>
      <w:lvlJc w:val="left"/>
      <w:pPr>
        <w:tabs>
          <w:tab w:val="num" w:pos="207"/>
        </w:tabs>
        <w:ind w:left="207" w:hanging="360"/>
      </w:pPr>
      <w:rPr>
        <w:rFonts w:hint="default"/>
      </w:rPr>
    </w:lvl>
    <w:lvl w:ilvl="2" w:tplc="04090005">
      <w:start w:val="1"/>
      <w:numFmt w:val="bullet"/>
      <w:lvlText w:val=""/>
      <w:lvlJc w:val="left"/>
      <w:pPr>
        <w:tabs>
          <w:tab w:val="num" w:pos="927"/>
        </w:tabs>
        <w:ind w:left="927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1647"/>
        </w:tabs>
        <w:ind w:left="1647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2367"/>
        </w:tabs>
        <w:ind w:left="2367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3087"/>
        </w:tabs>
        <w:ind w:left="3087" w:hanging="360"/>
      </w:pPr>
      <w:rPr>
        <w:rFonts w:ascii="Wingdings" w:hAnsi="Wingdings" w:hint="default"/>
      </w:rPr>
    </w:lvl>
    <w:lvl w:ilvl="6" w:tplc="C95A187A">
      <w:start w:val="1"/>
      <w:numFmt w:val="bullet"/>
      <w:lvlText w:val=""/>
      <w:lvlJc w:val="left"/>
      <w:pPr>
        <w:tabs>
          <w:tab w:val="num" w:pos="3807"/>
        </w:tabs>
        <w:ind w:left="3807" w:hanging="360"/>
      </w:pPr>
      <w:rPr>
        <w:rFonts w:ascii="Wingdings" w:hAnsi="Wingdings" w:hint="default"/>
        <w:b/>
      </w:rPr>
    </w:lvl>
    <w:lvl w:ilvl="7" w:tplc="04090003" w:tentative="1">
      <w:start w:val="1"/>
      <w:numFmt w:val="bullet"/>
      <w:lvlText w:val="o"/>
      <w:lvlJc w:val="left"/>
      <w:pPr>
        <w:tabs>
          <w:tab w:val="num" w:pos="4527"/>
        </w:tabs>
        <w:ind w:left="45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247"/>
        </w:tabs>
        <w:ind w:left="5247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10"/>
  </w:num>
  <w:num w:numId="3">
    <w:abstractNumId w:val="11"/>
  </w:num>
  <w:num w:numId="4">
    <w:abstractNumId w:val="2"/>
  </w:num>
  <w:num w:numId="5">
    <w:abstractNumId w:val="4"/>
  </w:num>
  <w:num w:numId="6">
    <w:abstractNumId w:val="1"/>
  </w:num>
  <w:num w:numId="7">
    <w:abstractNumId w:val="9"/>
  </w:num>
  <w:num w:numId="8">
    <w:abstractNumId w:val="0"/>
  </w:num>
  <w:num w:numId="9">
    <w:abstractNumId w:val="6"/>
  </w:num>
  <w:num w:numId="10">
    <w:abstractNumId w:val="8"/>
  </w:num>
  <w:num w:numId="11">
    <w:abstractNumId w:val="3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43B7"/>
    <w:rsid w:val="001F5AF6"/>
    <w:rsid w:val="007243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BBA47CB-4144-4B02-9037-E07B43A8A7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243B7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1961</Words>
  <Characters>11180</Characters>
  <Application>Microsoft Office Word</Application>
  <DocSecurity>0</DocSecurity>
  <Lines>93</Lines>
  <Paragraphs>26</Paragraphs>
  <ScaleCrop>false</ScaleCrop>
  <Company/>
  <LinksUpToDate>false</LinksUpToDate>
  <CharactersWithSpaces>13115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marin sebi sis DB</dc:creator>
  <cp:keywords/>
  <dc:description/>
  <cp:lastModifiedBy>marin sebi sis DB</cp:lastModifiedBy>
  <cp:revision>1</cp:revision>
  <dcterms:created xsi:type="dcterms:W3CDTF">2023-08-11T12:00:00Z</dcterms:created>
  <dcterms:modified xsi:type="dcterms:W3CDTF">2023-08-11T12:01:00Z</dcterms:modified>
</cp:coreProperties>
</file>