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3385D" w:rsidRPr="0093385D" w:rsidTr="006A5541">
        <w:tc>
          <w:tcPr>
            <w:tcW w:w="5238" w:type="dxa"/>
            <w:shd w:val="clear" w:color="auto" w:fill="auto"/>
          </w:tcPr>
          <w:p w:rsidR="00434778" w:rsidRPr="0093385D" w:rsidRDefault="00434778" w:rsidP="00CC1379">
            <w:pPr>
              <w:ind w:left="-19" w:firstLine="19"/>
              <w:jc w:val="center"/>
              <w:rPr>
                <w:b/>
                <w:sz w:val="20"/>
                <w:szCs w:val="20"/>
              </w:rPr>
            </w:pPr>
            <w:r w:rsidRPr="0093385D">
              <w:rPr>
                <w:b/>
                <w:sz w:val="20"/>
                <w:szCs w:val="20"/>
              </w:rPr>
              <w:t>R O M Â N I A</w:t>
            </w:r>
          </w:p>
          <w:p w:rsidR="00434778" w:rsidRPr="0093385D" w:rsidRDefault="00434778" w:rsidP="00CC1379">
            <w:pPr>
              <w:ind w:left="-19" w:firstLine="19"/>
              <w:jc w:val="center"/>
              <w:rPr>
                <w:b/>
                <w:caps/>
                <w:sz w:val="20"/>
                <w:szCs w:val="20"/>
              </w:rPr>
            </w:pPr>
            <w:r w:rsidRPr="0093385D">
              <w:rPr>
                <w:b/>
                <w:caps/>
                <w:sz w:val="20"/>
                <w:szCs w:val="20"/>
              </w:rPr>
              <w:t xml:space="preserve">Ministerul </w:t>
            </w:r>
            <w:r w:rsidR="00391D39" w:rsidRPr="0093385D">
              <w:rPr>
                <w:b/>
                <w:caps/>
                <w:sz w:val="20"/>
                <w:szCs w:val="20"/>
              </w:rPr>
              <w:t>afacerilor interne</w:t>
            </w:r>
          </w:p>
          <w:p w:rsidR="00434778" w:rsidRPr="0093385D" w:rsidRDefault="00382D35" w:rsidP="00CC1379">
            <w:pPr>
              <w:ind w:left="-19" w:firstLine="19"/>
              <w:jc w:val="center"/>
              <w:rPr>
                <w:b/>
                <w:sz w:val="20"/>
                <w:szCs w:val="20"/>
              </w:rPr>
            </w:pPr>
            <w:r w:rsidRPr="0093385D">
              <w:rPr>
                <w:b/>
                <w:noProof/>
                <w:sz w:val="20"/>
                <w:szCs w:val="20"/>
                <w:lang w:val="en-GB" w:eastAsia="en-GB"/>
              </w:rPr>
              <w:drawing>
                <wp:inline distT="0" distB="0" distL="0" distR="0" wp14:anchorId="6884F3A2" wp14:editId="4F837F24">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93385D" w:rsidRDefault="00434778" w:rsidP="00CC1379">
            <w:pPr>
              <w:ind w:left="-19" w:firstLine="19"/>
              <w:jc w:val="center"/>
              <w:rPr>
                <w:b/>
                <w:caps/>
                <w:sz w:val="20"/>
                <w:szCs w:val="20"/>
              </w:rPr>
            </w:pPr>
            <w:r w:rsidRPr="0093385D">
              <w:rPr>
                <w:b/>
                <w:caps/>
                <w:sz w:val="20"/>
                <w:szCs w:val="20"/>
              </w:rPr>
              <w:t>Inspectoratul General al Poliţiei Române</w:t>
            </w:r>
          </w:p>
        </w:tc>
        <w:tc>
          <w:tcPr>
            <w:tcW w:w="5310" w:type="dxa"/>
            <w:shd w:val="clear" w:color="auto" w:fill="auto"/>
          </w:tcPr>
          <w:p w:rsidR="00421A2B" w:rsidRPr="0093385D" w:rsidRDefault="00552E79" w:rsidP="00CC1379">
            <w:pPr>
              <w:jc w:val="center"/>
              <w:rPr>
                <w:b/>
                <w:sz w:val="20"/>
                <w:szCs w:val="20"/>
              </w:rPr>
            </w:pPr>
            <w:r>
              <w:rPr>
                <w:b/>
                <w:sz w:val="20"/>
                <w:szCs w:val="20"/>
              </w:rPr>
              <w:t xml:space="preserve">                    </w:t>
            </w:r>
            <w:r w:rsidR="0093385D" w:rsidRPr="0093385D">
              <w:rPr>
                <w:b/>
                <w:sz w:val="20"/>
                <w:szCs w:val="20"/>
              </w:rPr>
              <w:t>Nesecret</w:t>
            </w:r>
          </w:p>
          <w:p w:rsidR="00421A2B" w:rsidRPr="0093385D" w:rsidRDefault="00552E79" w:rsidP="00CC1379">
            <w:pPr>
              <w:jc w:val="center"/>
              <w:rPr>
                <w:b/>
                <w:sz w:val="20"/>
                <w:szCs w:val="20"/>
              </w:rPr>
            </w:pPr>
            <w:r>
              <w:rPr>
                <w:b/>
                <w:sz w:val="20"/>
                <w:szCs w:val="20"/>
              </w:rPr>
              <w:t xml:space="preserve">                       </w:t>
            </w:r>
            <w:r w:rsidR="002F6C7A" w:rsidRPr="0093385D">
              <w:rPr>
                <w:b/>
                <w:sz w:val="20"/>
                <w:szCs w:val="20"/>
              </w:rPr>
              <w:t>Târgoviște</w:t>
            </w:r>
          </w:p>
          <w:p w:rsidR="00421A2B" w:rsidRPr="0093385D" w:rsidRDefault="00552E79" w:rsidP="00CC1379">
            <w:pPr>
              <w:jc w:val="center"/>
              <w:rPr>
                <w:b/>
                <w:sz w:val="20"/>
                <w:szCs w:val="20"/>
              </w:rPr>
            </w:pPr>
            <w:r>
              <w:rPr>
                <w:sz w:val="20"/>
                <w:szCs w:val="20"/>
              </w:rPr>
              <w:t xml:space="preserve">                              </w:t>
            </w:r>
            <w:r w:rsidR="00421A2B" w:rsidRPr="0093385D">
              <w:rPr>
                <w:sz w:val="20"/>
                <w:szCs w:val="20"/>
              </w:rPr>
              <w:t xml:space="preserve">Nr. </w:t>
            </w:r>
            <w:r w:rsidR="009A0624">
              <w:rPr>
                <w:sz w:val="20"/>
                <w:szCs w:val="20"/>
              </w:rPr>
              <w:t>102525</w:t>
            </w:r>
            <w:r w:rsidR="00695F58" w:rsidRPr="0093385D">
              <w:rPr>
                <w:sz w:val="20"/>
                <w:szCs w:val="20"/>
              </w:rPr>
              <w:t xml:space="preserve"> </w:t>
            </w:r>
            <w:r w:rsidR="00421A2B" w:rsidRPr="0093385D">
              <w:rPr>
                <w:sz w:val="20"/>
                <w:szCs w:val="20"/>
              </w:rPr>
              <w:t xml:space="preserve">din </w:t>
            </w:r>
            <w:r w:rsidR="00C86601" w:rsidRPr="0093385D">
              <w:rPr>
                <w:sz w:val="20"/>
                <w:szCs w:val="20"/>
              </w:rPr>
              <w:t>1</w:t>
            </w:r>
            <w:r w:rsidR="0093385D" w:rsidRPr="0093385D">
              <w:rPr>
                <w:sz w:val="20"/>
                <w:szCs w:val="20"/>
              </w:rPr>
              <w:t>1</w:t>
            </w:r>
            <w:r w:rsidR="00C240DE" w:rsidRPr="0093385D">
              <w:rPr>
                <w:sz w:val="20"/>
                <w:szCs w:val="20"/>
              </w:rPr>
              <w:t>.</w:t>
            </w:r>
            <w:r w:rsidR="0093385D" w:rsidRPr="0093385D">
              <w:rPr>
                <w:sz w:val="20"/>
                <w:szCs w:val="20"/>
              </w:rPr>
              <w:t>08</w:t>
            </w:r>
            <w:r w:rsidR="00C240DE" w:rsidRPr="0093385D">
              <w:rPr>
                <w:sz w:val="20"/>
                <w:szCs w:val="20"/>
              </w:rPr>
              <w:t>.</w:t>
            </w:r>
            <w:r w:rsidR="005270D3" w:rsidRPr="0093385D">
              <w:rPr>
                <w:sz w:val="20"/>
                <w:szCs w:val="20"/>
              </w:rPr>
              <w:t>202</w:t>
            </w:r>
            <w:r w:rsidR="0093385D" w:rsidRPr="0093385D">
              <w:rPr>
                <w:sz w:val="20"/>
                <w:szCs w:val="20"/>
              </w:rPr>
              <w:t>3</w:t>
            </w:r>
            <w:r w:rsidR="00421A2B" w:rsidRPr="0093385D">
              <w:rPr>
                <w:sz w:val="20"/>
                <w:szCs w:val="20"/>
              </w:rPr>
              <w:t xml:space="preserve"> </w:t>
            </w:r>
          </w:p>
          <w:p w:rsidR="00434778" w:rsidRPr="0093385D" w:rsidRDefault="00421A2B" w:rsidP="00CC1379">
            <w:pPr>
              <w:jc w:val="center"/>
              <w:rPr>
                <w:b/>
                <w:sz w:val="20"/>
                <w:szCs w:val="20"/>
              </w:rPr>
            </w:pPr>
            <w:r w:rsidRPr="0093385D">
              <w:rPr>
                <w:sz w:val="20"/>
                <w:szCs w:val="20"/>
              </w:rPr>
              <w:t>Ex. unic</w:t>
            </w:r>
          </w:p>
        </w:tc>
      </w:tr>
    </w:tbl>
    <w:p w:rsidR="00360E45" w:rsidRPr="0093385D" w:rsidRDefault="00BA576F" w:rsidP="00BA576F">
      <w:pPr>
        <w:pStyle w:val="BodyText"/>
        <w:tabs>
          <w:tab w:val="center" w:pos="4320"/>
          <w:tab w:val="right" w:pos="8640"/>
        </w:tabs>
        <w:spacing w:after="0"/>
        <w:ind w:left="-426"/>
        <w:rPr>
          <w:b/>
          <w:bCs/>
          <w:sz w:val="20"/>
          <w:szCs w:val="20"/>
        </w:rPr>
      </w:pPr>
      <w:r w:rsidRPr="0093385D">
        <w:rPr>
          <w:b/>
          <w:bCs/>
          <w:sz w:val="20"/>
          <w:szCs w:val="20"/>
        </w:rPr>
        <w:t xml:space="preserve">  INSPECTORATUL DE POLIȚIE JUDEȚEAN DÂMBOVIȚA</w:t>
      </w:r>
    </w:p>
    <w:p w:rsidR="003330DB" w:rsidRPr="0093385D" w:rsidRDefault="003330DB" w:rsidP="00CC1379">
      <w:pPr>
        <w:pStyle w:val="BodyText"/>
        <w:tabs>
          <w:tab w:val="center" w:pos="4320"/>
          <w:tab w:val="right" w:pos="8640"/>
        </w:tabs>
        <w:spacing w:after="0"/>
        <w:ind w:left="4321"/>
        <w:rPr>
          <w:b/>
          <w:bCs/>
          <w:u w:val="single"/>
        </w:rPr>
      </w:pPr>
    </w:p>
    <w:p w:rsidR="00CE75DA" w:rsidRPr="0093385D" w:rsidRDefault="00CE75DA" w:rsidP="00CC1379">
      <w:pPr>
        <w:pStyle w:val="BodyText"/>
        <w:tabs>
          <w:tab w:val="center" w:pos="4320"/>
          <w:tab w:val="right" w:pos="8640"/>
        </w:tabs>
        <w:spacing w:after="0"/>
        <w:ind w:left="4321"/>
        <w:rPr>
          <w:b/>
          <w:bCs/>
          <w:color w:val="FF0000"/>
          <w:u w:val="single"/>
        </w:rPr>
      </w:pPr>
    </w:p>
    <w:p w:rsidR="00BA576F" w:rsidRPr="0093385D" w:rsidRDefault="00BA576F" w:rsidP="00CC1379">
      <w:pPr>
        <w:pStyle w:val="BodyText"/>
        <w:tabs>
          <w:tab w:val="center" w:pos="4320"/>
          <w:tab w:val="right" w:pos="8640"/>
        </w:tabs>
        <w:spacing w:after="0"/>
        <w:ind w:left="4321"/>
        <w:rPr>
          <w:b/>
          <w:bCs/>
          <w:color w:val="FF0000"/>
          <w:u w:val="single"/>
        </w:rPr>
      </w:pPr>
    </w:p>
    <w:p w:rsidR="004C10F7" w:rsidRPr="0093385D" w:rsidRDefault="00BA576F" w:rsidP="004C10F7">
      <w:pPr>
        <w:jc w:val="center"/>
        <w:rPr>
          <w:b/>
          <w:i/>
        </w:rPr>
      </w:pPr>
      <w:r w:rsidRPr="0093385D">
        <w:rPr>
          <w:b/>
          <w:bCs/>
          <w:color w:val="FF0000"/>
        </w:rPr>
        <w:t xml:space="preserve">     </w:t>
      </w:r>
      <w:r w:rsidR="004C10F7" w:rsidRPr="0093385D">
        <w:rPr>
          <w:b/>
          <w:bCs/>
          <w:color w:val="FF0000"/>
        </w:rPr>
        <w:tab/>
      </w:r>
      <w:r w:rsidR="004C10F7" w:rsidRPr="0093385D">
        <w:rPr>
          <w:b/>
          <w:bCs/>
          <w:color w:val="FF0000"/>
        </w:rPr>
        <w:tab/>
      </w:r>
      <w:r w:rsidR="004C10F7" w:rsidRPr="0093385D">
        <w:rPr>
          <w:b/>
          <w:bCs/>
          <w:color w:val="FF0000"/>
        </w:rPr>
        <w:tab/>
      </w:r>
      <w:r w:rsidR="004C10F7" w:rsidRPr="0093385D">
        <w:rPr>
          <w:b/>
          <w:bCs/>
          <w:color w:val="FF0000"/>
        </w:rPr>
        <w:tab/>
      </w:r>
      <w:r w:rsidR="004C10F7" w:rsidRPr="0093385D">
        <w:rPr>
          <w:b/>
          <w:bCs/>
          <w:color w:val="FF0000"/>
        </w:rPr>
        <w:tab/>
      </w:r>
      <w:r w:rsidR="004C10F7" w:rsidRPr="0093385D">
        <w:rPr>
          <w:b/>
          <w:bCs/>
          <w:color w:val="FF0000"/>
        </w:rPr>
        <w:tab/>
      </w:r>
      <w:r w:rsidR="004C10F7" w:rsidRPr="0093385D">
        <w:rPr>
          <w:b/>
          <w:bCs/>
        </w:rPr>
        <w:t xml:space="preserve">           </w:t>
      </w:r>
      <w:r w:rsidR="00CE75DA" w:rsidRPr="0093385D">
        <w:rPr>
          <w:b/>
          <w:i/>
        </w:rPr>
        <w:t xml:space="preserve">APROB </w:t>
      </w:r>
    </w:p>
    <w:p w:rsidR="004C10F7" w:rsidRPr="0093385D" w:rsidRDefault="004C10F7" w:rsidP="004C10F7">
      <w:pPr>
        <w:ind w:left="3601" w:firstLine="720"/>
        <w:jc w:val="center"/>
        <w:rPr>
          <w:b/>
          <w:i/>
        </w:rPr>
      </w:pPr>
      <w:r w:rsidRPr="0093385D">
        <w:rPr>
          <w:b/>
          <w:i/>
        </w:rPr>
        <w:t xml:space="preserve">               Postarea pe Internet, Intranet și</w:t>
      </w:r>
    </w:p>
    <w:p w:rsidR="00CE75DA" w:rsidRPr="0093385D" w:rsidRDefault="004C10F7" w:rsidP="004C10F7">
      <w:pPr>
        <w:pStyle w:val="BodyText"/>
        <w:tabs>
          <w:tab w:val="center" w:pos="4320"/>
          <w:tab w:val="right" w:pos="9214"/>
        </w:tabs>
        <w:spacing w:after="0"/>
        <w:ind w:left="4321"/>
        <w:rPr>
          <w:b/>
          <w:i/>
        </w:rPr>
      </w:pPr>
      <w:r w:rsidRPr="0093385D">
        <w:rPr>
          <w:b/>
          <w:i/>
        </w:rPr>
        <w:tab/>
        <w:t xml:space="preserve">             afișarea la sediul inspectoratului</w:t>
      </w:r>
    </w:p>
    <w:p w:rsidR="00CE75DA" w:rsidRPr="0093385D" w:rsidRDefault="00BA576F" w:rsidP="00CC1379">
      <w:pPr>
        <w:pStyle w:val="BodyText"/>
        <w:tabs>
          <w:tab w:val="center" w:pos="4320"/>
          <w:tab w:val="right" w:pos="8640"/>
        </w:tabs>
        <w:spacing w:after="0"/>
        <w:ind w:left="4321"/>
        <w:rPr>
          <w:b/>
          <w:i/>
        </w:rPr>
      </w:pPr>
      <w:r w:rsidRPr="0093385D">
        <w:rPr>
          <w:b/>
          <w:i/>
        </w:rPr>
        <w:tab/>
        <w:t>Î. INSPECTOR ȘEF</w:t>
      </w:r>
    </w:p>
    <w:p w:rsidR="00BA576F" w:rsidRPr="0093385D" w:rsidRDefault="00BA576F" w:rsidP="0094668D">
      <w:pPr>
        <w:pStyle w:val="BodyText"/>
        <w:tabs>
          <w:tab w:val="center" w:pos="4320"/>
          <w:tab w:val="right" w:pos="8640"/>
        </w:tabs>
        <w:spacing w:after="0"/>
        <w:ind w:left="4321"/>
        <w:rPr>
          <w:b/>
          <w:bCs/>
        </w:rPr>
      </w:pPr>
      <w:r w:rsidRPr="0093385D">
        <w:rPr>
          <w:b/>
          <w:bCs/>
          <w:i/>
        </w:rPr>
        <w:tab/>
      </w:r>
    </w:p>
    <w:p w:rsidR="003330DB" w:rsidRPr="0093385D" w:rsidRDefault="003330DB" w:rsidP="007F1859">
      <w:pPr>
        <w:pStyle w:val="BodyText"/>
        <w:tabs>
          <w:tab w:val="center" w:pos="4320"/>
          <w:tab w:val="right" w:pos="8640"/>
        </w:tabs>
        <w:spacing w:after="0"/>
        <w:rPr>
          <w:b/>
          <w:bCs/>
          <w:u w:val="single"/>
        </w:rPr>
      </w:pPr>
    </w:p>
    <w:p w:rsidR="00783135" w:rsidRPr="0093385D" w:rsidRDefault="00BA576F" w:rsidP="00BA576F">
      <w:pPr>
        <w:pStyle w:val="BodyText"/>
        <w:tabs>
          <w:tab w:val="center" w:pos="0"/>
          <w:tab w:val="right" w:pos="8640"/>
        </w:tabs>
        <w:spacing w:after="0"/>
        <w:rPr>
          <w:b/>
          <w:bCs/>
          <w:u w:val="single"/>
        </w:rPr>
      </w:pPr>
      <w:r w:rsidRPr="0093385D">
        <w:rPr>
          <w:b/>
          <w:bCs/>
        </w:rPr>
        <w:t xml:space="preserve">                             </w:t>
      </w:r>
      <w:r w:rsidR="00783135" w:rsidRPr="0093385D">
        <w:rPr>
          <w:b/>
          <w:bCs/>
          <w:u w:val="single"/>
        </w:rPr>
        <w:t>A P R O B</w:t>
      </w:r>
    </w:p>
    <w:p w:rsidR="00FF7BBF" w:rsidRPr="0093385D" w:rsidRDefault="00FF7BBF" w:rsidP="00BA576F">
      <w:pPr>
        <w:pStyle w:val="BodyText"/>
        <w:tabs>
          <w:tab w:val="center" w:pos="0"/>
          <w:tab w:val="center" w:pos="7323"/>
        </w:tabs>
        <w:spacing w:after="0"/>
        <w:rPr>
          <w:b/>
          <w:bCs/>
        </w:rPr>
      </w:pPr>
      <w:r w:rsidRPr="0093385D">
        <w:rPr>
          <w:b/>
          <w:bCs/>
        </w:rPr>
        <w:t>PRE</w:t>
      </w:r>
      <w:r w:rsidR="004132D2" w:rsidRPr="0093385D">
        <w:rPr>
          <w:b/>
          <w:bCs/>
        </w:rPr>
        <w:t>Ş</w:t>
      </w:r>
      <w:r w:rsidRPr="0093385D">
        <w:rPr>
          <w:b/>
          <w:bCs/>
        </w:rPr>
        <w:t>EDINTELE COMISIEI DE CONCURS</w:t>
      </w:r>
    </w:p>
    <w:p w:rsidR="00360E45" w:rsidRPr="0093385D" w:rsidRDefault="00BA576F" w:rsidP="0094668D">
      <w:pPr>
        <w:pStyle w:val="BodyText"/>
        <w:tabs>
          <w:tab w:val="center" w:pos="0"/>
          <w:tab w:val="center" w:pos="7323"/>
        </w:tabs>
        <w:spacing w:after="0"/>
        <w:rPr>
          <w:b/>
          <w:bCs/>
        </w:rPr>
      </w:pPr>
      <w:r w:rsidRPr="0093385D">
        <w:rPr>
          <w:bCs/>
          <w:i/>
        </w:rPr>
        <w:t xml:space="preserve">                     </w:t>
      </w:r>
    </w:p>
    <w:p w:rsidR="000F2F19" w:rsidRPr="0093385D" w:rsidRDefault="000F2F19" w:rsidP="00CC1379">
      <w:pPr>
        <w:pStyle w:val="BodyText"/>
        <w:tabs>
          <w:tab w:val="center" w:pos="4320"/>
          <w:tab w:val="center" w:pos="7323"/>
        </w:tabs>
        <w:spacing w:after="0"/>
        <w:ind w:left="4321"/>
        <w:jc w:val="center"/>
        <w:rPr>
          <w:b/>
          <w:bCs/>
        </w:rPr>
      </w:pPr>
    </w:p>
    <w:p w:rsidR="001F15FB" w:rsidRPr="0093385D" w:rsidRDefault="001F15FB" w:rsidP="00CC1379">
      <w:pPr>
        <w:pStyle w:val="BodyText"/>
        <w:tabs>
          <w:tab w:val="center" w:pos="4320"/>
          <w:tab w:val="center" w:pos="7323"/>
        </w:tabs>
        <w:spacing w:after="0"/>
        <w:ind w:left="4321"/>
        <w:jc w:val="center"/>
        <w:rPr>
          <w:b/>
          <w:bCs/>
        </w:rPr>
      </w:pPr>
    </w:p>
    <w:p w:rsidR="007E601D" w:rsidRPr="0093385D" w:rsidRDefault="007E601D" w:rsidP="00CC1379">
      <w:pPr>
        <w:jc w:val="center"/>
        <w:rPr>
          <w:b/>
        </w:rPr>
      </w:pPr>
    </w:p>
    <w:p w:rsidR="004F55BC" w:rsidRPr="0093385D" w:rsidRDefault="004F55BC" w:rsidP="00CC1379">
      <w:pPr>
        <w:jc w:val="center"/>
        <w:rPr>
          <w:b/>
        </w:rPr>
      </w:pPr>
      <w:r w:rsidRPr="0093385D">
        <w:rPr>
          <w:b/>
        </w:rPr>
        <w:t>A  N  U  N  Ţ</w:t>
      </w:r>
    </w:p>
    <w:p w:rsidR="00BA576F" w:rsidRPr="0093385D" w:rsidRDefault="00BA576F" w:rsidP="00CC1379">
      <w:pPr>
        <w:jc w:val="center"/>
        <w:rPr>
          <w:b/>
        </w:rPr>
      </w:pPr>
    </w:p>
    <w:p w:rsidR="0066194B" w:rsidRPr="0093385D" w:rsidRDefault="0066194B" w:rsidP="00CC1379">
      <w:pPr>
        <w:jc w:val="both"/>
      </w:pPr>
    </w:p>
    <w:p w:rsidR="009A0624" w:rsidRPr="005441E5" w:rsidRDefault="009A0624" w:rsidP="009A0624">
      <w:pPr>
        <w:ind w:firstLine="720"/>
        <w:jc w:val="both"/>
        <w:rPr>
          <w:i/>
          <w:noProof/>
          <w:color w:val="000000"/>
        </w:rPr>
      </w:pPr>
      <w:r w:rsidRPr="005441E5">
        <w:t>În conformitate cu prevederile art. 9 alin. (2), art. 27</w:t>
      </w:r>
      <w:r w:rsidRPr="005441E5">
        <w:rPr>
          <w:vertAlign w:val="superscript"/>
        </w:rPr>
        <w:t>34</w:t>
      </w:r>
      <w:r w:rsidRPr="005441E5">
        <w:t xml:space="preserve"> lit. c, art. 27</w:t>
      </w:r>
      <w:r w:rsidRPr="005441E5">
        <w:rPr>
          <w:vertAlign w:val="superscript"/>
        </w:rPr>
        <w:t>37</w:t>
      </w:r>
      <w:r w:rsidRPr="005441E5">
        <w:t xml:space="preserve"> alin. (1) și art. 27</w:t>
      </w:r>
      <w:r w:rsidRPr="005441E5">
        <w:rPr>
          <w:vertAlign w:val="superscript"/>
        </w:rPr>
        <w:t>45</w:t>
      </w:r>
      <w:r w:rsidRPr="005441E5">
        <w:t xml:space="preserve"> din Legea nr. 360/2002, privind </w:t>
      </w:r>
      <w:r w:rsidRPr="005441E5">
        <w:rPr>
          <w:i/>
        </w:rPr>
        <w:t>Statutul poliţistului,</w:t>
      </w:r>
      <w:r w:rsidRPr="005441E5">
        <w:t xml:space="preserve"> cu modificările şi completările ulterioare, </w:t>
      </w:r>
      <w:r w:rsidRPr="005441E5">
        <w:rPr>
          <w:i/>
        </w:rPr>
        <w:t>ale art. IV alin. (1) și (2) din O.U.G. nr. 34/2023 privind unele măsuri fiscal-bugetare, prorogarea unor termene, precum și pentru modificarea și completarea unor acte normative</w:t>
      </w:r>
      <w:r w:rsidRPr="005441E5">
        <w:t xml:space="preserve">, ale Ordinului M.A.I. nr. 140/2016 </w:t>
      </w:r>
      <w:r w:rsidRPr="005441E5">
        <w:rPr>
          <w:i/>
        </w:rPr>
        <w:t>privind activitatea de management resurse umane în unităţile de poliţie ale Ministerului Afacerilor Interne</w:t>
      </w:r>
      <w:r w:rsidRPr="005441E5">
        <w:rPr>
          <w:rFonts w:eastAsia="Times New Roman"/>
        </w:rPr>
        <w:t xml:space="preserve">, </w:t>
      </w:r>
      <w:r w:rsidRPr="005441E5">
        <w:t xml:space="preserve">cu modificările şi completările ulterioare, ale </w:t>
      </w:r>
      <w:r w:rsidRPr="005441E5">
        <w:rPr>
          <w:i/>
          <w:noProof/>
          <w:color w:val="000000"/>
        </w:rPr>
        <w:t>Notei-Raport  nr. 435854/08.08.2023, aprobată de conducerea M.A.I. și ale Adresei I.G.P.R. – D.M.R.U. nr. 435991/S2/10.08.2023.</w:t>
      </w:r>
    </w:p>
    <w:p w:rsidR="00AC1B43" w:rsidRPr="0093385D" w:rsidRDefault="00AC1B43" w:rsidP="00CC1379">
      <w:pPr>
        <w:pStyle w:val="BodyText"/>
        <w:tabs>
          <w:tab w:val="left" w:pos="3720"/>
        </w:tabs>
        <w:spacing w:after="0"/>
        <w:ind w:firstLine="709"/>
        <w:jc w:val="both"/>
        <w:rPr>
          <w:color w:val="FF0000"/>
        </w:rPr>
      </w:pPr>
    </w:p>
    <w:p w:rsidR="000015D6" w:rsidRPr="0093385D" w:rsidRDefault="00102F08" w:rsidP="00CC1379">
      <w:pPr>
        <w:ind w:firstLine="709"/>
        <w:jc w:val="both"/>
      </w:pPr>
      <w:r w:rsidRPr="0093385D">
        <w:t xml:space="preserve">Inspectoratul </w:t>
      </w:r>
      <w:r w:rsidR="00BA576F" w:rsidRPr="0093385D">
        <w:t>de Poliție Județean Dâmbovița</w:t>
      </w:r>
      <w:r w:rsidR="000015D6" w:rsidRPr="0093385D">
        <w:t xml:space="preserve">, </w:t>
      </w:r>
      <w:r w:rsidR="00BA576F" w:rsidRPr="0093385D">
        <w:rPr>
          <w:rFonts w:eastAsia="Times New Roman"/>
          <w:bCs/>
          <w:lang w:eastAsia="ro-RO"/>
        </w:rPr>
        <w:t>cu sediul în municipiul Târgovişte, b-dul Regele Carol I, nr. 64, judeţul Dâmboviţa</w:t>
      </w:r>
      <w:r w:rsidR="000015D6" w:rsidRPr="0093385D">
        <w:t>, organizează,</w:t>
      </w:r>
      <w:r w:rsidR="007F1859" w:rsidRPr="0093385D">
        <w:t xml:space="preserve"> </w:t>
      </w:r>
    </w:p>
    <w:p w:rsidR="000015D6" w:rsidRPr="0093385D" w:rsidRDefault="000015D6" w:rsidP="00CC1379">
      <w:pPr>
        <w:ind w:firstLine="709"/>
        <w:jc w:val="both"/>
        <w:rPr>
          <w:b/>
          <w:u w:val="single"/>
        </w:rPr>
      </w:pPr>
    </w:p>
    <w:p w:rsidR="00632274" w:rsidRPr="0093385D" w:rsidRDefault="00632274" w:rsidP="00CC1379">
      <w:pPr>
        <w:ind w:firstLine="709"/>
        <w:jc w:val="both"/>
        <w:rPr>
          <w:b/>
          <w:u w:val="single"/>
        </w:rPr>
      </w:pPr>
    </w:p>
    <w:p w:rsidR="000015D6" w:rsidRPr="0093385D" w:rsidRDefault="000015D6" w:rsidP="00CC1379">
      <w:pPr>
        <w:jc w:val="center"/>
        <w:rPr>
          <w:b/>
          <w:u w:val="single"/>
        </w:rPr>
      </w:pPr>
      <w:r w:rsidRPr="0093385D">
        <w:rPr>
          <w:b/>
          <w:u w:val="single"/>
        </w:rPr>
        <w:t>C  O  N  C  U  R  S :</w:t>
      </w:r>
    </w:p>
    <w:p w:rsidR="000015D6" w:rsidRPr="0093385D" w:rsidRDefault="000015D6" w:rsidP="00CC1379">
      <w:pPr>
        <w:ind w:firstLine="709"/>
        <w:jc w:val="both"/>
      </w:pPr>
    </w:p>
    <w:p w:rsidR="0001541F" w:rsidRPr="0093385D" w:rsidRDefault="0001541F" w:rsidP="00CC1379">
      <w:pPr>
        <w:pStyle w:val="BodyText"/>
        <w:spacing w:after="0"/>
        <w:jc w:val="both"/>
        <w:rPr>
          <w:b/>
          <w:u w:val="single"/>
        </w:rPr>
      </w:pPr>
      <w:r w:rsidRPr="0093385D">
        <w:rPr>
          <w:b/>
          <w:u w:val="single"/>
        </w:rPr>
        <w:t>Sec</w:t>
      </w:r>
      <w:r w:rsidR="00A83C11" w:rsidRPr="0093385D">
        <w:rPr>
          <w:b/>
          <w:u w:val="single"/>
        </w:rPr>
        <w:t>ţ</w:t>
      </w:r>
      <w:r w:rsidRPr="0093385D">
        <w:rPr>
          <w:b/>
          <w:u w:val="single"/>
        </w:rPr>
        <w:t xml:space="preserve">iunea I – </w:t>
      </w:r>
      <w:r w:rsidR="00A410DD" w:rsidRPr="0093385D">
        <w:rPr>
          <w:b/>
          <w:u w:val="single"/>
        </w:rPr>
        <w:t>POSTURILE SCOASE LA CONCURS</w:t>
      </w:r>
    </w:p>
    <w:p w:rsidR="009E0ECA" w:rsidRPr="0093385D" w:rsidRDefault="009E0ECA" w:rsidP="00CC1379">
      <w:pPr>
        <w:pStyle w:val="BodyText"/>
        <w:spacing w:after="0"/>
        <w:jc w:val="both"/>
        <w:rPr>
          <w:b/>
        </w:rPr>
      </w:pPr>
    </w:p>
    <w:p w:rsidR="007F1859" w:rsidRPr="0093385D" w:rsidRDefault="007F1859" w:rsidP="007F1859">
      <w:pPr>
        <w:pStyle w:val="BodyText"/>
        <w:spacing w:after="0"/>
        <w:ind w:firstLine="709"/>
        <w:jc w:val="both"/>
      </w:pPr>
      <w:r w:rsidRPr="0093385D">
        <w:t xml:space="preserve">Pentru ocuparea </w:t>
      </w:r>
      <w:r w:rsidRPr="0093385D">
        <w:rPr>
          <w:b/>
        </w:rPr>
        <w:t xml:space="preserve">a </w:t>
      </w:r>
      <w:r w:rsidR="0093385D" w:rsidRPr="0093385D">
        <w:rPr>
          <w:b/>
        </w:rPr>
        <w:t>2</w:t>
      </w:r>
      <w:r w:rsidRPr="0093385D">
        <w:rPr>
          <w:b/>
        </w:rPr>
        <w:t xml:space="preserve"> posturi vacante de ofițer de poliție,</w:t>
      </w:r>
      <w:r w:rsidRPr="0093385D">
        <w:rPr>
          <w:b/>
          <w:bCs/>
          <w:i/>
        </w:rPr>
        <w:t xml:space="preserve"> </w:t>
      </w:r>
      <w:r w:rsidRPr="0093385D">
        <w:t xml:space="preserve">specialitatea </w:t>
      </w:r>
      <w:r w:rsidR="002741D9" w:rsidRPr="0093385D">
        <w:rPr>
          <w:i/>
        </w:rPr>
        <w:t>ordine publică</w:t>
      </w:r>
      <w:r w:rsidRPr="0093385D">
        <w:t>, existente la nivelul I.P.J. Dâmbovița</w:t>
      </w:r>
      <w:r w:rsidR="00AE609D" w:rsidRPr="0093385D">
        <w:t>,</w:t>
      </w:r>
      <w:r w:rsidRPr="0093385D">
        <w:t xml:space="preserve"> </w:t>
      </w:r>
      <w:r w:rsidR="00AE609D" w:rsidRPr="0093385D">
        <w:t>în cadrul Poliției Municipiului Moreni și</w:t>
      </w:r>
      <w:r w:rsidRPr="0093385D">
        <w:t xml:space="preserve"> </w:t>
      </w:r>
      <w:r w:rsidR="00AE609D" w:rsidRPr="0093385D">
        <w:t>Secției 1</w:t>
      </w:r>
      <w:r w:rsidR="009A0624">
        <w:t>2</w:t>
      </w:r>
      <w:r w:rsidR="00AE609D" w:rsidRPr="0093385D">
        <w:t xml:space="preserve"> Poliție Rurală T</w:t>
      </w:r>
      <w:r w:rsidR="009A0624">
        <w:t>ărtă</w:t>
      </w:r>
      <w:r w:rsidR="00AE609D" w:rsidRPr="0093385D">
        <w:t>ș</w:t>
      </w:r>
      <w:r w:rsidR="009A0624">
        <w:t>eș</w:t>
      </w:r>
      <w:r w:rsidR="00AE609D" w:rsidRPr="0093385D">
        <w:t>t</w:t>
      </w:r>
      <w:r w:rsidR="009A0624">
        <w:t>1</w:t>
      </w:r>
      <w:r w:rsidRPr="0093385D">
        <w:t>,</w:t>
      </w:r>
      <w:r w:rsidRPr="0093385D">
        <w:rPr>
          <w:b/>
        </w:rPr>
        <w:t xml:space="preserve"> </w:t>
      </w:r>
      <w:r w:rsidRPr="0093385D">
        <w:t>cu personal recrutat din sursă internă, prin trecerea în corpul ofiţerilor a agenţilor de poliţie care îndeplinesc condiţiile legale.</w:t>
      </w:r>
    </w:p>
    <w:p w:rsidR="007F1859" w:rsidRPr="0093385D" w:rsidRDefault="007F1859" w:rsidP="007F1859">
      <w:pPr>
        <w:pStyle w:val="BodyText"/>
        <w:spacing w:after="0"/>
        <w:ind w:firstLine="709"/>
        <w:jc w:val="both"/>
      </w:pPr>
      <w:r w:rsidRPr="0093385D">
        <w:t>Posturile sunt prevăzute la următoarele poziţii din statul de organizare a unităţii:</w:t>
      </w:r>
    </w:p>
    <w:p w:rsidR="007F1859" w:rsidRPr="0093385D" w:rsidRDefault="007F1859" w:rsidP="007F1859">
      <w:pPr>
        <w:pStyle w:val="BodyText"/>
        <w:spacing w:after="0"/>
        <w:ind w:firstLine="709"/>
        <w:jc w:val="both"/>
        <w:rPr>
          <w:color w:val="FF0000"/>
        </w:rPr>
      </w:pPr>
    </w:p>
    <w:p w:rsidR="007F1859" w:rsidRPr="0093385D" w:rsidRDefault="00AE609D" w:rsidP="007F1859">
      <w:pPr>
        <w:tabs>
          <w:tab w:val="left" w:pos="284"/>
        </w:tabs>
        <w:jc w:val="center"/>
        <w:rPr>
          <w:b/>
        </w:rPr>
      </w:pPr>
      <w:r w:rsidRPr="0093385D">
        <w:rPr>
          <w:b/>
        </w:rPr>
        <w:t>POLIȚIA MUNICIPIULUI MORENI</w:t>
      </w:r>
    </w:p>
    <w:p w:rsidR="00E97F54" w:rsidRPr="0093385D" w:rsidRDefault="0093385D" w:rsidP="00AE609D">
      <w:pPr>
        <w:tabs>
          <w:tab w:val="left" w:pos="284"/>
        </w:tabs>
        <w:jc w:val="center"/>
        <w:rPr>
          <w:b/>
        </w:rPr>
      </w:pPr>
      <w:r w:rsidRPr="0093385D">
        <w:rPr>
          <w:b/>
        </w:rPr>
        <w:t xml:space="preserve">Ofiţer </w:t>
      </w:r>
      <w:r w:rsidR="007F1859" w:rsidRPr="0093385D">
        <w:rPr>
          <w:b/>
        </w:rPr>
        <w:t>I</w:t>
      </w:r>
      <w:r w:rsidRPr="0093385D">
        <w:rPr>
          <w:b/>
        </w:rPr>
        <w:t>V</w:t>
      </w:r>
      <w:r w:rsidR="007F1859" w:rsidRPr="0093385D">
        <w:rPr>
          <w:b/>
        </w:rPr>
        <w:t xml:space="preserve">, poziţia </w:t>
      </w:r>
      <w:r w:rsidR="00AE609D" w:rsidRPr="0093385D">
        <w:rPr>
          <w:b/>
        </w:rPr>
        <w:t>469</w:t>
      </w:r>
    </w:p>
    <w:p w:rsidR="00AE609D" w:rsidRPr="0093385D" w:rsidRDefault="00AE609D" w:rsidP="00AE609D">
      <w:pPr>
        <w:tabs>
          <w:tab w:val="left" w:pos="284"/>
        </w:tabs>
        <w:jc w:val="center"/>
        <w:rPr>
          <w:b/>
        </w:rPr>
      </w:pPr>
    </w:p>
    <w:p w:rsidR="00AE609D" w:rsidRPr="0093385D" w:rsidRDefault="00AE609D" w:rsidP="00AE609D">
      <w:pPr>
        <w:tabs>
          <w:tab w:val="left" w:pos="284"/>
        </w:tabs>
        <w:jc w:val="center"/>
        <w:rPr>
          <w:b/>
        </w:rPr>
      </w:pPr>
      <w:r w:rsidRPr="0093385D">
        <w:rPr>
          <w:b/>
        </w:rPr>
        <w:t>SECȚIA 1</w:t>
      </w:r>
      <w:r w:rsidR="0093385D" w:rsidRPr="0093385D">
        <w:rPr>
          <w:b/>
        </w:rPr>
        <w:t>2</w:t>
      </w:r>
      <w:r w:rsidRPr="0093385D">
        <w:rPr>
          <w:b/>
        </w:rPr>
        <w:t xml:space="preserve"> POLIȚIE RURALĂ </w:t>
      </w:r>
      <w:r w:rsidR="0093385D" w:rsidRPr="0093385D">
        <w:rPr>
          <w:b/>
        </w:rPr>
        <w:t>TĂRTĂȘEȘTI</w:t>
      </w:r>
    </w:p>
    <w:p w:rsidR="00AE609D" w:rsidRPr="0093385D" w:rsidRDefault="00AE609D" w:rsidP="00AE609D">
      <w:pPr>
        <w:tabs>
          <w:tab w:val="left" w:pos="284"/>
        </w:tabs>
        <w:jc w:val="center"/>
        <w:rPr>
          <w:b/>
        </w:rPr>
      </w:pPr>
      <w:r w:rsidRPr="0093385D">
        <w:rPr>
          <w:b/>
        </w:rPr>
        <w:t xml:space="preserve">Ofițer I, poziția </w:t>
      </w:r>
      <w:r w:rsidR="0093385D" w:rsidRPr="0093385D">
        <w:rPr>
          <w:b/>
        </w:rPr>
        <w:t>1001</w:t>
      </w:r>
    </w:p>
    <w:p w:rsidR="007F1859" w:rsidRPr="0093385D" w:rsidRDefault="007F1859" w:rsidP="007F1859">
      <w:pPr>
        <w:tabs>
          <w:tab w:val="left" w:pos="284"/>
        </w:tabs>
        <w:rPr>
          <w:b/>
        </w:rPr>
      </w:pPr>
    </w:p>
    <w:p w:rsidR="00DD4958" w:rsidRPr="0093385D" w:rsidRDefault="00DD4958" w:rsidP="00CC1379">
      <w:pPr>
        <w:pStyle w:val="BodyText"/>
        <w:spacing w:after="0"/>
        <w:jc w:val="both"/>
        <w:rPr>
          <w:b/>
          <w:u w:val="single"/>
        </w:rPr>
      </w:pPr>
      <w:r w:rsidRPr="0093385D">
        <w:rPr>
          <w:b/>
          <w:u w:val="single"/>
        </w:rPr>
        <w:t>Sec</w:t>
      </w:r>
      <w:r w:rsidR="0084571A" w:rsidRPr="0093385D">
        <w:rPr>
          <w:b/>
          <w:u w:val="single"/>
        </w:rPr>
        <w:t>ţ</w:t>
      </w:r>
      <w:r w:rsidRPr="0093385D">
        <w:rPr>
          <w:b/>
          <w:u w:val="single"/>
        </w:rPr>
        <w:t>iunea a</w:t>
      </w:r>
      <w:r w:rsidR="00087A1F" w:rsidRPr="0093385D">
        <w:rPr>
          <w:b/>
          <w:u w:val="single"/>
        </w:rPr>
        <w:t xml:space="preserve"> </w:t>
      </w:r>
      <w:r w:rsidRPr="0093385D">
        <w:rPr>
          <w:b/>
          <w:u w:val="single"/>
        </w:rPr>
        <w:t>II-a – Condi</w:t>
      </w:r>
      <w:r w:rsidR="0084571A" w:rsidRPr="0093385D">
        <w:rPr>
          <w:b/>
          <w:u w:val="single"/>
        </w:rPr>
        <w:t>ţ</w:t>
      </w:r>
      <w:r w:rsidRPr="0093385D">
        <w:rPr>
          <w:b/>
          <w:u w:val="single"/>
        </w:rPr>
        <w:t>ii de participare</w:t>
      </w:r>
    </w:p>
    <w:p w:rsidR="002B7051" w:rsidRPr="0093385D" w:rsidRDefault="002B7051" w:rsidP="00CC1379">
      <w:pPr>
        <w:pStyle w:val="BodyText"/>
        <w:spacing w:after="0"/>
        <w:jc w:val="both"/>
        <w:rPr>
          <w:b/>
          <w:color w:val="FF0000"/>
        </w:rPr>
      </w:pPr>
    </w:p>
    <w:p w:rsidR="00436D5E" w:rsidRPr="009A0624" w:rsidRDefault="00BB6B8F" w:rsidP="008851DF">
      <w:pPr>
        <w:ind w:firstLine="720"/>
        <w:jc w:val="both"/>
      </w:pPr>
      <w:r w:rsidRPr="009A0624">
        <w:t xml:space="preserve">Pot participa la concurs/examen, candidaţii care îndeplinesc </w:t>
      </w:r>
      <w:r w:rsidRPr="009A0624">
        <w:rPr>
          <w:b/>
          <w:u w:val="single"/>
        </w:rPr>
        <w:t>cumulativ</w:t>
      </w:r>
      <w:r w:rsidRPr="009A0624">
        <w:t xml:space="preserve"> următoarele condiţii:</w:t>
      </w:r>
    </w:p>
    <w:p w:rsidR="007F1859" w:rsidRPr="009A0624" w:rsidRDefault="007F1859" w:rsidP="007F1859">
      <w:pPr>
        <w:ind w:left="284"/>
        <w:jc w:val="both"/>
        <w:rPr>
          <w:rFonts w:eastAsia="Times New Roman"/>
        </w:rPr>
      </w:pPr>
      <w:r w:rsidRPr="009A0624">
        <w:rPr>
          <w:rFonts w:eastAsia="Times New Roman"/>
          <w:b/>
        </w:rPr>
        <w:t>a)</w:t>
      </w:r>
      <w:r w:rsidRPr="009A0624">
        <w:rPr>
          <w:rFonts w:eastAsia="Times New Roman"/>
        </w:rPr>
        <w:t xml:space="preserve"> este declarat «apt» la evaluarea psihologică organizată în acest scop;</w:t>
      </w:r>
    </w:p>
    <w:p w:rsidR="007F1859" w:rsidRPr="009A0624" w:rsidRDefault="007F1859" w:rsidP="007F1859">
      <w:pPr>
        <w:ind w:left="284"/>
        <w:jc w:val="both"/>
        <w:rPr>
          <w:rFonts w:eastAsia="Times New Roman"/>
        </w:rPr>
      </w:pPr>
      <w:r w:rsidRPr="009A0624">
        <w:rPr>
          <w:rFonts w:eastAsia="Times New Roman"/>
          <w:b/>
        </w:rPr>
        <w:t>b)</w:t>
      </w:r>
      <w:r w:rsidRPr="009A0624">
        <w:rPr>
          <w:rFonts w:eastAsia="Times New Roman"/>
        </w:rPr>
        <w:t xml:space="preserve"> nu se află sub efectul unei sancţiuni disciplinare;</w:t>
      </w:r>
    </w:p>
    <w:p w:rsidR="007F1859" w:rsidRPr="009A0624" w:rsidRDefault="007F1859" w:rsidP="007F1859">
      <w:pPr>
        <w:ind w:left="284"/>
        <w:jc w:val="both"/>
        <w:rPr>
          <w:rFonts w:eastAsia="Times New Roman"/>
        </w:rPr>
      </w:pPr>
      <w:r w:rsidRPr="009A0624">
        <w:rPr>
          <w:rFonts w:eastAsia="Times New Roman"/>
          <w:b/>
        </w:rPr>
        <w:lastRenderedPageBreak/>
        <w:t>c)</w:t>
      </w:r>
      <w:r w:rsidRPr="009A0624">
        <w:rPr>
          <w:rFonts w:eastAsia="Times New Roman"/>
        </w:rPr>
        <w:t xml:space="preserve"> nu este pus la dispoziţie ori suspendat din funcţie în condiţiile art. 27^21 alin. (2) sau art. 27^25 lit. a), b) şi h) din Legea nr. 360/2002 privind Statutul poliţistului, cu modificările şi completările ulterioare;</w:t>
      </w:r>
    </w:p>
    <w:p w:rsidR="007F1859" w:rsidRPr="009A0624" w:rsidRDefault="007F1859" w:rsidP="007F1859">
      <w:pPr>
        <w:ind w:left="284"/>
        <w:jc w:val="both"/>
        <w:rPr>
          <w:rFonts w:eastAsia="Times New Roman"/>
        </w:rPr>
      </w:pPr>
      <w:r w:rsidRPr="009A0624">
        <w:rPr>
          <w:rFonts w:eastAsia="Times New Roman"/>
          <w:b/>
        </w:rPr>
        <w:t>d)</w:t>
      </w:r>
      <w:r w:rsidRPr="009A0624">
        <w:rPr>
          <w:rFonts w:eastAsia="Times New Roman"/>
        </w:rPr>
        <w:t xml:space="preserve"> a obţinut calificativul de cel puţin «</w:t>
      </w:r>
      <w:r w:rsidRPr="009A0624">
        <w:rPr>
          <w:rFonts w:eastAsia="Times New Roman"/>
          <w:i/>
        </w:rPr>
        <w:t>bine</w:t>
      </w:r>
      <w:r w:rsidRPr="009A0624">
        <w:rPr>
          <w:rFonts w:eastAsia="Times New Roman"/>
        </w:rPr>
        <w:t>» la ultimele două evaluări anuale de serviciu.</w:t>
      </w:r>
    </w:p>
    <w:p w:rsidR="007F1859" w:rsidRPr="009A0624" w:rsidRDefault="007F1859" w:rsidP="007F1859">
      <w:pPr>
        <w:ind w:firstLine="284"/>
        <w:jc w:val="both"/>
      </w:pPr>
      <w:r w:rsidRPr="009A0624">
        <w:rPr>
          <w:b/>
        </w:rPr>
        <w:t>e)</w:t>
      </w:r>
      <w:r w:rsidRPr="009A0624">
        <w:t xml:space="preserve"> are studii corespunzătoare cerinţelor postului pentru care candidează, respectiv:</w:t>
      </w:r>
    </w:p>
    <w:p w:rsidR="007F1859" w:rsidRPr="009A0624" w:rsidRDefault="007F1859" w:rsidP="007F1859">
      <w:pPr>
        <w:ind w:firstLine="284"/>
        <w:jc w:val="both"/>
        <w:rPr>
          <w:b/>
        </w:rPr>
      </w:pPr>
    </w:p>
    <w:p w:rsidR="007F1859" w:rsidRPr="009A0624" w:rsidRDefault="007F1859" w:rsidP="007F1859">
      <w:pPr>
        <w:numPr>
          <w:ilvl w:val="0"/>
          <w:numId w:val="40"/>
        </w:numPr>
        <w:tabs>
          <w:tab w:val="left" w:pos="1701"/>
        </w:tabs>
        <w:ind w:left="1418" w:firstLine="0"/>
        <w:jc w:val="both"/>
      </w:pPr>
      <w:r w:rsidRPr="009A0624">
        <w:t xml:space="preserve">studii </w:t>
      </w:r>
      <w:r w:rsidR="00EE2AB8" w:rsidRPr="009A0624">
        <w:t xml:space="preserve">superioare </w:t>
      </w:r>
      <w:r w:rsidRPr="009A0624">
        <w:t xml:space="preserve">de lungă durată, cu diplomă de licenţă sau echivalentă </w:t>
      </w:r>
    </w:p>
    <w:p w:rsidR="007F1859" w:rsidRPr="009A0624" w:rsidRDefault="007F1859" w:rsidP="00DF712D">
      <w:pPr>
        <w:tabs>
          <w:tab w:val="left" w:pos="1701"/>
        </w:tabs>
        <w:ind w:left="1418"/>
        <w:jc w:val="center"/>
      </w:pPr>
      <w:r w:rsidRPr="009A0624">
        <w:rPr>
          <w:b/>
          <w:i/>
        </w:rPr>
        <w:t>sau</w:t>
      </w:r>
    </w:p>
    <w:p w:rsidR="007F1859" w:rsidRPr="009A0624" w:rsidRDefault="007F1859" w:rsidP="00DF712D">
      <w:pPr>
        <w:numPr>
          <w:ilvl w:val="0"/>
          <w:numId w:val="40"/>
        </w:numPr>
        <w:tabs>
          <w:tab w:val="left" w:pos="1701"/>
        </w:tabs>
        <w:ind w:left="1418" w:firstLine="0"/>
        <w:jc w:val="both"/>
      </w:pPr>
      <w:r w:rsidRPr="009A0624">
        <w:t xml:space="preserve">studii </w:t>
      </w:r>
      <w:r w:rsidR="00EE2AB8" w:rsidRPr="009A0624">
        <w:t xml:space="preserve">universitare </w:t>
      </w:r>
      <w:r w:rsidR="00AE609D" w:rsidRPr="009A0624">
        <w:t>de licență</w:t>
      </w:r>
      <w:r w:rsidRPr="009A0624">
        <w:t>, ciclul I de studii universitare (în sistem Bologna)</w:t>
      </w:r>
      <w:r w:rsidR="00EE2AB8" w:rsidRPr="009A0624">
        <w:t xml:space="preserve"> absolvite cu diplomă de licență sau echivalentă</w:t>
      </w:r>
    </w:p>
    <w:p w:rsidR="00EE2AB8" w:rsidRPr="009A0624" w:rsidRDefault="00EE2AB8" w:rsidP="00EE2AB8">
      <w:pPr>
        <w:jc w:val="both"/>
      </w:pPr>
      <w:r w:rsidRPr="009A0624">
        <w:rPr>
          <w:b/>
        </w:rPr>
        <w:t xml:space="preserve">    f)</w:t>
      </w:r>
      <w:r w:rsidRPr="009A0624">
        <w:t xml:space="preserve"> să dețină permis de conducere, categoria </w:t>
      </w:r>
      <w:r w:rsidRPr="009A0624">
        <w:rPr>
          <w:rFonts w:eastAsia="Times New Roman"/>
        </w:rPr>
        <w:t>«</w:t>
      </w:r>
      <w:r w:rsidRPr="009A0624">
        <w:rPr>
          <w:rFonts w:eastAsia="Times New Roman"/>
          <w:i/>
        </w:rPr>
        <w:t>B</w:t>
      </w:r>
      <w:r w:rsidRPr="009A0624">
        <w:rPr>
          <w:rFonts w:eastAsia="Times New Roman"/>
        </w:rPr>
        <w:t>»</w:t>
      </w:r>
      <w:r w:rsidRPr="009A0624">
        <w:t>:</w:t>
      </w:r>
    </w:p>
    <w:p w:rsidR="009A0624" w:rsidRPr="009A0624" w:rsidRDefault="009A0624" w:rsidP="009A0624">
      <w:pPr>
        <w:tabs>
          <w:tab w:val="left" w:pos="567"/>
        </w:tabs>
        <w:jc w:val="both"/>
        <w:rPr>
          <w:b/>
        </w:rPr>
      </w:pPr>
      <w:r w:rsidRPr="009A0624">
        <w:rPr>
          <w:b/>
        </w:rPr>
        <w:t xml:space="preserve">    g) </w:t>
      </w:r>
      <w:r w:rsidRPr="009A0624">
        <w:t>deținerea/ obținerea autorizației de acces la informații clasificate nivel ”secret”;</w:t>
      </w:r>
    </w:p>
    <w:p w:rsidR="009A0624" w:rsidRPr="009A0624" w:rsidRDefault="009A0624" w:rsidP="009A0624">
      <w:pPr>
        <w:tabs>
          <w:tab w:val="left" w:pos="567"/>
        </w:tabs>
        <w:jc w:val="both"/>
        <w:rPr>
          <w:b/>
        </w:rPr>
      </w:pPr>
      <w:r w:rsidRPr="009A0624">
        <w:rPr>
          <w:b/>
        </w:rPr>
        <w:t xml:space="preserve">    h) </w:t>
      </w:r>
      <w:r w:rsidRPr="009A0624">
        <w:t>deținerea/ obținerea avizului de organ de cercetare al poliției judiciare;</w:t>
      </w:r>
    </w:p>
    <w:p w:rsidR="009A0624" w:rsidRPr="009A0624" w:rsidRDefault="009A0624" w:rsidP="009A0624">
      <w:pPr>
        <w:tabs>
          <w:tab w:val="left" w:pos="567"/>
        </w:tabs>
        <w:jc w:val="both"/>
      </w:pPr>
      <w:r w:rsidRPr="009A0624">
        <w:rPr>
          <w:b/>
        </w:rPr>
        <w:t xml:space="preserve">    i) </w:t>
      </w:r>
      <w:r w:rsidRPr="009A0624">
        <w:t>deținerea/ obținerea avizului de polițist rutier;</w:t>
      </w:r>
    </w:p>
    <w:p w:rsidR="00EE2AB8" w:rsidRPr="009A0624" w:rsidRDefault="00EE2AB8" w:rsidP="009A0624">
      <w:pPr>
        <w:jc w:val="both"/>
      </w:pPr>
    </w:p>
    <w:p w:rsidR="00326087" w:rsidRPr="0093385D" w:rsidRDefault="00326087" w:rsidP="00326087">
      <w:pPr>
        <w:ind w:left="1080"/>
        <w:jc w:val="both"/>
        <w:rPr>
          <w:color w:val="FF0000"/>
        </w:rPr>
      </w:pPr>
    </w:p>
    <w:p w:rsidR="00FF7BBF" w:rsidRPr="00840406" w:rsidRDefault="00D92ADD" w:rsidP="00CC1379">
      <w:pPr>
        <w:spacing w:after="120"/>
        <w:jc w:val="both"/>
      </w:pPr>
      <w:r w:rsidRPr="0093385D">
        <w:rPr>
          <w:rFonts w:eastAsia="Times New Roman"/>
          <w:color w:val="FF0000"/>
          <w:lang w:eastAsia="ro-RO"/>
        </w:rPr>
        <w:t>  </w:t>
      </w:r>
      <w:r w:rsidR="00F140E0" w:rsidRPr="0093385D">
        <w:rPr>
          <w:rFonts w:eastAsia="Times New Roman"/>
          <w:color w:val="FF0000"/>
          <w:lang w:eastAsia="ro-RO"/>
        </w:rPr>
        <w:tab/>
      </w:r>
      <w:r w:rsidR="00FF7BBF" w:rsidRPr="00840406">
        <w:rPr>
          <w:b/>
        </w:rPr>
        <w:t>Aten</w:t>
      </w:r>
      <w:r w:rsidR="00960E59" w:rsidRPr="00840406">
        <w:rPr>
          <w:b/>
        </w:rPr>
        <w:t>ţ</w:t>
      </w:r>
      <w:r w:rsidR="00FF7BBF" w:rsidRPr="00840406">
        <w:rPr>
          <w:b/>
        </w:rPr>
        <w:t xml:space="preserve">ie! – </w:t>
      </w:r>
      <w:r w:rsidR="00FF7BBF" w:rsidRPr="00840406">
        <w:rPr>
          <w:i/>
        </w:rPr>
        <w:t>Nu se admit derogări de la niciuna dintre condi</w:t>
      </w:r>
      <w:r w:rsidR="00960E59" w:rsidRPr="00840406">
        <w:rPr>
          <w:i/>
        </w:rPr>
        <w:t>ţ</w:t>
      </w:r>
      <w:r w:rsidR="00FF7BBF" w:rsidRPr="00840406">
        <w:rPr>
          <w:i/>
        </w:rPr>
        <w:t>iile de participare la concurs, prevăzute în prezentul anun</w:t>
      </w:r>
      <w:r w:rsidR="00960E59" w:rsidRPr="00840406">
        <w:rPr>
          <w:i/>
        </w:rPr>
        <w:t>ţ</w:t>
      </w:r>
      <w:r w:rsidR="00FF7BBF" w:rsidRPr="00840406">
        <w:rPr>
          <w:i/>
        </w:rPr>
        <w:t>.</w:t>
      </w:r>
      <w:r w:rsidR="00EA1A1E" w:rsidRPr="00840406">
        <w:rPr>
          <w:i/>
        </w:rPr>
        <w:t xml:space="preserve">    </w:t>
      </w:r>
    </w:p>
    <w:p w:rsidR="00DA5334" w:rsidRPr="00840406" w:rsidRDefault="00A60C88" w:rsidP="00CC1379">
      <w:pPr>
        <w:jc w:val="both"/>
      </w:pPr>
      <w:r w:rsidRPr="00840406">
        <w:t> </w:t>
      </w:r>
    </w:p>
    <w:p w:rsidR="00DA5334" w:rsidRPr="00840406" w:rsidRDefault="00DA5334" w:rsidP="00AE609D">
      <w:pPr>
        <w:ind w:firstLine="709"/>
        <w:jc w:val="both"/>
        <w:rPr>
          <w:b/>
          <w:u w:val="single"/>
        </w:rPr>
      </w:pPr>
      <w:r w:rsidRPr="00840406">
        <w:rPr>
          <w:b/>
          <w:u w:val="single"/>
        </w:rPr>
        <w:t>Secţiun</w:t>
      </w:r>
      <w:r w:rsidR="00DE0434" w:rsidRPr="00840406">
        <w:rPr>
          <w:b/>
          <w:u w:val="single"/>
        </w:rPr>
        <w:t xml:space="preserve">ea a </w:t>
      </w:r>
      <w:r w:rsidRPr="00840406">
        <w:rPr>
          <w:b/>
          <w:u w:val="single"/>
        </w:rPr>
        <w:t>III-a – Reguli privind înscrierea la concurs</w:t>
      </w:r>
    </w:p>
    <w:p w:rsidR="00433EF9" w:rsidRPr="00840406" w:rsidRDefault="00433EF9" w:rsidP="00CC1379">
      <w:pPr>
        <w:jc w:val="both"/>
        <w:rPr>
          <w:b/>
          <w:u w:val="single"/>
        </w:rPr>
      </w:pPr>
    </w:p>
    <w:p w:rsidR="00DF712D" w:rsidRPr="0093385D" w:rsidRDefault="00DF712D" w:rsidP="00DF712D">
      <w:pPr>
        <w:ind w:firstLine="709"/>
        <w:jc w:val="both"/>
        <w:rPr>
          <w:b/>
          <w:color w:val="FF0000"/>
        </w:rPr>
      </w:pPr>
    </w:p>
    <w:p w:rsidR="003770EF" w:rsidRPr="0093385D" w:rsidRDefault="00DF712D" w:rsidP="00DF712D">
      <w:pPr>
        <w:ind w:firstLine="709"/>
        <w:jc w:val="both"/>
        <w:rPr>
          <w:color w:val="FF0000"/>
        </w:rPr>
      </w:pPr>
      <w:r w:rsidRPr="00491B21">
        <w:rPr>
          <w:b/>
          <w:u w:val="single"/>
        </w:rPr>
        <w:t>Înscrierea se realizează, în perioada 1</w:t>
      </w:r>
      <w:r w:rsidR="0093385D" w:rsidRPr="00491B21">
        <w:rPr>
          <w:b/>
          <w:u w:val="single"/>
        </w:rPr>
        <w:t>1.08</w:t>
      </w:r>
      <w:r w:rsidRPr="00491B21">
        <w:rPr>
          <w:b/>
          <w:u w:val="single"/>
        </w:rPr>
        <w:t>-</w:t>
      </w:r>
      <w:r w:rsidR="0093385D" w:rsidRPr="00491B21">
        <w:rPr>
          <w:b/>
          <w:u w:val="single"/>
        </w:rPr>
        <w:t>25</w:t>
      </w:r>
      <w:r w:rsidRPr="00491B21">
        <w:rPr>
          <w:b/>
          <w:u w:val="single"/>
        </w:rPr>
        <w:t>.</w:t>
      </w:r>
      <w:r w:rsidR="0093385D" w:rsidRPr="00491B21">
        <w:rPr>
          <w:b/>
          <w:u w:val="single"/>
        </w:rPr>
        <w:t>08</w:t>
      </w:r>
      <w:r w:rsidRPr="00491B21">
        <w:rPr>
          <w:b/>
          <w:u w:val="single"/>
        </w:rPr>
        <w:t>.202</w:t>
      </w:r>
      <w:r w:rsidR="0093385D" w:rsidRPr="00491B21">
        <w:rPr>
          <w:b/>
          <w:u w:val="single"/>
        </w:rPr>
        <w:t>3</w:t>
      </w:r>
      <w:r w:rsidRPr="00491B21">
        <w:rPr>
          <w:b/>
          <w:u w:val="single"/>
        </w:rPr>
        <w:t xml:space="preserve"> (pe data de </w:t>
      </w:r>
      <w:r w:rsidR="00491B21" w:rsidRPr="00491B21">
        <w:rPr>
          <w:b/>
          <w:u w:val="single"/>
        </w:rPr>
        <w:t xml:space="preserve">25.08.2023 </w:t>
      </w:r>
      <w:r w:rsidRPr="00491B21">
        <w:rPr>
          <w:b/>
          <w:u w:val="single"/>
        </w:rPr>
        <w:t xml:space="preserve"> doar până la orele 16:00), online la adresa de e-mail</w:t>
      </w:r>
      <w:r w:rsidR="004F0202" w:rsidRPr="00491B21">
        <w:rPr>
          <w:b/>
          <w:u w:val="single"/>
        </w:rPr>
        <w:t xml:space="preserve"> </w:t>
      </w:r>
      <w:hyperlink r:id="rId10" w:history="1">
        <w:r w:rsidR="003D251F" w:rsidRPr="00491B21">
          <w:rPr>
            <w:rStyle w:val="Hyperlink"/>
            <w:b/>
            <w:color w:val="auto"/>
          </w:rPr>
          <w:t>resurseumane@db.politiaromana.ro</w:t>
        </w:r>
      </w:hyperlink>
      <w:r w:rsidR="003D251F" w:rsidRPr="0093385D">
        <w:rPr>
          <w:color w:val="FF0000"/>
        </w:rPr>
        <w:t> </w:t>
      </w:r>
    </w:p>
    <w:p w:rsidR="00DF712D" w:rsidRPr="0093385D" w:rsidRDefault="00DF712D" w:rsidP="00DF712D">
      <w:pPr>
        <w:ind w:firstLine="709"/>
        <w:jc w:val="both"/>
        <w:rPr>
          <w:b/>
          <w:color w:val="FF0000"/>
          <w:u w:val="single"/>
        </w:rPr>
      </w:pPr>
    </w:p>
    <w:p w:rsidR="00DF712D" w:rsidRPr="00491B21" w:rsidRDefault="00DF712D" w:rsidP="00DF712D">
      <w:pPr>
        <w:ind w:firstLine="709"/>
        <w:jc w:val="both"/>
        <w:rPr>
          <w:b/>
          <w:u w:val="single"/>
        </w:rPr>
      </w:pPr>
      <w:r w:rsidRPr="00491B21">
        <w:rPr>
          <w:b/>
          <w:u w:val="single"/>
        </w:rPr>
        <w:t xml:space="preserve">Cererile de înscriere însoțite de documentația solicitată transmise după data de </w:t>
      </w:r>
      <w:r w:rsidR="00491B21" w:rsidRPr="00491B21">
        <w:rPr>
          <w:b/>
          <w:u w:val="single"/>
        </w:rPr>
        <w:t>25.08.2023</w:t>
      </w:r>
      <w:r w:rsidRPr="00491B21">
        <w:rPr>
          <w:b/>
          <w:u w:val="single"/>
        </w:rPr>
        <w:t>, orele 16:00, nu vor fi luate în considerare.</w:t>
      </w:r>
    </w:p>
    <w:p w:rsidR="00DF712D" w:rsidRPr="0093385D" w:rsidRDefault="00DF712D" w:rsidP="00DF712D">
      <w:pPr>
        <w:ind w:firstLine="709"/>
        <w:jc w:val="both"/>
        <w:rPr>
          <w:color w:val="FF0000"/>
        </w:rPr>
      </w:pPr>
    </w:p>
    <w:p w:rsidR="00DF712D" w:rsidRPr="007B0E55" w:rsidRDefault="00DF712D" w:rsidP="00DF712D">
      <w:pPr>
        <w:ind w:firstLine="709"/>
        <w:jc w:val="both"/>
      </w:pPr>
      <w:r w:rsidRPr="0093385D">
        <w:rPr>
          <w:color w:val="FF0000"/>
        </w:rPr>
        <w:tab/>
      </w:r>
      <w:r w:rsidRPr="007B0E55">
        <w:t xml:space="preserve">Cu ocazia înscrierii, candidații </w:t>
      </w:r>
      <w:r w:rsidR="00D3790A" w:rsidRPr="007B0E55">
        <w:t>trebuie</w:t>
      </w:r>
      <w:r w:rsidRPr="007B0E55">
        <w:t xml:space="preserve"> să opteze pentru </w:t>
      </w:r>
      <w:r w:rsidR="007B0E55" w:rsidRPr="007B0E55">
        <w:t>ambele</w:t>
      </w:r>
      <w:r w:rsidRPr="007B0E55">
        <w:t xml:space="preserve"> post</w:t>
      </w:r>
      <w:r w:rsidR="00B829FB" w:rsidRPr="007B0E55">
        <w:t>uri</w:t>
      </w:r>
      <w:r w:rsidRPr="007B0E55">
        <w:t xml:space="preserve">, menţionând </w:t>
      </w:r>
      <w:r w:rsidR="00D3790A" w:rsidRPr="007B0E55">
        <w:t>specialitatea</w:t>
      </w:r>
      <w:r w:rsidR="00757A30" w:rsidRPr="007B0E55">
        <w:t xml:space="preserve"> și pozițiile</w:t>
      </w:r>
      <w:r w:rsidRPr="007B0E55">
        <w:t xml:space="preserve"> (ex. </w:t>
      </w:r>
      <w:r w:rsidRPr="007B0E55">
        <w:rPr>
          <w:i/>
        </w:rPr>
        <w:t xml:space="preserve">Vă rog să-mi aprobaţi înscrierea la concursul organizat de Inspectoratul </w:t>
      </w:r>
      <w:r w:rsidR="00B829FB" w:rsidRPr="007B0E55">
        <w:rPr>
          <w:i/>
        </w:rPr>
        <w:t>de Poliție Județean Dâmbovița</w:t>
      </w:r>
      <w:r w:rsidRPr="007B0E55">
        <w:rPr>
          <w:i/>
        </w:rPr>
        <w:t xml:space="preserve">, în vederea încadrării </w:t>
      </w:r>
      <w:r w:rsidR="00B829FB" w:rsidRPr="007B0E55">
        <w:rPr>
          <w:i/>
        </w:rPr>
        <w:t xml:space="preserve">unuia din </w:t>
      </w:r>
      <w:r w:rsidRPr="007B0E55">
        <w:rPr>
          <w:i/>
        </w:rPr>
        <w:t>postu</w:t>
      </w:r>
      <w:r w:rsidR="00B829FB" w:rsidRPr="007B0E55">
        <w:rPr>
          <w:i/>
        </w:rPr>
        <w:t>rile</w:t>
      </w:r>
      <w:r w:rsidRPr="007B0E55">
        <w:rPr>
          <w:i/>
        </w:rPr>
        <w:t xml:space="preserve"> de ofițer </w:t>
      </w:r>
      <w:r w:rsidR="00D3790A" w:rsidRPr="007B0E55">
        <w:rPr>
          <w:i/>
        </w:rPr>
        <w:t>de poliție din specialitatea ordine publică</w:t>
      </w:r>
      <w:r w:rsidR="00757A30" w:rsidRPr="007B0E55">
        <w:rPr>
          <w:i/>
        </w:rPr>
        <w:t xml:space="preserve">, prevăzute la pozițiile 469, </w:t>
      </w:r>
      <w:r w:rsidR="00491B21" w:rsidRPr="007B0E55">
        <w:rPr>
          <w:i/>
        </w:rPr>
        <w:t>1001</w:t>
      </w:r>
      <w:r w:rsidRPr="007B0E55">
        <w:t>)</w:t>
      </w:r>
      <w:r w:rsidR="00D3790A" w:rsidRPr="007B0E55">
        <w:t xml:space="preserve">, urmând ca repartizarea pe posturi a candidaţilor declaraţi „admis” să se facă </w:t>
      </w:r>
      <w:r w:rsidR="00D3790A" w:rsidRPr="007B0E55">
        <w:rPr>
          <w:u w:val="single"/>
        </w:rPr>
        <w:t>în ordinea descrescătoare a notelor finale obținute</w:t>
      </w:r>
      <w:r w:rsidR="00D3790A" w:rsidRPr="007B0E55">
        <w:t xml:space="preserve">, </w:t>
      </w:r>
      <w:r w:rsidR="00D3790A" w:rsidRPr="007B0E55">
        <w:rPr>
          <w:u w:val="single"/>
        </w:rPr>
        <w:t>pe bază de opţiune</w:t>
      </w:r>
      <w:r w:rsidR="00D3790A" w:rsidRPr="007B0E55">
        <w:t xml:space="preserve">. </w:t>
      </w:r>
    </w:p>
    <w:p w:rsidR="00DF712D" w:rsidRPr="007B0E55" w:rsidRDefault="00DF712D" w:rsidP="00DF712D">
      <w:pPr>
        <w:ind w:firstLine="709"/>
        <w:jc w:val="both"/>
      </w:pPr>
    </w:p>
    <w:p w:rsidR="00DF712D" w:rsidRPr="007B0E55" w:rsidRDefault="00DF712D" w:rsidP="00DF712D">
      <w:pPr>
        <w:ind w:firstLine="709"/>
        <w:jc w:val="both"/>
        <w:rPr>
          <w:b/>
          <w:u w:val="single"/>
        </w:rPr>
      </w:pPr>
      <w:r w:rsidRPr="007B0E55">
        <w:rPr>
          <w:b/>
          <w:u w:val="single"/>
        </w:rPr>
        <w:t>Reguli privind transmiterea documentelor necesare înscrierii, menționate mai sus:</w:t>
      </w:r>
    </w:p>
    <w:p w:rsidR="00DF712D" w:rsidRPr="007B0E55" w:rsidRDefault="00DF712D" w:rsidP="00DF712D">
      <w:pPr>
        <w:jc w:val="both"/>
      </w:pPr>
      <w:r w:rsidRPr="007B0E55">
        <w:t xml:space="preserve">- documentele care necesită a fi completate (Ex. cererea de înscriere, declarații, etc.) vor fi printate de către candidat, completate olograf, datate și semnate, iar ulterior scanate în format pdf și transmise în format electronic pe adresa de e-mail </w:t>
      </w:r>
      <w:r w:rsidRPr="007B0E55">
        <w:rPr>
          <w:b/>
        </w:rPr>
        <w:t xml:space="preserve"> </w:t>
      </w:r>
      <w:hyperlink r:id="rId11" w:history="1">
        <w:r w:rsidRPr="007B0E55">
          <w:rPr>
            <w:rStyle w:val="Hyperlink"/>
            <w:b/>
            <w:color w:val="auto"/>
          </w:rPr>
          <w:t>resurseumane@db.politiaromana.ro</w:t>
        </w:r>
      </w:hyperlink>
    </w:p>
    <w:p w:rsidR="00DF712D" w:rsidRPr="007B0E55" w:rsidRDefault="00DF712D" w:rsidP="00DF712D">
      <w:pPr>
        <w:jc w:val="both"/>
      </w:pPr>
      <w:r w:rsidRPr="007B0E55">
        <w:t xml:space="preserve">- fiecare document  va fi scanat și salvat într-un fișier pdf separat, denumirea fișierului fiind compusă din numele candidatului și conținutul fișierului (exemplu: Popescu Ioan-act identitate, Popescu Ioan-cerere înscriere, etc.); </w:t>
      </w:r>
    </w:p>
    <w:p w:rsidR="00DF712D" w:rsidRPr="007B0E55" w:rsidRDefault="00DF712D" w:rsidP="00DF712D">
      <w:pPr>
        <w:jc w:val="both"/>
      </w:pPr>
      <w:r w:rsidRPr="007B0E55">
        <w:t>- toate documentele vor fi scanate în format pdf, candidații urmând a verifica înaintea transmiterii, conținutul fișierului pdf scanat, respectiv faptul că acesta este scanat integral (corespunde cu documentul original Ex: diploma de licență este scanată față verso) și este lizil;</w:t>
      </w:r>
    </w:p>
    <w:p w:rsidR="00DF712D" w:rsidRPr="007B0E55" w:rsidRDefault="00DF712D" w:rsidP="00DF712D">
      <w:pPr>
        <w:jc w:val="both"/>
      </w:pPr>
      <w:r w:rsidRPr="007B0E55">
        <w:t xml:space="preserve">- toate documentele menționate mai sus vor fi transmise în format electronic </w:t>
      </w:r>
      <w:r w:rsidRPr="007B0E55">
        <w:rPr>
          <w:b/>
        </w:rPr>
        <w:t>printr-un singur e-mail</w:t>
      </w:r>
      <w:r w:rsidRPr="007B0E55">
        <w:t xml:space="preserve"> (ca atașamente la e-mail), mărimea totală a tuturor  documentelor transmise de către candidat (fișierele pdf atașate e-mailului) pentru înscriere la concurs </w:t>
      </w:r>
      <w:r w:rsidRPr="007B0E55">
        <w:rPr>
          <w:b/>
        </w:rPr>
        <w:t xml:space="preserve">nu trebuie să depășească </w:t>
      </w:r>
      <w:r w:rsidR="007B0E55" w:rsidRPr="007B0E55">
        <w:rPr>
          <w:b/>
        </w:rPr>
        <w:t>2</w:t>
      </w:r>
      <w:r w:rsidRPr="007B0E55">
        <w:rPr>
          <w:b/>
        </w:rPr>
        <w:t>5 MB</w:t>
      </w:r>
      <w:r w:rsidRPr="007B0E55">
        <w:t>;</w:t>
      </w:r>
    </w:p>
    <w:p w:rsidR="00DF712D" w:rsidRPr="007B0E55" w:rsidRDefault="00DF712D" w:rsidP="00DF712D">
      <w:pPr>
        <w:jc w:val="both"/>
      </w:pPr>
      <w:r w:rsidRPr="007B0E55">
        <w:t>- e-mailul transmis de către candidat va avea subiect (titlu) de următoare formă: grad (opțional) nume, prenume, candidat, conținutul e-mailului și concursul la care se înscrie (Ex: Candidatul /Agent de poliție Popescu Ioan-Dosar de recrutare înscriere concurs investigarea criminalității economice).</w:t>
      </w:r>
    </w:p>
    <w:p w:rsidR="00DF712D" w:rsidRPr="007B0E55" w:rsidRDefault="00DF712D" w:rsidP="00DF712D">
      <w:pPr>
        <w:jc w:val="both"/>
      </w:pPr>
    </w:p>
    <w:p w:rsidR="00DF712D" w:rsidRPr="007B0E55" w:rsidRDefault="00DF712D" w:rsidP="00DF712D">
      <w:pPr>
        <w:ind w:firstLine="709"/>
        <w:jc w:val="both"/>
        <w:rPr>
          <w:i/>
        </w:rPr>
      </w:pPr>
      <w:r w:rsidRPr="007B0E55">
        <w:rPr>
          <w:b/>
        </w:rPr>
        <w:t>Atenție!</w:t>
      </w:r>
      <w:r w:rsidRPr="007B0E55">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w:t>
      </w:r>
      <w:r w:rsidRPr="007B0E55">
        <w:rPr>
          <w:i/>
        </w:rPr>
        <w:lastRenderedPageBreak/>
        <w:t xml:space="preserve">şi depuse în termenul prevăzut în anunţul de concurs. Candidații poartă întreaga răspundere pentru transmiterea dosarelor de recrutare incomplete sau incorect întocmite.  </w:t>
      </w:r>
    </w:p>
    <w:p w:rsidR="00E47BCD" w:rsidRPr="0093385D" w:rsidRDefault="00E47BCD" w:rsidP="00CC1379">
      <w:pPr>
        <w:ind w:firstLine="709"/>
        <w:jc w:val="both"/>
        <w:rPr>
          <w:b/>
          <w:color w:val="FF0000"/>
          <w:u w:val="single"/>
        </w:rPr>
      </w:pPr>
    </w:p>
    <w:p w:rsidR="00125DDF" w:rsidRPr="007B0E55" w:rsidRDefault="00125DDF" w:rsidP="00E47BCD">
      <w:pPr>
        <w:ind w:firstLine="709"/>
        <w:jc w:val="both"/>
        <w:rPr>
          <w:b/>
        </w:rPr>
      </w:pPr>
      <w:r w:rsidRPr="007B0E55">
        <w:rPr>
          <w:b/>
        </w:rPr>
        <w:t xml:space="preserve">În următoarea zi lucrătoare, ulterioară depunerii cererii de înscriere însoțită de documentația </w:t>
      </w:r>
      <w:r w:rsidR="0022418D" w:rsidRPr="007B0E55">
        <w:rPr>
          <w:b/>
        </w:rPr>
        <w:t>aferentă</w:t>
      </w:r>
      <w:r w:rsidRPr="007B0E55">
        <w:rPr>
          <w:b/>
        </w:rPr>
        <w:t>, candidaților li se va transmite un e</w:t>
      </w:r>
      <w:r w:rsidR="002528EB" w:rsidRPr="007B0E55">
        <w:rPr>
          <w:b/>
        </w:rPr>
        <w:t>-</w:t>
      </w:r>
      <w:r w:rsidRPr="007B0E55">
        <w:rPr>
          <w:b/>
        </w:rPr>
        <w:t xml:space="preserve">mail de la aceeași adresa, respectiv </w:t>
      </w:r>
      <w:hyperlink r:id="rId12" w:history="1">
        <w:r w:rsidR="003D251F" w:rsidRPr="007B0E55">
          <w:rPr>
            <w:rStyle w:val="Hyperlink"/>
            <w:b/>
            <w:color w:val="auto"/>
          </w:rPr>
          <w:t>resurseumane@db.politiaromana.ro</w:t>
        </w:r>
      </w:hyperlink>
      <w:r w:rsidR="003D251F" w:rsidRPr="007B0E55">
        <w:t> </w:t>
      </w:r>
      <w:r w:rsidR="00E876B1" w:rsidRPr="007B0E55">
        <w:rPr>
          <w:b/>
        </w:rPr>
        <w:t xml:space="preserve">, </w:t>
      </w:r>
      <w:r w:rsidR="00BB61AF" w:rsidRPr="007B0E55">
        <w:rPr>
          <w:b/>
        </w:rPr>
        <w:t>precizându-se numărul de înregistrare și codul atribuit candidatului.</w:t>
      </w:r>
    </w:p>
    <w:p w:rsidR="00E47BCD" w:rsidRPr="007B0E55" w:rsidRDefault="00E47BCD" w:rsidP="00E876B1">
      <w:pPr>
        <w:ind w:firstLine="709"/>
        <w:jc w:val="both"/>
        <w:rPr>
          <w:b/>
        </w:rPr>
      </w:pPr>
      <w:r w:rsidRPr="007B0E55">
        <w:rPr>
          <w:b/>
        </w:rPr>
        <w:t xml:space="preserve">În situația în care candidatul nu primește confirmare în termenul prevăzut mai sus, acesta se poate adresa </w:t>
      </w:r>
      <w:r w:rsidR="003D251F" w:rsidRPr="007B0E55">
        <w:rPr>
          <w:b/>
        </w:rPr>
        <w:t>Serviciului</w:t>
      </w:r>
      <w:r w:rsidRPr="007B0E55">
        <w:rPr>
          <w:b/>
        </w:rPr>
        <w:t xml:space="preserve"> Resurse Umane l</w:t>
      </w:r>
      <w:r w:rsidR="001448C4" w:rsidRPr="007B0E55">
        <w:rPr>
          <w:b/>
        </w:rPr>
        <w:t xml:space="preserve">a nr. de tel </w:t>
      </w:r>
      <w:r w:rsidR="003D251F" w:rsidRPr="007B0E55">
        <w:rPr>
          <w:b/>
        </w:rPr>
        <w:t>0245.207.200</w:t>
      </w:r>
      <w:r w:rsidR="001448C4" w:rsidRPr="007B0E55">
        <w:rPr>
          <w:b/>
        </w:rPr>
        <w:t xml:space="preserve"> int.</w:t>
      </w:r>
      <w:r w:rsidRPr="007B0E55">
        <w:rPr>
          <w:b/>
        </w:rPr>
        <w:t xml:space="preserve"> 2</w:t>
      </w:r>
      <w:r w:rsidR="003D251F" w:rsidRPr="007B0E55">
        <w:rPr>
          <w:b/>
        </w:rPr>
        <w:t>011</w:t>
      </w:r>
      <w:r w:rsidR="00300795" w:rsidRPr="007B0E55">
        <w:rPr>
          <w:b/>
        </w:rPr>
        <w:t>1</w:t>
      </w:r>
      <w:r w:rsidR="001448C4" w:rsidRPr="007B0E55">
        <w:rPr>
          <w:b/>
        </w:rPr>
        <w:t>, iar î</w:t>
      </w:r>
      <w:r w:rsidRPr="007B0E55">
        <w:rPr>
          <w:b/>
        </w:rPr>
        <w:t>n caz</w:t>
      </w:r>
      <w:r w:rsidR="001448C4" w:rsidRPr="007B0E55">
        <w:rPr>
          <w:b/>
        </w:rPr>
        <w:t>ul î</w:t>
      </w:r>
      <w:r w:rsidRPr="007B0E55">
        <w:rPr>
          <w:b/>
        </w:rPr>
        <w:t>n care sit</w:t>
      </w:r>
      <w:r w:rsidR="00151E6B" w:rsidRPr="007B0E55">
        <w:rPr>
          <w:b/>
        </w:rPr>
        <w:t>uația nu s-a soluț</w:t>
      </w:r>
      <w:r w:rsidRPr="007B0E55">
        <w:rPr>
          <w:b/>
        </w:rPr>
        <w:t>ionat</w:t>
      </w:r>
      <w:r w:rsidR="001448C4" w:rsidRPr="007B0E55">
        <w:rPr>
          <w:b/>
        </w:rPr>
        <w:t>,</w:t>
      </w:r>
      <w:r w:rsidRPr="007B0E55">
        <w:rPr>
          <w:b/>
        </w:rPr>
        <w:t xml:space="preserve"> are posibilitatea de a se prezenta fizic </w:t>
      </w:r>
      <w:r w:rsidR="001C6A7E" w:rsidRPr="007B0E55">
        <w:rPr>
          <w:b/>
        </w:rPr>
        <w:t>la</w:t>
      </w:r>
      <w:r w:rsidRPr="007B0E55">
        <w:rPr>
          <w:b/>
        </w:rPr>
        <w:t xml:space="preserve"> </w:t>
      </w:r>
      <w:r w:rsidR="003D251F" w:rsidRPr="007B0E55">
        <w:rPr>
          <w:b/>
        </w:rPr>
        <w:t>Serviciul</w:t>
      </w:r>
      <w:r w:rsidR="00151E6B" w:rsidRPr="007B0E55">
        <w:rPr>
          <w:b/>
        </w:rPr>
        <w:t xml:space="preserve"> Resurse Umane </w:t>
      </w:r>
      <w:r w:rsidR="003D251F" w:rsidRPr="007B0E55">
        <w:rPr>
          <w:rFonts w:eastAsia="Times New Roman"/>
          <w:b/>
          <w:bCs/>
          <w:lang w:eastAsia="ro-RO"/>
        </w:rPr>
        <w:t>cu sediul în municipiul Târgovişte, b-dul Regele Carol I, nr. 64, judeţul Dâmboviţa</w:t>
      </w:r>
      <w:r w:rsidR="00151E6B" w:rsidRPr="007B0E55">
        <w:rPr>
          <w:b/>
        </w:rPr>
        <w:t>, î</w:t>
      </w:r>
      <w:r w:rsidRPr="007B0E55">
        <w:rPr>
          <w:b/>
        </w:rPr>
        <w:t xml:space="preserve">n vederea clarificării. </w:t>
      </w:r>
    </w:p>
    <w:p w:rsidR="004721F6" w:rsidRPr="007B0E55" w:rsidRDefault="004721F6" w:rsidP="00CC1379">
      <w:pPr>
        <w:jc w:val="both"/>
        <w:rPr>
          <w:i/>
        </w:rPr>
      </w:pPr>
    </w:p>
    <w:p w:rsidR="004F0202" w:rsidRPr="007B0E55" w:rsidRDefault="00C749E3" w:rsidP="00CC1379">
      <w:pPr>
        <w:ind w:firstLine="709"/>
        <w:jc w:val="both"/>
        <w:rPr>
          <w:b/>
        </w:rPr>
      </w:pPr>
      <w:r w:rsidRPr="007B0E55">
        <w:rPr>
          <w:b/>
        </w:rPr>
        <w:t>ATENȚIE! Se recomandă tuturor candidaților să evite înscrierea la alte concurs</w:t>
      </w:r>
      <w:r w:rsidR="00C633DE" w:rsidRPr="007B0E55">
        <w:rPr>
          <w:b/>
        </w:rPr>
        <w:t>uri organizate de Poliția Română</w:t>
      </w:r>
      <w:r w:rsidRPr="007B0E55">
        <w:rPr>
          <w:b/>
        </w:rPr>
        <w:t xml:space="preserve">, la aceeași dată, întrucât testele scrise se vor desfăşura concomitent. </w:t>
      </w:r>
    </w:p>
    <w:p w:rsidR="004721F6" w:rsidRPr="0093385D" w:rsidRDefault="004721F6" w:rsidP="00CC1379">
      <w:pPr>
        <w:ind w:firstLine="709"/>
        <w:jc w:val="both"/>
        <w:rPr>
          <w:color w:val="FF0000"/>
        </w:rPr>
      </w:pPr>
    </w:p>
    <w:p w:rsidR="004F0202" w:rsidRPr="007B0E55" w:rsidRDefault="004F0202" w:rsidP="00CC1379">
      <w:pPr>
        <w:ind w:firstLine="709"/>
        <w:jc w:val="both"/>
      </w:pPr>
      <w:r w:rsidRPr="007B0E55">
        <w:rPr>
          <w:b/>
          <w:u w:val="single"/>
        </w:rPr>
        <w:t>Înscrierea</w:t>
      </w:r>
      <w:r w:rsidRPr="007B0E55">
        <w:t xml:space="preserve"> candidaţilor se va face pe bază de </w:t>
      </w:r>
      <w:r w:rsidRPr="007B0E55">
        <w:rPr>
          <w:b/>
          <w:u w:val="single"/>
        </w:rPr>
        <w:t>cerere de înscriere, conform Anexei nr. 2,</w:t>
      </w:r>
      <w:r w:rsidRPr="007B0E55">
        <w:rPr>
          <w:b/>
        </w:rPr>
        <w:t xml:space="preserve"> </w:t>
      </w:r>
      <w:r w:rsidRPr="007B0E55">
        <w:t xml:space="preserve">și a documentelor, </w:t>
      </w:r>
      <w:r w:rsidRPr="007B0E55">
        <w:rPr>
          <w:b/>
        </w:rPr>
        <w:t>în volum complet</w:t>
      </w:r>
      <w:r w:rsidRPr="007B0E55">
        <w:t>, specificate în anunţ, ce vor fi</w:t>
      </w:r>
      <w:r w:rsidRPr="007B0E55">
        <w:rPr>
          <w:b/>
        </w:rPr>
        <w:t xml:space="preserve"> </w:t>
      </w:r>
      <w:r w:rsidRPr="007B0E55">
        <w:t xml:space="preserve">scanate </w:t>
      </w:r>
      <w:r w:rsidR="005168A0" w:rsidRPr="007B0E55">
        <w:t xml:space="preserve">în format PDF </w:t>
      </w:r>
      <w:r w:rsidR="00884997" w:rsidRPr="007B0E55">
        <w:t>ș</w:t>
      </w:r>
      <w:r w:rsidRPr="007B0E55">
        <w:t>i transmise împreună la adresa de e-mai</w:t>
      </w:r>
      <w:r w:rsidR="00E45658" w:rsidRPr="007B0E55">
        <w:t>l</w:t>
      </w:r>
      <w:r w:rsidR="00A9073F" w:rsidRPr="007B0E55">
        <w:t xml:space="preserve"> </w:t>
      </w:r>
      <w:hyperlink r:id="rId13" w:history="1">
        <w:r w:rsidR="00597ED7" w:rsidRPr="007B0E55">
          <w:rPr>
            <w:rStyle w:val="Hyperlink"/>
            <w:b/>
            <w:color w:val="auto"/>
          </w:rPr>
          <w:t>resurseumane@db.politiaromana.ro</w:t>
        </w:r>
      </w:hyperlink>
      <w:r w:rsidR="00E45658" w:rsidRPr="007B0E55">
        <w:t>.</w:t>
      </w:r>
    </w:p>
    <w:p w:rsidR="00326087" w:rsidRPr="007B0E55" w:rsidRDefault="00326087" w:rsidP="00326087">
      <w:pPr>
        <w:jc w:val="both"/>
        <w:rPr>
          <w:b/>
        </w:rPr>
      </w:pPr>
    </w:p>
    <w:p w:rsidR="004F0202" w:rsidRPr="007B0E55" w:rsidRDefault="004F0202" w:rsidP="00326087">
      <w:pPr>
        <w:ind w:firstLine="709"/>
        <w:jc w:val="both"/>
        <w:rPr>
          <w:u w:val="single"/>
        </w:rPr>
      </w:pPr>
      <w:r w:rsidRPr="007B0E55">
        <w:rPr>
          <w:b/>
        </w:rPr>
        <w:t>Atenție!</w:t>
      </w:r>
      <w:r w:rsidRPr="007B0E55">
        <w:t xml:space="preserve"> </w:t>
      </w:r>
      <w:r w:rsidRPr="007B0E55">
        <w:rPr>
          <w:i/>
          <w:u w:val="single"/>
        </w:rPr>
        <w:t>Este interzisă înscrierea prin fax, prin poștă, inclusiv poștă militară sau prin orice alte mijloace decât prin e-mail, astfel că nu vor fi luate în considerare.</w:t>
      </w:r>
      <w:r w:rsidR="00597ED7" w:rsidRPr="007B0E55">
        <w:rPr>
          <w:i/>
          <w:u w:val="single"/>
        </w:rPr>
        <w:t xml:space="preserve"> </w:t>
      </w:r>
    </w:p>
    <w:p w:rsidR="00B347FC" w:rsidRPr="007B0E55" w:rsidRDefault="00B347FC" w:rsidP="00326087">
      <w:pPr>
        <w:tabs>
          <w:tab w:val="left" w:pos="6536"/>
        </w:tabs>
        <w:jc w:val="both"/>
      </w:pPr>
      <w:r w:rsidRPr="007B0E55">
        <w:tab/>
      </w:r>
    </w:p>
    <w:p w:rsidR="00BB61AF" w:rsidRPr="00842399" w:rsidRDefault="00BB61AF" w:rsidP="00BB61AF">
      <w:pPr>
        <w:ind w:firstLine="709"/>
        <w:jc w:val="both"/>
        <w:rPr>
          <w:b/>
        </w:rPr>
      </w:pPr>
      <w:r w:rsidRPr="00842399">
        <w:rPr>
          <w:b/>
        </w:rPr>
        <w:t>Documentele necesare înscrierii:</w:t>
      </w:r>
    </w:p>
    <w:p w:rsidR="00BB61AF" w:rsidRPr="00842399" w:rsidRDefault="00BB61AF" w:rsidP="00BB61AF">
      <w:pPr>
        <w:numPr>
          <w:ilvl w:val="0"/>
          <w:numId w:val="26"/>
        </w:numPr>
        <w:tabs>
          <w:tab w:val="left" w:pos="900"/>
        </w:tabs>
        <w:ind w:left="709" w:hanging="283"/>
        <w:jc w:val="both"/>
      </w:pPr>
      <w:r w:rsidRPr="00842399">
        <w:t>cererea de înscriere (</w:t>
      </w:r>
      <w:r w:rsidRPr="00842399">
        <w:rPr>
          <w:b/>
        </w:rPr>
        <w:t>Anexa nr. 2</w:t>
      </w:r>
      <w:r w:rsidRPr="00842399">
        <w:t xml:space="preserve"> ) şi CV</w:t>
      </w:r>
      <w:r w:rsidR="007B0E55" w:rsidRPr="00842399">
        <w:t xml:space="preserve"> (</w:t>
      </w:r>
      <w:r w:rsidR="007B0E55" w:rsidRPr="00842399">
        <w:rPr>
          <w:b/>
        </w:rPr>
        <w:t xml:space="preserve">Anexa nr. </w:t>
      </w:r>
      <w:r w:rsidR="00842399" w:rsidRPr="00842399">
        <w:rPr>
          <w:b/>
        </w:rPr>
        <w:t>3</w:t>
      </w:r>
      <w:r w:rsidR="007B0E55" w:rsidRPr="00842399">
        <w:t xml:space="preserve"> )</w:t>
      </w:r>
      <w:r w:rsidRPr="00842399">
        <w:t>;</w:t>
      </w:r>
    </w:p>
    <w:p w:rsidR="00401F52" w:rsidRPr="00842399" w:rsidRDefault="00BB61AF" w:rsidP="00401F52">
      <w:pPr>
        <w:numPr>
          <w:ilvl w:val="0"/>
          <w:numId w:val="26"/>
        </w:numPr>
        <w:tabs>
          <w:tab w:val="left" w:pos="900"/>
        </w:tabs>
        <w:ind w:left="709" w:hanging="283"/>
        <w:jc w:val="both"/>
      </w:pPr>
      <w:r w:rsidRPr="00842399">
        <w:t xml:space="preserve">copii ale documentelor care atestă nivelul şi specializarea studiilor impuse de cerinţele postului (diploma de licenţă şi suplimentul/foaia matricolă), </w:t>
      </w:r>
    </w:p>
    <w:p w:rsidR="00BB61AF" w:rsidRPr="00842399" w:rsidRDefault="00BB61AF" w:rsidP="00401F52">
      <w:pPr>
        <w:tabs>
          <w:tab w:val="left" w:pos="900"/>
        </w:tabs>
        <w:ind w:left="709"/>
        <w:jc w:val="both"/>
        <w:rPr>
          <w:i/>
        </w:rPr>
      </w:pPr>
      <w:r w:rsidRPr="00842399">
        <w:rPr>
          <w:i/>
        </w:rPr>
        <w:t xml:space="preserve">(Se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w:t>
      </w:r>
    </w:p>
    <w:p w:rsidR="00BB61AF" w:rsidRPr="00842399" w:rsidRDefault="00BB61AF" w:rsidP="00401F52">
      <w:pPr>
        <w:tabs>
          <w:tab w:val="left" w:pos="900"/>
        </w:tabs>
        <w:ind w:left="709"/>
        <w:jc w:val="both"/>
        <w:rPr>
          <w:i/>
        </w:rPr>
      </w:pPr>
      <w:r w:rsidRPr="00842399">
        <w:rPr>
          <w:i/>
        </w:rPr>
        <w:t>(Agenţii de poliţie care au absolvit studii superioare în alte state vor prezenta documentele echivalate de Centrul Naţional de Recunoaştere şi Echivalare a Diplomelor din cadrul Ministerului Educaţiei Naţionale)</w:t>
      </w:r>
    </w:p>
    <w:p w:rsidR="00BB61AF" w:rsidRPr="00842399" w:rsidRDefault="00BB61AF" w:rsidP="00BB61AF">
      <w:pPr>
        <w:numPr>
          <w:ilvl w:val="0"/>
          <w:numId w:val="26"/>
        </w:numPr>
        <w:tabs>
          <w:tab w:val="left" w:pos="900"/>
        </w:tabs>
        <w:ind w:left="709" w:hanging="283"/>
        <w:jc w:val="both"/>
      </w:pPr>
      <w:r w:rsidRPr="00842399">
        <w:t>copie a actului de identitate;</w:t>
      </w:r>
    </w:p>
    <w:p w:rsidR="00BB61AF" w:rsidRPr="00842399" w:rsidRDefault="00BB61AF" w:rsidP="00BB61AF">
      <w:pPr>
        <w:numPr>
          <w:ilvl w:val="0"/>
          <w:numId w:val="26"/>
        </w:numPr>
        <w:tabs>
          <w:tab w:val="left" w:pos="900"/>
        </w:tabs>
        <w:ind w:left="709" w:hanging="283"/>
        <w:jc w:val="both"/>
      </w:pPr>
      <w:r w:rsidRPr="00842399">
        <w:t>copii ale certificatului de naştere al candidatului, soţului/soţiei şi fiecărui copil, ale certificatului de căsătorie, precum şi, după caz, ale hotărârilor judecătoreşti privind starea civilă;</w:t>
      </w:r>
    </w:p>
    <w:p w:rsidR="00BB61AF" w:rsidRPr="00842399" w:rsidRDefault="00BB61AF" w:rsidP="00BB61AF">
      <w:pPr>
        <w:numPr>
          <w:ilvl w:val="0"/>
          <w:numId w:val="26"/>
        </w:numPr>
        <w:tabs>
          <w:tab w:val="left" w:pos="900"/>
        </w:tabs>
        <w:ind w:left="709" w:hanging="283"/>
        <w:jc w:val="both"/>
      </w:pPr>
      <w:r w:rsidRPr="00842399">
        <w:t>declaraţia de confirmare a cunoaşterii şi acceptării condiţiilor de recrutare (</w:t>
      </w:r>
      <w:r w:rsidRPr="00842399">
        <w:rPr>
          <w:b/>
        </w:rPr>
        <w:t>Anexa nr. 3</w:t>
      </w:r>
      <w:r w:rsidRPr="00842399">
        <w:t>);</w:t>
      </w:r>
    </w:p>
    <w:p w:rsidR="00842399" w:rsidRPr="00842399" w:rsidRDefault="00842399" w:rsidP="00842399">
      <w:pPr>
        <w:pStyle w:val="ListParagraph"/>
        <w:numPr>
          <w:ilvl w:val="0"/>
          <w:numId w:val="26"/>
        </w:numPr>
        <w:spacing w:after="0" w:line="240" w:lineRule="auto"/>
        <w:ind w:left="771" w:hanging="357"/>
        <w:jc w:val="both"/>
        <w:rPr>
          <w:rFonts w:ascii="Times New Roman" w:eastAsia="SimSun" w:hAnsi="Times New Roman"/>
          <w:sz w:val="24"/>
          <w:szCs w:val="24"/>
          <w:lang w:val="ro-RO"/>
        </w:rPr>
      </w:pPr>
      <w:proofErr w:type="spellStart"/>
      <w:r w:rsidRPr="00842399">
        <w:rPr>
          <w:rFonts w:ascii="Times New Roman" w:eastAsia="SimSun" w:hAnsi="Times New Roman"/>
          <w:sz w:val="24"/>
          <w:szCs w:val="24"/>
          <w:lang w:val="ro-RO"/>
        </w:rPr>
        <w:t>copie</w:t>
      </w:r>
      <w:proofErr w:type="spellEnd"/>
      <w:r w:rsidRPr="00842399">
        <w:rPr>
          <w:rFonts w:ascii="Times New Roman" w:eastAsia="SimSun" w:hAnsi="Times New Roman"/>
          <w:sz w:val="24"/>
          <w:szCs w:val="24"/>
          <w:lang w:val="ro-RO"/>
        </w:rPr>
        <w:t xml:space="preserve"> a </w:t>
      </w:r>
      <w:proofErr w:type="spellStart"/>
      <w:r w:rsidRPr="00842399">
        <w:rPr>
          <w:rFonts w:ascii="Times New Roman" w:eastAsia="SimSun" w:hAnsi="Times New Roman"/>
          <w:sz w:val="24"/>
          <w:szCs w:val="24"/>
          <w:lang w:val="ro-RO"/>
        </w:rPr>
        <w:t>permisului</w:t>
      </w:r>
      <w:proofErr w:type="spellEnd"/>
      <w:r w:rsidRPr="00842399">
        <w:rPr>
          <w:rFonts w:ascii="Times New Roman" w:eastAsia="SimSun" w:hAnsi="Times New Roman"/>
          <w:sz w:val="24"/>
          <w:szCs w:val="24"/>
          <w:lang w:val="ro-RO"/>
        </w:rPr>
        <w:t xml:space="preserve"> de </w:t>
      </w:r>
      <w:proofErr w:type="spellStart"/>
      <w:r w:rsidRPr="00842399">
        <w:rPr>
          <w:rFonts w:ascii="Times New Roman" w:eastAsia="SimSun" w:hAnsi="Times New Roman"/>
          <w:sz w:val="24"/>
          <w:szCs w:val="24"/>
          <w:lang w:val="ro-RO"/>
        </w:rPr>
        <w:t>conducere</w:t>
      </w:r>
      <w:proofErr w:type="spellEnd"/>
      <w:r w:rsidRPr="00842399">
        <w:rPr>
          <w:rFonts w:ascii="Times New Roman" w:eastAsia="SimSun" w:hAnsi="Times New Roman"/>
          <w:sz w:val="24"/>
          <w:szCs w:val="24"/>
          <w:lang w:val="ro-RO"/>
        </w:rPr>
        <w:t xml:space="preserve">, </w:t>
      </w:r>
      <w:proofErr w:type="spellStart"/>
      <w:r w:rsidRPr="00842399">
        <w:rPr>
          <w:rFonts w:ascii="Times New Roman" w:eastAsia="SimSun" w:hAnsi="Times New Roman"/>
          <w:sz w:val="24"/>
          <w:szCs w:val="24"/>
          <w:lang w:val="ro-RO"/>
        </w:rPr>
        <w:t>categoria</w:t>
      </w:r>
      <w:proofErr w:type="spellEnd"/>
      <w:r w:rsidRPr="00842399">
        <w:rPr>
          <w:rFonts w:ascii="Times New Roman" w:eastAsia="SimSun" w:hAnsi="Times New Roman"/>
          <w:sz w:val="24"/>
          <w:szCs w:val="24"/>
          <w:lang w:val="ro-RO"/>
        </w:rPr>
        <w:t xml:space="preserve"> ”B”;</w:t>
      </w:r>
    </w:p>
    <w:p w:rsidR="00842399" w:rsidRPr="00842399" w:rsidRDefault="00842399" w:rsidP="00842399">
      <w:pPr>
        <w:pStyle w:val="BodyText"/>
        <w:numPr>
          <w:ilvl w:val="0"/>
          <w:numId w:val="26"/>
        </w:numPr>
        <w:spacing w:after="0"/>
        <w:ind w:left="771" w:hanging="357"/>
        <w:jc w:val="both"/>
        <w:rPr>
          <w:noProof/>
        </w:rPr>
      </w:pPr>
      <w:r w:rsidRPr="00842399">
        <w:t>candidaţii din unităţile care nu sunt în competenţa de numire a şefului Inspectoratului de Poliţie Judeţean</w:t>
      </w:r>
      <w:r w:rsidRPr="00842399">
        <w:rPr>
          <w:noProof/>
        </w:rPr>
        <w:t xml:space="preserve"> Dâmbovița, pe lângă documentele sus-menţionate, vor transmite la înscriere şi o </w:t>
      </w:r>
      <w:r w:rsidRPr="00842399">
        <w:rPr>
          <w:b/>
          <w:noProof/>
          <w:u w:val="single"/>
        </w:rPr>
        <w:t>adeverinţă emisă de structura de resurse umane a unității în care este încadrat agentul de poliție după data publicării prezentului anunț</w:t>
      </w:r>
      <w:r w:rsidRPr="00842399">
        <w:rPr>
          <w:noProof/>
        </w:rPr>
        <w:t xml:space="preserve">, din care </w:t>
      </w:r>
      <w:r w:rsidRPr="00842399">
        <w:t xml:space="preserve">să reiasă menţiunile precizate la art. 27^45 lit. b), c) şi d) din Legea nr. 360/2002 privind Statutul poliţistului, cu modificările şi completările ulterioare (din cuprinsul adeverinței trebuie să reiasă următoarele: 1)agentul de poliție nu se află sub efectul unei sancţiuni disciplinare; 2)acesta nu este pus la dispoziţie ori suspendat din funcţie în condiţiile art. 27^21 alin. (2) sau ale art. 27^25 lit. a), b) şi h) din Legea nr. 360/2002; 3) cel în cauză a obţinut calificativul de cel puţin „Bine” la ultimele două evaluări anuale de serviciu). </w:t>
      </w:r>
      <w:r w:rsidRPr="00842399">
        <w:rPr>
          <w:noProof/>
        </w:rPr>
        <w:t xml:space="preserve">  </w:t>
      </w:r>
    </w:p>
    <w:p w:rsidR="00BB61AF" w:rsidRPr="0093385D" w:rsidRDefault="00BB61AF" w:rsidP="00401F52">
      <w:pPr>
        <w:tabs>
          <w:tab w:val="left" w:pos="900"/>
        </w:tabs>
        <w:ind w:left="709"/>
        <w:jc w:val="both"/>
        <w:rPr>
          <w:color w:val="FF0000"/>
        </w:rPr>
      </w:pPr>
    </w:p>
    <w:p w:rsidR="005B014A" w:rsidRPr="00842399" w:rsidRDefault="00BD492B" w:rsidP="00CC1379">
      <w:pPr>
        <w:ind w:firstLine="851"/>
        <w:jc w:val="both"/>
        <w:rPr>
          <w:b/>
          <w:i/>
        </w:rPr>
      </w:pPr>
      <w:r w:rsidRPr="00842399">
        <w:rPr>
          <w:b/>
          <w:i/>
        </w:rPr>
        <w:t xml:space="preserve">Adeverinţa este necesară doar candidaților care sunt încadrați în unități deservite de alte structuri de resurse umane decât </w:t>
      </w:r>
      <w:r w:rsidR="00597ED7" w:rsidRPr="00842399">
        <w:rPr>
          <w:b/>
          <w:i/>
        </w:rPr>
        <w:t>Serviciul</w:t>
      </w:r>
      <w:r w:rsidRPr="00842399">
        <w:rPr>
          <w:b/>
          <w:i/>
        </w:rPr>
        <w:t xml:space="preserve"> Resurse Umane din Inspectoratul </w:t>
      </w:r>
      <w:r w:rsidR="00597ED7" w:rsidRPr="00842399">
        <w:rPr>
          <w:b/>
          <w:i/>
        </w:rPr>
        <w:t>de Poliție Județean Dâmbovița.</w:t>
      </w:r>
    </w:p>
    <w:p w:rsidR="00BD492B" w:rsidRPr="00842399" w:rsidRDefault="00BD492B" w:rsidP="00CC1379">
      <w:pPr>
        <w:tabs>
          <w:tab w:val="left" w:pos="0"/>
        </w:tabs>
        <w:jc w:val="both"/>
      </w:pPr>
    </w:p>
    <w:p w:rsidR="001C2401" w:rsidRPr="00842399" w:rsidRDefault="00597ED7" w:rsidP="00470E10">
      <w:pPr>
        <w:ind w:firstLine="720"/>
        <w:jc w:val="both"/>
      </w:pPr>
      <w:r w:rsidRPr="00842399">
        <w:rPr>
          <w:b/>
        </w:rPr>
        <w:lastRenderedPageBreak/>
        <w:t>ATENŢIE!</w:t>
      </w:r>
      <w:r w:rsidRPr="00842399">
        <w:t xml:space="preserve"> </w:t>
      </w:r>
      <w:r w:rsidRPr="00842399">
        <w:rPr>
          <w:b/>
          <w:i/>
        </w:rPr>
        <w:t xml:space="preserve">CANDIDAŢII CARE NU TRANSMIT, LA ÎNSCRIERE, TOATE DOCUMENTELE MAI SUS MENŢIONATE NU VOR FI ÎNSCRIŞI LA CONCURS. </w:t>
      </w:r>
    </w:p>
    <w:p w:rsidR="001303FC" w:rsidRPr="0093385D" w:rsidRDefault="001303FC" w:rsidP="00CC1379">
      <w:pPr>
        <w:jc w:val="both"/>
        <w:rPr>
          <w:b/>
          <w:color w:val="FF0000"/>
        </w:rPr>
      </w:pPr>
    </w:p>
    <w:p w:rsidR="001303FC" w:rsidRPr="00491B21" w:rsidRDefault="001303FC" w:rsidP="00470E10">
      <w:pPr>
        <w:ind w:firstLine="709"/>
        <w:jc w:val="both"/>
        <w:rPr>
          <w:i/>
        </w:rPr>
      </w:pPr>
      <w:r w:rsidRPr="00491B21">
        <w:rPr>
          <w:b/>
        </w:rPr>
        <w:t xml:space="preserve">Atenţie! </w:t>
      </w:r>
      <w:r w:rsidR="007F383E" w:rsidRPr="00491B21">
        <w:rPr>
          <w:i/>
        </w:rPr>
        <w:t xml:space="preserve">După </w:t>
      </w:r>
      <w:r w:rsidRPr="00491B21">
        <w:rPr>
          <w:i/>
        </w:rPr>
        <w:t xml:space="preserve">data limită de înscriere, respectiv data de </w:t>
      </w:r>
      <w:r w:rsidR="00491B21" w:rsidRPr="00491B21">
        <w:rPr>
          <w:b/>
          <w:u w:val="single"/>
        </w:rPr>
        <w:t>25.08.2023</w:t>
      </w:r>
      <w:r w:rsidR="00DB646E" w:rsidRPr="00491B21">
        <w:rPr>
          <w:b/>
          <w:i/>
          <w:u w:val="single"/>
        </w:rPr>
        <w:t>, orele 16:00</w:t>
      </w:r>
      <w:r w:rsidRPr="00491B21">
        <w:rPr>
          <w:i/>
        </w:rPr>
        <w:t xml:space="preserve">, nu </w:t>
      </w:r>
      <w:r w:rsidR="00DB646E" w:rsidRPr="00491B21">
        <w:rPr>
          <w:i/>
        </w:rPr>
        <w:t>vor mai fi luate în considerare</w:t>
      </w:r>
      <w:r w:rsidR="00B33761" w:rsidRPr="00491B21">
        <w:rPr>
          <w:i/>
        </w:rPr>
        <w:t xml:space="preserve"> documente necesare completării dosarului de condidat.</w:t>
      </w:r>
    </w:p>
    <w:p w:rsidR="001950FD" w:rsidRPr="0093385D" w:rsidRDefault="001950FD" w:rsidP="00EB30DC">
      <w:pPr>
        <w:jc w:val="both"/>
        <w:rPr>
          <w:color w:val="FF0000"/>
        </w:rPr>
      </w:pPr>
    </w:p>
    <w:p w:rsidR="00401F52" w:rsidRPr="00842399" w:rsidRDefault="00401F52" w:rsidP="00401F52">
      <w:pPr>
        <w:ind w:firstLine="709"/>
        <w:jc w:val="both"/>
        <w:rPr>
          <w:b/>
          <w:i/>
        </w:rPr>
      </w:pPr>
      <w:r w:rsidRPr="00842399">
        <w:rPr>
          <w:b/>
          <w:u w:val="single"/>
        </w:rPr>
        <w:t>Atenţie!</w:t>
      </w:r>
      <w:r w:rsidRPr="00842399">
        <w:rPr>
          <w:b/>
        </w:rPr>
        <w:t xml:space="preserve"> </w:t>
      </w:r>
      <w:r w:rsidRPr="00842399">
        <w:rPr>
          <w:rFonts w:eastAsia="Times New Roman"/>
          <w:b/>
          <w:i/>
        </w:rPr>
        <w:t>Candidatul declarat admis va prezenta documentele în original, în vederea certificării  pentru conformitate cu originalul a copiilor documentelor transmise la înscriere, documente care vor fi semnate de către persoana desemnată şi de către candidat. Originalul documentelor prezentate se restituie candidatului după certificarea copiilor. </w:t>
      </w:r>
    </w:p>
    <w:p w:rsidR="00401F52" w:rsidRPr="00842399" w:rsidRDefault="00401F52" w:rsidP="00401F52">
      <w:pPr>
        <w:ind w:firstLine="709"/>
        <w:jc w:val="both"/>
        <w:rPr>
          <w:rFonts w:eastAsia="Times New Roman"/>
          <w:b/>
          <w:i/>
        </w:rPr>
      </w:pPr>
      <w:r w:rsidRPr="00842399">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prevederile art. 57^1 alin. (5) din Anexa 3 la OMAI nr. 140/2016 se aplică în mod corespunzător, respectiv în cazul neîndeplinirii acestei condiții, oferta de ocupare a postului se face candidatului clasat pe următorul loc, în ordinea descrescătoare a notelor obținute.</w:t>
      </w:r>
    </w:p>
    <w:p w:rsidR="00FA6E01" w:rsidRPr="00842399" w:rsidRDefault="00FA6E01" w:rsidP="00CC1379">
      <w:pPr>
        <w:ind w:firstLine="709"/>
        <w:jc w:val="both"/>
        <w:rPr>
          <w:b/>
        </w:rPr>
      </w:pPr>
    </w:p>
    <w:p w:rsidR="00401F52" w:rsidRPr="00842399" w:rsidRDefault="00401F52" w:rsidP="00401F52">
      <w:pPr>
        <w:ind w:firstLine="709"/>
        <w:jc w:val="both"/>
        <w:rPr>
          <w:b/>
        </w:rPr>
      </w:pPr>
      <w:r w:rsidRPr="00842399">
        <w:rPr>
          <w:b/>
        </w:rPr>
        <w:t>Secţiunea a-IV-a – Reguli privind examinarea psihologică</w:t>
      </w:r>
    </w:p>
    <w:p w:rsidR="00842399" w:rsidRPr="005441E5" w:rsidRDefault="00842399" w:rsidP="00842399">
      <w:pPr>
        <w:ind w:firstLine="709"/>
        <w:jc w:val="both"/>
        <w:rPr>
          <w:b/>
        </w:rPr>
      </w:pPr>
      <w:r w:rsidRPr="00842399">
        <w:t>Evaluarea psihologică a candidaților se va realiza până la data de</w:t>
      </w:r>
      <w:r w:rsidRPr="005441E5">
        <w:rPr>
          <w:b/>
        </w:rPr>
        <w:t xml:space="preserve"> 04.09.2023.</w:t>
      </w:r>
    </w:p>
    <w:p w:rsidR="00401F52" w:rsidRPr="00842399" w:rsidRDefault="00D3790A" w:rsidP="00401F52">
      <w:pPr>
        <w:ind w:firstLine="709"/>
        <w:jc w:val="both"/>
        <w:rPr>
          <w:b/>
        </w:rPr>
      </w:pPr>
      <w:r w:rsidRPr="00842399">
        <w:t>În ceea ce privește examinarea psihologică, menționăm că</w:t>
      </w:r>
      <w:r w:rsidR="00401F52" w:rsidRPr="00842399">
        <w:t xml:space="preserve"> data, ora, locul şi celelalte detalii vor fi stabilite ulterior în funcţie de numărul de candidaţi şi vor fi comunicate </w:t>
      </w:r>
      <w:r w:rsidR="00401F52" w:rsidRPr="00842399">
        <w:rPr>
          <w:b/>
        </w:rPr>
        <w:t>prin postare</w:t>
      </w:r>
      <w:r w:rsidR="00401F52" w:rsidRPr="00842399">
        <w:t xml:space="preserve"> pe pagina de </w:t>
      </w:r>
      <w:r w:rsidR="00401F52" w:rsidRPr="00842399">
        <w:rPr>
          <w:b/>
        </w:rPr>
        <w:t>Internet</w:t>
      </w:r>
      <w:r w:rsidR="00401F52" w:rsidRPr="00842399">
        <w:t xml:space="preserve"> a Inspectoratului de Poliție Județean Dâmbovița, </w:t>
      </w:r>
      <w:hyperlink r:id="rId14" w:history="1">
        <w:r w:rsidR="00401F52" w:rsidRPr="00842399">
          <w:rPr>
            <w:rStyle w:val="Hyperlink"/>
            <w:color w:val="auto"/>
          </w:rPr>
          <w:t>www.db.politiaromana.ro</w:t>
        </w:r>
      </w:hyperlink>
      <w:r w:rsidR="00401F52" w:rsidRPr="00842399">
        <w:t xml:space="preserve">, Secţiunea carieră – Posturi scoase la concurs (adresa </w:t>
      </w:r>
      <w:hyperlink r:id="rId15" w:history="1">
        <w:r w:rsidRPr="00842399">
          <w:rPr>
            <w:rStyle w:val="Hyperlink"/>
            <w:color w:val="auto"/>
          </w:rPr>
          <w:t>http://www.db.politiaromana.ro/ro/cariera/posturi-scoase-la-concurs</w:t>
        </w:r>
      </w:hyperlink>
      <w:r w:rsidR="00401F52" w:rsidRPr="00842399">
        <w:t xml:space="preserve">) şi pe pagina de Intrapol a </w:t>
      </w:r>
      <w:r w:rsidRPr="00842399">
        <w:t>Poliției Române.</w:t>
      </w:r>
    </w:p>
    <w:p w:rsidR="00401F52" w:rsidRPr="00842399" w:rsidRDefault="00401F52" w:rsidP="00401F52">
      <w:pPr>
        <w:jc w:val="both"/>
        <w:rPr>
          <w:b/>
        </w:rPr>
      </w:pPr>
      <w:r w:rsidRPr="00842399">
        <w:rPr>
          <w:b/>
        </w:rPr>
        <w:tab/>
      </w:r>
    </w:p>
    <w:p w:rsidR="00401F52" w:rsidRPr="00842399" w:rsidRDefault="00401F52" w:rsidP="00401F52">
      <w:pPr>
        <w:ind w:left="720" w:hanging="11"/>
        <w:jc w:val="both"/>
      </w:pPr>
      <w:r w:rsidRPr="00842399">
        <w:rPr>
          <w:b/>
        </w:rPr>
        <w:t xml:space="preserve">Atenţie! </w:t>
      </w:r>
      <w:r w:rsidRPr="00842399">
        <w:rPr>
          <w:i/>
        </w:rPr>
        <w:t>Candidaţii nu vor fi anunţaţi personal cu privire la data, ora şi locul unde se va organiza testarea psihologică, fiind obligaţi să se informeze prin verificarea permanentă a paginilor de Internet indicate mai sus.</w:t>
      </w:r>
    </w:p>
    <w:p w:rsidR="00401F52" w:rsidRPr="00842399" w:rsidRDefault="00401F52" w:rsidP="00401F52">
      <w:pPr>
        <w:ind w:left="720" w:hanging="11"/>
        <w:jc w:val="both"/>
        <w:rPr>
          <w:b/>
        </w:rPr>
      </w:pPr>
    </w:p>
    <w:p w:rsidR="00401F52" w:rsidRPr="00842399" w:rsidRDefault="00401F52" w:rsidP="00401F52">
      <w:pPr>
        <w:ind w:left="720" w:hanging="11"/>
        <w:jc w:val="both"/>
        <w:rPr>
          <w:i/>
        </w:rPr>
      </w:pPr>
      <w:r w:rsidRPr="00842399">
        <w:rPr>
          <w:b/>
        </w:rPr>
        <w:t xml:space="preserve">Atenţie! </w:t>
      </w:r>
      <w:r w:rsidRPr="00842399">
        <w:rPr>
          <w:i/>
        </w:rPr>
        <w:t xml:space="preserve">Candidaţii trebuie să se prezinte în ziua, data, ora şi locul în care au fost planificaţi pentru susţinerea testării psihologice şi </w:t>
      </w:r>
      <w:r w:rsidRPr="00842399">
        <w:rPr>
          <w:b/>
          <w:i/>
        </w:rPr>
        <w:t>nu vor putea solicita o reprogramare</w:t>
      </w:r>
      <w:r w:rsidRPr="00842399">
        <w:rPr>
          <w:i/>
        </w:rPr>
        <w:t>.</w:t>
      </w:r>
    </w:p>
    <w:p w:rsidR="00401F52" w:rsidRPr="00842399" w:rsidRDefault="00401F52" w:rsidP="00401F52">
      <w:pPr>
        <w:ind w:firstLine="709"/>
        <w:jc w:val="both"/>
        <w:rPr>
          <w:b/>
        </w:rPr>
      </w:pPr>
    </w:p>
    <w:p w:rsidR="00401F52" w:rsidRPr="00842399" w:rsidRDefault="00401F52" w:rsidP="00401F52">
      <w:pPr>
        <w:ind w:firstLine="709"/>
        <w:jc w:val="both"/>
      </w:pPr>
      <w:r w:rsidRPr="00842399">
        <w:rPr>
          <w:b/>
        </w:rPr>
        <w:t>Listele candidaţilor declaraţi „apt” si „inapt” psihologic</w:t>
      </w:r>
      <w:r w:rsidRPr="00842399">
        <w:t xml:space="preserve"> vor fi postate pe pagina de </w:t>
      </w:r>
      <w:r w:rsidRPr="00842399">
        <w:rPr>
          <w:b/>
        </w:rPr>
        <w:t>Internet</w:t>
      </w:r>
      <w:r w:rsidRPr="00842399">
        <w:t xml:space="preserve"> a Inspectoratului de Poliție Județean Dâmbovița, </w:t>
      </w:r>
      <w:hyperlink r:id="rId16" w:history="1">
        <w:r w:rsidRPr="00842399">
          <w:rPr>
            <w:rStyle w:val="Hyperlink"/>
            <w:color w:val="auto"/>
          </w:rPr>
          <w:t>www.db.politiaromana.ro</w:t>
        </w:r>
      </w:hyperlink>
      <w:r w:rsidRPr="00842399">
        <w:t xml:space="preserve">, Secţiunea carieră – Posturi scoase la concurs (adresa </w:t>
      </w:r>
      <w:hyperlink r:id="rId17" w:history="1">
        <w:r w:rsidRPr="00842399">
          <w:rPr>
            <w:rStyle w:val="Hyperlink"/>
            <w:color w:val="auto"/>
          </w:rPr>
          <w:t>http://www.db.politiaromana.ro/ ro/cariera/posturi-scoase-la-concurs</w:t>
        </w:r>
      </w:hyperlink>
      <w:r w:rsidRPr="00842399">
        <w:t>) şi pe pagina de Intrapol a Poliției Române.</w:t>
      </w:r>
    </w:p>
    <w:p w:rsidR="00401F52" w:rsidRPr="00842399" w:rsidRDefault="00401F52" w:rsidP="00401F52">
      <w:pPr>
        <w:ind w:firstLine="709"/>
        <w:jc w:val="both"/>
      </w:pPr>
      <w:r w:rsidRPr="00842399">
        <w:t>Candidaţii declaraţi „inapt” psihologic nu vor fi programați la concurs, candidaturile acestora urmând a fi respinse ca urmare a neîndeplinirii condițiilor legale.</w:t>
      </w:r>
    </w:p>
    <w:p w:rsidR="00401F52" w:rsidRPr="0093385D" w:rsidRDefault="00401F52" w:rsidP="00401F52">
      <w:pPr>
        <w:ind w:firstLine="709"/>
        <w:jc w:val="both"/>
        <w:rPr>
          <w:color w:val="FF0000"/>
        </w:rPr>
      </w:pPr>
    </w:p>
    <w:p w:rsidR="00401F52" w:rsidRPr="00842399" w:rsidRDefault="00401F52" w:rsidP="00401F52">
      <w:pPr>
        <w:ind w:firstLine="709"/>
        <w:jc w:val="both"/>
      </w:pPr>
      <w:r w:rsidRPr="00842399">
        <w:rPr>
          <w:b/>
        </w:rPr>
        <w:t>Listele candidaturilor validate/invalidate</w:t>
      </w:r>
      <w:r w:rsidRPr="00842399">
        <w:t xml:space="preserve"> vor fi publicate, la data de </w:t>
      </w:r>
      <w:r w:rsidR="00842399" w:rsidRPr="00842399">
        <w:rPr>
          <w:b/>
        </w:rPr>
        <w:t>12</w:t>
      </w:r>
      <w:r w:rsidRPr="00842399">
        <w:rPr>
          <w:b/>
        </w:rPr>
        <w:t>.0</w:t>
      </w:r>
      <w:r w:rsidR="00491B21" w:rsidRPr="00842399">
        <w:rPr>
          <w:b/>
        </w:rPr>
        <w:t>9</w:t>
      </w:r>
      <w:r w:rsidRPr="00842399">
        <w:rPr>
          <w:b/>
        </w:rPr>
        <w:t>.202</w:t>
      </w:r>
      <w:r w:rsidR="00491B21" w:rsidRPr="00842399">
        <w:rPr>
          <w:b/>
        </w:rPr>
        <w:t>3</w:t>
      </w:r>
      <w:r w:rsidRPr="00842399">
        <w:t xml:space="preserve">, pe pagina de </w:t>
      </w:r>
      <w:r w:rsidRPr="00842399">
        <w:rPr>
          <w:b/>
        </w:rPr>
        <w:t>Internet</w:t>
      </w:r>
      <w:r w:rsidRPr="00842399">
        <w:t xml:space="preserve"> a </w:t>
      </w:r>
      <w:r w:rsidR="000A5970" w:rsidRPr="00842399">
        <w:t xml:space="preserve">Inspectoratului de Poliție Județean Dâmbovița, </w:t>
      </w:r>
      <w:hyperlink r:id="rId18" w:history="1">
        <w:r w:rsidR="000A5970" w:rsidRPr="00842399">
          <w:rPr>
            <w:rStyle w:val="Hyperlink"/>
            <w:color w:val="auto"/>
          </w:rPr>
          <w:t>www.db.politiaromana.ro</w:t>
        </w:r>
      </w:hyperlink>
      <w:r w:rsidR="000A5970" w:rsidRPr="00842399">
        <w:t xml:space="preserve">, Secţiunea carieră – Posturi scoase la concurs (adresa </w:t>
      </w:r>
      <w:hyperlink r:id="rId19" w:history="1">
        <w:r w:rsidR="000A5970" w:rsidRPr="00842399">
          <w:rPr>
            <w:rStyle w:val="Hyperlink"/>
            <w:color w:val="auto"/>
          </w:rPr>
          <w:t>http://www.db.politiaromana.ro/ ro/cariera/posturi-scoase-la-concurs</w:t>
        </w:r>
      </w:hyperlink>
      <w:r w:rsidR="000A5970" w:rsidRPr="00842399">
        <w:t>)</w:t>
      </w:r>
      <w:r w:rsidRPr="00842399">
        <w:t xml:space="preserve"> şi pe pagina de Intrapol a Poliției Române.</w:t>
      </w:r>
    </w:p>
    <w:p w:rsidR="00401F52" w:rsidRPr="00842399" w:rsidRDefault="00401F52" w:rsidP="00401F52">
      <w:pPr>
        <w:ind w:firstLine="709"/>
        <w:jc w:val="both"/>
      </w:pPr>
    </w:p>
    <w:p w:rsidR="00401F52" w:rsidRPr="00842399" w:rsidRDefault="00401F52" w:rsidP="00401F52">
      <w:pPr>
        <w:ind w:firstLine="709"/>
        <w:jc w:val="both"/>
      </w:pPr>
      <w:r w:rsidRPr="00842399">
        <w:rPr>
          <w:b/>
          <w:u w:val="single"/>
        </w:rPr>
        <w:t>La concurs pot participa numai candidaţii ale căror dosare de recrutare sunt complete şi corect  întocmite</w:t>
      </w:r>
      <w:r w:rsidRPr="00842399">
        <w:t xml:space="preserve">. </w:t>
      </w:r>
    </w:p>
    <w:p w:rsidR="00401F52" w:rsidRPr="00842399" w:rsidRDefault="00401F52" w:rsidP="00401F52">
      <w:pPr>
        <w:ind w:firstLine="709"/>
        <w:jc w:val="both"/>
      </w:pPr>
    </w:p>
    <w:p w:rsidR="00401F52" w:rsidRPr="00842399" w:rsidRDefault="00401F52" w:rsidP="00401F52">
      <w:pPr>
        <w:ind w:firstLine="709"/>
        <w:jc w:val="both"/>
        <w:rPr>
          <w:b/>
        </w:rPr>
      </w:pPr>
      <w:r w:rsidRPr="00842399">
        <w:rPr>
          <w:b/>
        </w:rPr>
        <w:t xml:space="preserve">Orice alte modificări în calendarul desfăşurării concursului vor fi aduse la cunoştinţa candidaţilor prin postarea unui anunţ pe </w:t>
      </w:r>
      <w:r w:rsidR="00074441" w:rsidRPr="00842399">
        <w:t xml:space="preserve">pagina de Internet a Inspectoratului de Poliție Județean Dâmbovița, </w:t>
      </w:r>
      <w:hyperlink r:id="rId20" w:history="1">
        <w:r w:rsidR="00074441" w:rsidRPr="00842399">
          <w:rPr>
            <w:rStyle w:val="Hyperlink"/>
            <w:color w:val="auto"/>
          </w:rPr>
          <w:t>www.db.politiaromana.ro</w:t>
        </w:r>
      </w:hyperlink>
      <w:r w:rsidR="00074441" w:rsidRPr="00842399">
        <w:t xml:space="preserve">, Secţiunea carieră – Posturi scoase la concurs (adresa </w:t>
      </w:r>
      <w:hyperlink r:id="rId21" w:history="1">
        <w:r w:rsidR="00074441" w:rsidRPr="00842399">
          <w:rPr>
            <w:rStyle w:val="Hyperlink"/>
            <w:color w:val="auto"/>
          </w:rPr>
          <w:t>http://www.db.politiaromana.ro/ ro/cariera/posturi-scoase-la-concurs</w:t>
        </w:r>
      </w:hyperlink>
      <w:r w:rsidR="00074441" w:rsidRPr="00842399">
        <w:t>) sau pe pagina de Intrapol a Poliției Române</w:t>
      </w:r>
      <w:r w:rsidR="00491B21" w:rsidRPr="00842399">
        <w:t>.</w:t>
      </w:r>
    </w:p>
    <w:p w:rsidR="002B7051" w:rsidRPr="00842399" w:rsidRDefault="002B7051" w:rsidP="00CC1379">
      <w:pPr>
        <w:jc w:val="both"/>
        <w:rPr>
          <w:b/>
        </w:rPr>
      </w:pPr>
      <w:r w:rsidRPr="00842399">
        <w:rPr>
          <w:b/>
        </w:rPr>
        <w:t> </w:t>
      </w:r>
    </w:p>
    <w:p w:rsidR="000A5970" w:rsidRPr="00842399" w:rsidRDefault="000A5970" w:rsidP="000A5970">
      <w:pPr>
        <w:jc w:val="both"/>
        <w:rPr>
          <w:b/>
        </w:rPr>
      </w:pPr>
      <w:r w:rsidRPr="00842399">
        <w:rPr>
          <w:b/>
        </w:rPr>
        <w:t>Secţiunea a-V-a – Desfăşurarea concursului (proba de concurs)</w:t>
      </w:r>
    </w:p>
    <w:p w:rsidR="000A5970" w:rsidRPr="00842399" w:rsidRDefault="000A5970" w:rsidP="000A5970">
      <w:pPr>
        <w:jc w:val="both"/>
        <w:rPr>
          <w:b/>
        </w:rPr>
      </w:pPr>
    </w:p>
    <w:p w:rsidR="000A5970" w:rsidRPr="00842399" w:rsidRDefault="000A5970" w:rsidP="000A5970">
      <w:pPr>
        <w:numPr>
          <w:ilvl w:val="0"/>
          <w:numId w:val="41"/>
        </w:numPr>
        <w:ind w:left="1134"/>
        <w:jc w:val="both"/>
        <w:rPr>
          <w:rFonts w:eastAsia="Times New Roman"/>
          <w:b/>
        </w:rPr>
      </w:pPr>
      <w:r w:rsidRPr="00842399">
        <w:rPr>
          <w:b/>
        </w:rPr>
        <w:t xml:space="preserve">Test scris - </w:t>
      </w:r>
      <w:r w:rsidRPr="00842399">
        <w:rPr>
          <w:rFonts w:eastAsia="Times New Roman"/>
          <w:b/>
        </w:rPr>
        <w:t>rezolvarea unui test grilă.</w:t>
      </w:r>
    </w:p>
    <w:p w:rsidR="000A5970" w:rsidRPr="00842399" w:rsidRDefault="000A5970" w:rsidP="000A5970">
      <w:pPr>
        <w:ind w:firstLine="720"/>
        <w:jc w:val="both"/>
      </w:pPr>
      <w:r w:rsidRPr="00842399">
        <w:lastRenderedPageBreak/>
        <w:t>Acesta va consta în susţinerea unui test grilă, elaborat de către Comisia Centrală de Concurs din cadrul I.G.P.R. din tematica şi bibliografia recomandate (</w:t>
      </w:r>
      <w:r w:rsidRPr="00842399">
        <w:rPr>
          <w:b/>
        </w:rPr>
        <w:t>Anexa nr. 1</w:t>
      </w:r>
      <w:r w:rsidRPr="00842399">
        <w:t xml:space="preserve">), având ca scop </w:t>
      </w:r>
      <w:r w:rsidRPr="00842399">
        <w:rPr>
          <w:rFonts w:eastAsia="Times New Roman"/>
        </w:rPr>
        <w:t>verificarea cunoştinţelor necesare îndeplinirii atribuţiilor postului, care va fi înregistrat/supravegheat video</w:t>
      </w:r>
      <w:r w:rsidRPr="00842399">
        <w:t xml:space="preserve"> şi va avea loc la data de </w:t>
      </w:r>
      <w:r w:rsidR="00491B21" w:rsidRPr="00842399">
        <w:rPr>
          <w:b/>
          <w:u w:val="single"/>
        </w:rPr>
        <w:t>16</w:t>
      </w:r>
      <w:r w:rsidRPr="00842399">
        <w:rPr>
          <w:b/>
          <w:u w:val="single"/>
        </w:rPr>
        <w:t>.0</w:t>
      </w:r>
      <w:r w:rsidR="00491B21" w:rsidRPr="00842399">
        <w:rPr>
          <w:b/>
          <w:u w:val="single"/>
        </w:rPr>
        <w:t>9</w:t>
      </w:r>
      <w:r w:rsidRPr="00842399">
        <w:rPr>
          <w:b/>
          <w:u w:val="single"/>
        </w:rPr>
        <w:t>.202</w:t>
      </w:r>
      <w:r w:rsidR="00491B21" w:rsidRPr="00842399">
        <w:rPr>
          <w:b/>
          <w:u w:val="single"/>
        </w:rPr>
        <w:t>3</w:t>
      </w:r>
      <w:r w:rsidRPr="00842399">
        <w:t xml:space="preserve">. </w:t>
      </w:r>
    </w:p>
    <w:p w:rsidR="000A5970" w:rsidRPr="00842399" w:rsidRDefault="000A5970" w:rsidP="000A5970">
      <w:pPr>
        <w:ind w:firstLine="709"/>
        <w:jc w:val="both"/>
      </w:pPr>
      <w:r w:rsidRPr="00842399">
        <w:t xml:space="preserve">Numărul de subiecte va fi stabilit de Comisia Centrală de concurs. </w:t>
      </w:r>
    </w:p>
    <w:p w:rsidR="000A5970" w:rsidRPr="00842399" w:rsidRDefault="000A5970" w:rsidP="000A5970">
      <w:pPr>
        <w:tabs>
          <w:tab w:val="left" w:pos="540"/>
        </w:tabs>
        <w:ind w:firstLine="720"/>
        <w:jc w:val="both"/>
      </w:pPr>
      <w:r w:rsidRPr="00842399">
        <w:t>Durata de rezolvare a testului este de 3 ore.</w:t>
      </w:r>
    </w:p>
    <w:p w:rsidR="000A5970" w:rsidRPr="00842399" w:rsidRDefault="000A5970" w:rsidP="000A5970">
      <w:pPr>
        <w:ind w:firstLine="720"/>
        <w:jc w:val="both"/>
      </w:pPr>
      <w:r w:rsidRPr="00842399">
        <w:t>Aprecierea rezultatelor probei de concurs se face cu note de la 1 la 10.</w:t>
      </w:r>
    </w:p>
    <w:p w:rsidR="000A5970" w:rsidRPr="00842399" w:rsidRDefault="000A5970" w:rsidP="000A5970">
      <w:pPr>
        <w:ind w:firstLine="720"/>
        <w:jc w:val="both"/>
      </w:pPr>
      <w:r w:rsidRPr="00842399">
        <w:t>Nota de promovare este minimum nota 7,00. Candidaţii care nu au obţinut minimum nota 7,00 vor fi declaraţi „respins”.</w:t>
      </w:r>
    </w:p>
    <w:p w:rsidR="000A5970" w:rsidRPr="00842399" w:rsidRDefault="000A5970" w:rsidP="000A5970">
      <w:pPr>
        <w:tabs>
          <w:tab w:val="left" w:pos="540"/>
        </w:tabs>
        <w:ind w:firstLine="720"/>
        <w:jc w:val="both"/>
      </w:pPr>
    </w:p>
    <w:p w:rsidR="000A5970" w:rsidRPr="00842399" w:rsidRDefault="000A5970" w:rsidP="000A5970">
      <w:pPr>
        <w:ind w:firstLine="709"/>
        <w:jc w:val="both"/>
      </w:pPr>
      <w:r w:rsidRPr="00842399">
        <w:t xml:space="preserve">Ora şi locul unde se va desfăşura proba scrisă se vor stabili, în funcţie de numărul candidaţilor, şi se vor comunica acestora prin postarea unui anunţ ulterior pe pagina de Internet a </w:t>
      </w:r>
      <w:r w:rsidR="009A1DB1" w:rsidRPr="00842399">
        <w:t xml:space="preserve">Inspectoratului de Poliție Județean Dâmbovița, </w:t>
      </w:r>
      <w:hyperlink r:id="rId22" w:history="1">
        <w:r w:rsidR="009A1DB1" w:rsidRPr="00842399">
          <w:rPr>
            <w:rStyle w:val="Hyperlink"/>
            <w:color w:val="auto"/>
          </w:rPr>
          <w:t>www.db.politiaromana.ro</w:t>
        </w:r>
      </w:hyperlink>
      <w:r w:rsidR="009A1DB1" w:rsidRPr="00842399">
        <w:t xml:space="preserve">, Secţiunea carieră – Posturi scoase la concurs (adresa </w:t>
      </w:r>
      <w:hyperlink r:id="rId23" w:history="1">
        <w:r w:rsidR="0055338D" w:rsidRPr="00842399">
          <w:rPr>
            <w:rStyle w:val="Hyperlink"/>
            <w:color w:val="auto"/>
          </w:rPr>
          <w:t>http://www.db.politiaromana.ro/ro/cariera/posturi-scoase-la-concurs</w:t>
        </w:r>
      </w:hyperlink>
      <w:r w:rsidR="009A1DB1" w:rsidRPr="00842399">
        <w:t>)</w:t>
      </w:r>
      <w:r w:rsidRPr="00842399">
        <w:t>, precum și pe pagina de Intrapol a Poliției Române.</w:t>
      </w:r>
    </w:p>
    <w:p w:rsidR="000A5970" w:rsidRPr="00842399" w:rsidRDefault="000A5970" w:rsidP="000A5970">
      <w:pPr>
        <w:ind w:firstLine="709"/>
        <w:jc w:val="both"/>
      </w:pPr>
      <w:r w:rsidRPr="00842399">
        <w:t xml:space="preserve">Rezultatul la proba test scris se poate contesta o singură dată în termen de 24 de ore de la afişare, iar contestaţiile se depun pe adresa de e-mail, respectiv </w:t>
      </w:r>
      <w:hyperlink r:id="rId24" w:history="1">
        <w:r w:rsidR="001407A1" w:rsidRPr="00842399">
          <w:rPr>
            <w:b/>
          </w:rPr>
          <w:t>resurseumane@db.politiaromana.ro</w:t>
        </w:r>
      </w:hyperlink>
      <w:r w:rsidR="001407A1" w:rsidRPr="00842399">
        <w:rPr>
          <w:b/>
        </w:rPr>
        <w:t>.</w:t>
      </w:r>
      <w:r w:rsidR="001407A1" w:rsidRPr="00842399">
        <w:t xml:space="preserve">  </w:t>
      </w:r>
    </w:p>
    <w:p w:rsidR="000A5970" w:rsidRPr="00842399" w:rsidRDefault="000A5970" w:rsidP="000A5970">
      <w:pPr>
        <w:ind w:firstLine="709"/>
        <w:jc w:val="both"/>
      </w:pPr>
      <w:r w:rsidRPr="00842399">
        <w:t>Eventualele contestaţii se soluţionează de către comisia constituită în acest scop, în termenul legal.</w:t>
      </w:r>
    </w:p>
    <w:p w:rsidR="000A5970" w:rsidRPr="00842399" w:rsidRDefault="000A5970" w:rsidP="000A5970">
      <w:pPr>
        <w:ind w:firstLine="709"/>
        <w:jc w:val="both"/>
      </w:pPr>
      <w:r w:rsidRPr="00842399">
        <w:t>Nota acordată după soluţionarea contestaţiei la proba scrisă este definitivă.</w:t>
      </w:r>
    </w:p>
    <w:p w:rsidR="000A5970" w:rsidRPr="00842399" w:rsidRDefault="000A5970" w:rsidP="000A5970">
      <w:pPr>
        <w:ind w:firstLine="709"/>
        <w:jc w:val="both"/>
        <w:rPr>
          <w:b/>
          <w:highlight w:val="yellow"/>
        </w:rPr>
      </w:pPr>
      <w:r w:rsidRPr="00842399">
        <w:t>Candidaţii pot contesta numai notele la propriile lucrări.</w:t>
      </w:r>
    </w:p>
    <w:p w:rsidR="000A5970" w:rsidRPr="00842399" w:rsidRDefault="000A5970" w:rsidP="000A5970">
      <w:pPr>
        <w:ind w:firstLine="709"/>
        <w:jc w:val="both"/>
        <w:rPr>
          <w:b/>
        </w:rPr>
      </w:pPr>
    </w:p>
    <w:p w:rsidR="000A5970" w:rsidRPr="00842399" w:rsidRDefault="000A5970" w:rsidP="000A5970">
      <w:pPr>
        <w:ind w:firstLine="709"/>
        <w:jc w:val="both"/>
      </w:pPr>
      <w:r w:rsidRPr="00842399">
        <w:rPr>
          <w:b/>
        </w:rPr>
        <w:t>Admiterea/respingerea contestaţiei se va comunica prin postare</w:t>
      </w:r>
      <w:r w:rsidRPr="00842399">
        <w:t xml:space="preserve"> pe pagina de Internet a </w:t>
      </w:r>
      <w:r w:rsidR="001407A1" w:rsidRPr="00842399">
        <w:t xml:space="preserve">Inspectoratului de Poliție Județean Dâmbovița, </w:t>
      </w:r>
      <w:hyperlink r:id="rId25" w:history="1">
        <w:r w:rsidR="001407A1" w:rsidRPr="00842399">
          <w:rPr>
            <w:rStyle w:val="Hyperlink"/>
            <w:color w:val="auto"/>
          </w:rPr>
          <w:t>www.db.politiaromana.ro</w:t>
        </w:r>
      </w:hyperlink>
      <w:r w:rsidR="001407A1" w:rsidRPr="00842399">
        <w:t xml:space="preserve">, Secţiunea carieră – Posturi scoase la concurs (adresa </w:t>
      </w:r>
      <w:hyperlink r:id="rId26" w:history="1">
        <w:r w:rsidR="001407A1" w:rsidRPr="00842399">
          <w:rPr>
            <w:rStyle w:val="Hyperlink"/>
            <w:color w:val="auto"/>
          </w:rPr>
          <w:t>http://www.db.politiaromana.ro/ ro/cariera/posturi-scoase-la-concurs</w:t>
        </w:r>
      </w:hyperlink>
      <w:r w:rsidR="001407A1" w:rsidRPr="00842399">
        <w:t>)</w:t>
      </w:r>
      <w:r w:rsidRPr="00842399">
        <w:t>, precum și pe pagina de Intrapol a Poliției Române.</w:t>
      </w:r>
    </w:p>
    <w:p w:rsidR="002B7051" w:rsidRPr="00842399" w:rsidRDefault="002B7051" w:rsidP="00CC1379">
      <w:pPr>
        <w:jc w:val="both"/>
        <w:rPr>
          <w:b/>
        </w:rPr>
      </w:pPr>
    </w:p>
    <w:p w:rsidR="001407A1" w:rsidRPr="00842399" w:rsidRDefault="001407A1" w:rsidP="001407A1">
      <w:pPr>
        <w:ind w:firstLine="709"/>
        <w:jc w:val="both"/>
        <w:rPr>
          <w:b/>
        </w:rPr>
      </w:pPr>
      <w:r w:rsidRPr="00842399">
        <w:rPr>
          <w:b/>
        </w:rPr>
        <w:t>Secţiunea a-VI-a – Precizări privind rezultatele finale ale concursului şi exercitarea opţiunilor de către candidaţi</w:t>
      </w:r>
    </w:p>
    <w:p w:rsidR="001407A1" w:rsidRPr="00842399" w:rsidRDefault="001407A1" w:rsidP="001407A1">
      <w:pPr>
        <w:ind w:firstLine="709"/>
        <w:jc w:val="both"/>
      </w:pPr>
      <w:r w:rsidRPr="00842399">
        <w:t>Nota finală reprezintă nota obţinută la proba test scris.</w:t>
      </w:r>
    </w:p>
    <w:p w:rsidR="001407A1" w:rsidRPr="00842399" w:rsidRDefault="001407A1" w:rsidP="001407A1">
      <w:pPr>
        <w:ind w:firstLine="709"/>
        <w:jc w:val="both"/>
      </w:pPr>
      <w:r w:rsidRPr="00842399">
        <w:rPr>
          <w:b/>
        </w:rPr>
        <w:t>Sunt declarați „admis” candidații care au obţinut nota finală cea mai mare, dintre candidații înscriși, în limita posturilor scoase la concurs</w:t>
      </w:r>
      <w:r w:rsidRPr="00842399">
        <w:t>.</w:t>
      </w:r>
    </w:p>
    <w:p w:rsidR="001407A1" w:rsidRPr="00842399" w:rsidRDefault="001407A1" w:rsidP="001407A1">
      <w:pPr>
        <w:ind w:firstLine="709"/>
        <w:jc w:val="both"/>
      </w:pPr>
      <w:r w:rsidRPr="00842399">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1407A1" w:rsidRPr="00842399" w:rsidRDefault="001407A1" w:rsidP="001407A1">
      <w:pPr>
        <w:ind w:firstLine="709"/>
        <w:jc w:val="both"/>
      </w:pPr>
      <w:r w:rsidRPr="00842399">
        <w:t xml:space="preserve">În eventualitatea susținerii interviului de departajare, tabelul nominal cu rezultatele finale obţinute se va afişa prin postare pe pagina de Internet a Inspectoratului de Poliție Județean Dâmbovița, </w:t>
      </w:r>
      <w:hyperlink r:id="rId27" w:history="1">
        <w:r w:rsidRPr="00842399">
          <w:t>www.db.politiaromana.ro</w:t>
        </w:r>
      </w:hyperlink>
      <w:r w:rsidRPr="00842399">
        <w:t xml:space="preserve">, Secţiunea carieră – Posturi scoase la concurs (adresa </w:t>
      </w:r>
      <w:hyperlink r:id="rId28" w:history="1">
        <w:r w:rsidRPr="00842399">
          <w:t>http://www.db.politiaromana.ro/ ro/cariera/posturi-scoase-la-concurs</w:t>
        </w:r>
      </w:hyperlink>
      <w:r w:rsidRPr="00842399">
        <w:t>), precum și pe pagina de Intrapol a Poliției Române.</w:t>
      </w:r>
    </w:p>
    <w:p w:rsidR="001407A1" w:rsidRPr="00842399" w:rsidRDefault="001407A1" w:rsidP="001407A1">
      <w:pPr>
        <w:ind w:firstLine="709"/>
        <w:jc w:val="both"/>
      </w:pPr>
    </w:p>
    <w:p w:rsidR="001407A1" w:rsidRPr="00842399" w:rsidRDefault="001407A1" w:rsidP="00552E79">
      <w:pPr>
        <w:jc w:val="both"/>
      </w:pPr>
      <w:r w:rsidRPr="00842399">
        <w:t xml:space="preserve">Atenţie! Candidaţii declaraţi "respins" la concursul organizat pentru ocuparea unui post vacant nu pot ocupa, în baza notei finale obţinute la respectivul concurs, alte posturi vacante în aceeaşi unitate sau în alte unităţi. </w:t>
      </w:r>
    </w:p>
    <w:p w:rsidR="001407A1" w:rsidRPr="00842399" w:rsidRDefault="001407A1" w:rsidP="001407A1">
      <w:pPr>
        <w:ind w:firstLine="709"/>
        <w:jc w:val="both"/>
      </w:pPr>
    </w:p>
    <w:p w:rsidR="001407A1" w:rsidRPr="00842399" w:rsidRDefault="001407A1" w:rsidP="001407A1">
      <w:pPr>
        <w:ind w:firstLine="709"/>
        <w:jc w:val="both"/>
      </w:pPr>
      <w:r w:rsidRPr="00842399">
        <w:t xml:space="preserve">Agenţilor de poliţie declaraţi „admis” la concurs şi care îndeplinesc condiţiile legale pentru trecerea în corpul ofiţerilor de poliţie, li se vor acorda grade profesionale conform prevederilor Legii 360/2002, </w:t>
      </w:r>
      <w:r w:rsidRPr="00842399">
        <w:rPr>
          <w:i/>
        </w:rPr>
        <w:t>privind Statutul polițistului</w:t>
      </w:r>
      <w:r w:rsidRPr="00842399">
        <w:t>, cu modificările și completările ulterioare.</w:t>
      </w:r>
    </w:p>
    <w:p w:rsidR="00842399" w:rsidRPr="005441E5" w:rsidRDefault="00842399" w:rsidP="00842399">
      <w:pPr>
        <w:ind w:firstLine="720"/>
        <w:jc w:val="both"/>
      </w:pPr>
      <w:r w:rsidRPr="005441E5">
        <w:rPr>
          <w:i/>
        </w:rPr>
        <w:t>Neobţinerea</w:t>
      </w:r>
      <w:r w:rsidRPr="005441E5">
        <w:rPr>
          <w:i/>
          <w:spacing w:val="1"/>
        </w:rPr>
        <w:t xml:space="preserve"> </w:t>
      </w:r>
      <w:r w:rsidRPr="005441E5">
        <w:rPr>
          <w:i/>
        </w:rPr>
        <w:t>avizelor/autorizaţiilor speciale pentru exercitarea atribuţiilor, ulterior</w:t>
      </w:r>
      <w:r w:rsidRPr="005441E5">
        <w:rPr>
          <w:i/>
          <w:spacing w:val="1"/>
        </w:rPr>
        <w:t xml:space="preserve"> </w:t>
      </w:r>
      <w:r w:rsidRPr="005441E5">
        <w:rPr>
          <w:i/>
        </w:rPr>
        <w:t>numirii</w:t>
      </w:r>
      <w:r w:rsidRPr="005441E5">
        <w:rPr>
          <w:i/>
          <w:spacing w:val="51"/>
        </w:rPr>
        <w:t xml:space="preserve"> </w:t>
      </w:r>
      <w:r w:rsidRPr="005441E5">
        <w:rPr>
          <w:i/>
        </w:rPr>
        <w:t>în</w:t>
      </w:r>
      <w:r w:rsidRPr="005441E5">
        <w:rPr>
          <w:i/>
          <w:spacing w:val="54"/>
        </w:rPr>
        <w:t xml:space="preserve"> </w:t>
      </w:r>
      <w:r w:rsidRPr="005441E5">
        <w:rPr>
          <w:i/>
        </w:rPr>
        <w:t>funcţie, duce la</w:t>
      </w:r>
      <w:r w:rsidRPr="005441E5">
        <w:rPr>
          <w:i/>
          <w:spacing w:val="50"/>
        </w:rPr>
        <w:t xml:space="preserve"> </w:t>
      </w:r>
      <w:r w:rsidRPr="005441E5">
        <w:rPr>
          <w:i/>
        </w:rPr>
        <w:t>eliberarea</w:t>
      </w:r>
      <w:r w:rsidRPr="005441E5">
        <w:rPr>
          <w:i/>
          <w:spacing w:val="52"/>
        </w:rPr>
        <w:t xml:space="preserve"> </w:t>
      </w:r>
      <w:r w:rsidRPr="005441E5">
        <w:rPr>
          <w:i/>
        </w:rPr>
        <w:t>din</w:t>
      </w:r>
      <w:r w:rsidRPr="005441E5">
        <w:rPr>
          <w:i/>
          <w:spacing w:val="53"/>
        </w:rPr>
        <w:t xml:space="preserve"> </w:t>
      </w:r>
      <w:r w:rsidRPr="005441E5">
        <w:rPr>
          <w:i/>
        </w:rPr>
        <w:t>funcţie</w:t>
      </w:r>
      <w:r w:rsidRPr="005441E5">
        <w:rPr>
          <w:i/>
          <w:spacing w:val="51"/>
        </w:rPr>
        <w:t xml:space="preserve"> </w:t>
      </w:r>
      <w:r w:rsidRPr="005441E5">
        <w:rPr>
          <w:i/>
        </w:rPr>
        <w:t>şi</w:t>
      </w:r>
      <w:r w:rsidRPr="005441E5">
        <w:rPr>
          <w:i/>
          <w:spacing w:val="51"/>
        </w:rPr>
        <w:t xml:space="preserve"> </w:t>
      </w:r>
      <w:r w:rsidRPr="005441E5">
        <w:rPr>
          <w:i/>
        </w:rPr>
        <w:t>punerea</w:t>
      </w:r>
      <w:r w:rsidRPr="005441E5">
        <w:rPr>
          <w:i/>
          <w:spacing w:val="52"/>
        </w:rPr>
        <w:t xml:space="preserve"> </w:t>
      </w:r>
      <w:r w:rsidRPr="005441E5">
        <w:rPr>
          <w:i/>
        </w:rPr>
        <w:t>la</w:t>
      </w:r>
      <w:r w:rsidRPr="005441E5">
        <w:rPr>
          <w:i/>
          <w:spacing w:val="53"/>
        </w:rPr>
        <w:t xml:space="preserve"> </w:t>
      </w:r>
      <w:r w:rsidRPr="005441E5">
        <w:rPr>
          <w:i/>
        </w:rPr>
        <w:t>dispoziţie a poliţistului,</w:t>
      </w:r>
      <w:r w:rsidRPr="005441E5">
        <w:rPr>
          <w:i/>
          <w:spacing w:val="51"/>
        </w:rPr>
        <w:t xml:space="preserve"> </w:t>
      </w:r>
      <w:r w:rsidRPr="005441E5">
        <w:rPr>
          <w:i/>
        </w:rPr>
        <w:t>în</w:t>
      </w:r>
      <w:r w:rsidRPr="005441E5">
        <w:rPr>
          <w:i/>
          <w:spacing w:val="54"/>
        </w:rPr>
        <w:t xml:space="preserve"> </w:t>
      </w:r>
      <w:r w:rsidRPr="005441E5">
        <w:rPr>
          <w:i/>
        </w:rPr>
        <w:t>condiţiile</w:t>
      </w:r>
      <w:r>
        <w:rPr>
          <w:i/>
        </w:rPr>
        <w:t xml:space="preserve"> </w:t>
      </w:r>
      <w:r w:rsidRPr="005441E5">
        <w:rPr>
          <w:i/>
          <w:spacing w:val="-1"/>
        </w:rPr>
        <w:t xml:space="preserve">legii, </w:t>
      </w:r>
      <w:r w:rsidRPr="005441E5">
        <w:rPr>
          <w:spacing w:val="-1"/>
        </w:rPr>
        <w:t>portrivit</w:t>
      </w:r>
      <w:r w:rsidRPr="005441E5">
        <w:rPr>
          <w:spacing w:val="1"/>
        </w:rPr>
        <w:t xml:space="preserve"> </w:t>
      </w:r>
      <w:r w:rsidRPr="005441E5">
        <w:rPr>
          <w:spacing w:val="-1"/>
        </w:rPr>
        <w:t>art. 57</w:t>
      </w:r>
      <w:r w:rsidRPr="005441E5">
        <w:rPr>
          <w:spacing w:val="-1"/>
          <w:vertAlign w:val="superscript"/>
        </w:rPr>
        <w:t>1</w:t>
      </w:r>
      <w:r w:rsidRPr="005441E5">
        <w:rPr>
          <w:spacing w:val="-26"/>
        </w:rPr>
        <w:t xml:space="preserve"> </w:t>
      </w:r>
      <w:r w:rsidRPr="005441E5">
        <w:rPr>
          <w:spacing w:val="-1"/>
        </w:rPr>
        <w:t xml:space="preserve">alin. </w:t>
      </w:r>
      <w:r w:rsidRPr="005441E5">
        <w:t>(6)</w:t>
      </w:r>
      <w:r w:rsidRPr="005441E5">
        <w:rPr>
          <w:spacing w:val="-3"/>
        </w:rPr>
        <w:t xml:space="preserve"> </w:t>
      </w:r>
      <w:r w:rsidRPr="005441E5">
        <w:t>din</w:t>
      </w:r>
      <w:r w:rsidRPr="005441E5">
        <w:rPr>
          <w:spacing w:val="1"/>
        </w:rPr>
        <w:t xml:space="preserve"> </w:t>
      </w:r>
      <w:r w:rsidRPr="005441E5">
        <w:t>Anexa</w:t>
      </w:r>
      <w:r w:rsidRPr="005441E5">
        <w:rPr>
          <w:spacing w:val="-3"/>
        </w:rPr>
        <w:t xml:space="preserve"> </w:t>
      </w:r>
      <w:r w:rsidRPr="005441E5">
        <w:t>3 la OMAI 140/2016.</w:t>
      </w:r>
    </w:p>
    <w:p w:rsidR="00842399" w:rsidRPr="005441E5" w:rsidRDefault="00842399" w:rsidP="00842399">
      <w:pPr>
        <w:ind w:firstLine="709"/>
        <w:jc w:val="both"/>
      </w:pPr>
    </w:p>
    <w:p w:rsidR="00842399" w:rsidRPr="005441E5" w:rsidRDefault="00842399" w:rsidP="00842399">
      <w:pPr>
        <w:ind w:firstLine="709"/>
        <w:jc w:val="both"/>
      </w:pPr>
      <w:r w:rsidRPr="005441E5">
        <w:t>Candidații declarați „Admis” sunt încadrați în funcții în condițiile art. 22, alin. (4) din Legea nr. 360/2002 privind Statutul polițistului, cu modificările și completările ulterioare.</w:t>
      </w:r>
    </w:p>
    <w:p w:rsidR="00842399" w:rsidRDefault="00842399" w:rsidP="001407A1">
      <w:pPr>
        <w:ind w:firstLine="709"/>
        <w:jc w:val="both"/>
        <w:rPr>
          <w:rFonts w:eastAsia="Times New Roman"/>
        </w:rPr>
      </w:pPr>
    </w:p>
    <w:p w:rsidR="001407A1" w:rsidRPr="0093385D" w:rsidRDefault="001407A1" w:rsidP="001407A1">
      <w:pPr>
        <w:jc w:val="both"/>
        <w:rPr>
          <w:b/>
          <w:color w:val="FF0000"/>
        </w:rPr>
      </w:pPr>
    </w:p>
    <w:p w:rsidR="001407A1" w:rsidRPr="008D034B" w:rsidRDefault="001407A1" w:rsidP="001407A1">
      <w:pPr>
        <w:jc w:val="both"/>
        <w:rPr>
          <w:b/>
        </w:rPr>
      </w:pPr>
      <w:r w:rsidRPr="008D034B">
        <w:rPr>
          <w:b/>
        </w:rPr>
        <w:t>Secţiunea a-VII-a – Reguli privind buna organizare şi desfăşurare a concursului</w:t>
      </w:r>
    </w:p>
    <w:p w:rsidR="001407A1" w:rsidRPr="008D034B" w:rsidRDefault="001407A1" w:rsidP="001407A1">
      <w:pPr>
        <w:numPr>
          <w:ilvl w:val="0"/>
          <w:numId w:val="1"/>
        </w:numPr>
        <w:ind w:right="23"/>
        <w:jc w:val="both"/>
      </w:pPr>
      <w:r w:rsidRPr="008D034B">
        <w:t>Prin înscrierea la acest concurs, candidaţii îşi manifestă implicit acordul cu privire la condiţiile şi modul de organizare şi desfăşurare a concursului</w:t>
      </w:r>
      <w:r w:rsidRPr="008D034B">
        <w:rPr>
          <w:lang w:val="en-US"/>
        </w:rPr>
        <w:t>;</w:t>
      </w:r>
    </w:p>
    <w:p w:rsidR="001407A1" w:rsidRPr="008D034B" w:rsidRDefault="001407A1" w:rsidP="001407A1">
      <w:pPr>
        <w:numPr>
          <w:ilvl w:val="0"/>
          <w:numId w:val="1"/>
        </w:numPr>
        <w:ind w:right="23"/>
        <w:jc w:val="both"/>
      </w:pPr>
      <w:r w:rsidRPr="008D034B">
        <w:t>Candidaţii sunt rugaţi să citească cu atenţie anunţul şi să respecte organizarea stabilită cu privire la toate etapele concursului: înscrierea, depunerea dosarului în volum complet şi susţinerea probelor de concurs;</w:t>
      </w:r>
    </w:p>
    <w:p w:rsidR="001407A1" w:rsidRPr="008D034B" w:rsidRDefault="001407A1" w:rsidP="001407A1">
      <w:pPr>
        <w:numPr>
          <w:ilvl w:val="0"/>
          <w:numId w:val="1"/>
        </w:numPr>
        <w:ind w:right="23"/>
        <w:jc w:val="both"/>
      </w:pPr>
      <w:r w:rsidRPr="008D034B">
        <w:t xml:space="preserve">După verificarea corectitudinii întocmirii dosarelor de recrutare a candidaţilor, comisia de concurs întocmeşte lista finală a candidaţilor a căror candidatură a fost validată sau invalidată, pe care o publică printr-un anunţ; </w:t>
      </w:r>
    </w:p>
    <w:p w:rsidR="001407A1" w:rsidRPr="008D034B" w:rsidRDefault="001407A1" w:rsidP="001407A1">
      <w:pPr>
        <w:numPr>
          <w:ilvl w:val="0"/>
          <w:numId w:val="1"/>
        </w:numPr>
        <w:ind w:right="23"/>
        <w:jc w:val="both"/>
      </w:pPr>
      <w:r w:rsidRPr="008D034B">
        <w:t xml:space="preserve">Se impune verificarea permanentă şi atentă a paginii de Internet a </w:t>
      </w:r>
      <w:r w:rsidR="005A6721" w:rsidRPr="008D034B">
        <w:t xml:space="preserve">Inspectoratului de Poliție Județean Dâmbovița, </w:t>
      </w:r>
      <w:hyperlink r:id="rId29" w:history="1">
        <w:r w:rsidR="005A6721" w:rsidRPr="008D034B">
          <w:rPr>
            <w:rStyle w:val="Hyperlink"/>
            <w:color w:val="auto"/>
          </w:rPr>
          <w:t>www.db.politiaromana.ro</w:t>
        </w:r>
      </w:hyperlink>
      <w:r w:rsidR="005A6721" w:rsidRPr="008D034B">
        <w:t xml:space="preserve">, Secţiunea carieră – Posturi scoase la concurs (adresa </w:t>
      </w:r>
      <w:hyperlink r:id="rId30" w:history="1">
        <w:r w:rsidR="005A6721" w:rsidRPr="008D034B">
          <w:rPr>
            <w:rStyle w:val="Hyperlink"/>
            <w:color w:val="auto"/>
          </w:rPr>
          <w:t>http://www.db.politiaromana.ro/ ro/cariera/posturi-scoase-la-concurs</w:t>
        </w:r>
      </w:hyperlink>
      <w:r w:rsidR="005A6721" w:rsidRPr="008D034B">
        <w:t>)</w:t>
      </w:r>
      <w:r w:rsidRPr="008D034B">
        <w:t>, precum și a paginii de Intrapol a Poliției Române, întrucât comunicarea informaţiilor ulterioare referitoare la concurs se va realiza doar în această modalitate. În perioada concursului, pe paginile de Internet/Intrapol se vor posta informaţii privind mai multe concursuri, situaţie în care este necesară verificarea atentă a tuturor anunţurilor postate, astfel încât să se evite omiterea luării la cunoştinţă de către candidaţi a unor informaţii legate de concurs;</w:t>
      </w:r>
    </w:p>
    <w:p w:rsidR="001407A1" w:rsidRPr="008D034B" w:rsidRDefault="001407A1" w:rsidP="001407A1">
      <w:pPr>
        <w:numPr>
          <w:ilvl w:val="0"/>
          <w:numId w:val="1"/>
        </w:numPr>
        <w:ind w:right="23"/>
        <w:jc w:val="both"/>
      </w:pPr>
      <w:r w:rsidRPr="008D034B">
        <w:t>La proba concursului candidaţii se vor prezenta în ţinută adecvată şi vor prezenta actul de identitate;</w:t>
      </w:r>
    </w:p>
    <w:p w:rsidR="001407A1" w:rsidRPr="008D034B" w:rsidRDefault="001407A1" w:rsidP="001407A1">
      <w:pPr>
        <w:numPr>
          <w:ilvl w:val="0"/>
          <w:numId w:val="1"/>
        </w:numPr>
        <w:ind w:right="23"/>
        <w:jc w:val="both"/>
      </w:pPr>
      <w:r w:rsidRPr="008D034B">
        <w:t>În cadrul probei scrise, candidaţii vor avea asupra lor doar documentul de identitate şi</w:t>
      </w:r>
      <w:r w:rsidR="005A6721" w:rsidRPr="008D034B">
        <w:t xml:space="preserve"> pix/</w:t>
      </w:r>
      <w:r w:rsidRPr="008D034B">
        <w:t>stilou de culoare albastră (nu vor avea voie cu materiale documentare, dicţionare, notiţe, însemnări, precum şi cu orice alte mijloace de calcul sau de comunicare). Nu se admit pixuri/ stilouri care permit ştergerea şi rescrierea. Fraudele, precum şi tentativa de săvârşire a acestora se sancţionează prin eliminarea din concurs a candidatului/ candidaţilor în cauză;</w:t>
      </w:r>
    </w:p>
    <w:p w:rsidR="001407A1" w:rsidRPr="008D034B" w:rsidRDefault="001407A1" w:rsidP="001407A1">
      <w:pPr>
        <w:numPr>
          <w:ilvl w:val="0"/>
          <w:numId w:val="1"/>
        </w:numPr>
        <w:ind w:right="23"/>
        <w:jc w:val="both"/>
      </w:pPr>
      <w:r w:rsidRPr="008D034B">
        <w:rPr>
          <w:rFonts w:eastAsia="Times New Roman"/>
        </w:rPr>
        <w:t>Fişa postului scos la concurs poate fi consultată de către candidaţi, în urma unei solicitări scrise, cu respectarea prevederilor legale referitoare la protecţia informaţiilor clasificate.</w:t>
      </w:r>
    </w:p>
    <w:p w:rsidR="007E4485" w:rsidRPr="0093385D" w:rsidRDefault="007E4485" w:rsidP="007E4485">
      <w:pPr>
        <w:ind w:right="23"/>
        <w:jc w:val="both"/>
        <w:rPr>
          <w:color w:val="FF0000"/>
        </w:rPr>
      </w:pPr>
    </w:p>
    <w:p w:rsidR="007E4485" w:rsidRPr="00491B21" w:rsidRDefault="007E4485" w:rsidP="007E4485">
      <w:pPr>
        <w:jc w:val="center"/>
        <w:rPr>
          <w:b/>
          <w:sz w:val="26"/>
          <w:szCs w:val="26"/>
          <w:u w:val="single"/>
        </w:rPr>
      </w:pPr>
      <w:r w:rsidRPr="00491B21">
        <w:rPr>
          <w:b/>
          <w:sz w:val="26"/>
          <w:szCs w:val="26"/>
          <w:u w:val="single"/>
        </w:rPr>
        <w:t xml:space="preserve">CALENDARUL DE DESFĂŞURARE A CONCURSULUI </w:t>
      </w:r>
    </w:p>
    <w:p w:rsidR="007E4485" w:rsidRPr="00491B21" w:rsidRDefault="007E4485" w:rsidP="007E4485">
      <w:pPr>
        <w:jc w:val="center"/>
        <w:rPr>
          <w:b/>
          <w:sz w:val="26"/>
          <w:szCs w:val="26"/>
          <w:u w:val="single"/>
        </w:rPr>
      </w:pPr>
    </w:p>
    <w:p w:rsidR="007E4485" w:rsidRPr="00491B21" w:rsidRDefault="007E4485" w:rsidP="007E4485">
      <w:pPr>
        <w:numPr>
          <w:ilvl w:val="0"/>
          <w:numId w:val="42"/>
        </w:numPr>
        <w:jc w:val="both"/>
        <w:rPr>
          <w:bCs/>
          <w:i/>
        </w:rPr>
      </w:pPr>
      <w:r w:rsidRPr="00491B21">
        <w:rPr>
          <w:b/>
        </w:rPr>
        <w:t xml:space="preserve">în perioada </w:t>
      </w:r>
      <w:r w:rsidR="00491B21" w:rsidRPr="00491B21">
        <w:rPr>
          <w:b/>
        </w:rPr>
        <w:t>11</w:t>
      </w:r>
      <w:r w:rsidRPr="00491B21">
        <w:rPr>
          <w:b/>
        </w:rPr>
        <w:t>.</w:t>
      </w:r>
      <w:r w:rsidR="00491B21" w:rsidRPr="00491B21">
        <w:rPr>
          <w:b/>
        </w:rPr>
        <w:t>08</w:t>
      </w:r>
      <w:r w:rsidRPr="00491B21">
        <w:rPr>
          <w:b/>
        </w:rPr>
        <w:t xml:space="preserve"> – </w:t>
      </w:r>
      <w:r w:rsidR="00491B21" w:rsidRPr="00491B21">
        <w:rPr>
          <w:b/>
        </w:rPr>
        <w:t xml:space="preserve">25.08.2023 </w:t>
      </w:r>
      <w:r w:rsidRPr="00491B21">
        <w:rPr>
          <w:b/>
        </w:rPr>
        <w:t xml:space="preserve">– </w:t>
      </w:r>
      <w:r w:rsidRPr="00491B21">
        <w:rPr>
          <w:i/>
        </w:rPr>
        <w:t>înscrierea online, la adresa de e-mail: resurseumane</w:t>
      </w:r>
      <w:r w:rsidRPr="00491B21">
        <w:rPr>
          <w:i/>
          <w:lang w:val="en-US"/>
        </w:rPr>
        <w:t>@db.politiaromana.ro</w:t>
      </w:r>
    </w:p>
    <w:p w:rsidR="007E4485" w:rsidRPr="00491B21" w:rsidRDefault="00491B21" w:rsidP="007E4485">
      <w:pPr>
        <w:numPr>
          <w:ilvl w:val="0"/>
          <w:numId w:val="42"/>
        </w:numPr>
        <w:jc w:val="both"/>
        <w:rPr>
          <w:i/>
        </w:rPr>
      </w:pPr>
      <w:r w:rsidRPr="00491B21">
        <w:rPr>
          <w:b/>
        </w:rPr>
        <w:t xml:space="preserve">până la </w:t>
      </w:r>
      <w:r w:rsidR="007E4485" w:rsidRPr="00491B21">
        <w:rPr>
          <w:b/>
        </w:rPr>
        <w:t>04.0</w:t>
      </w:r>
      <w:r w:rsidRPr="00491B21">
        <w:rPr>
          <w:b/>
        </w:rPr>
        <w:t>9</w:t>
      </w:r>
      <w:r w:rsidR="007E4485" w:rsidRPr="00491B21">
        <w:rPr>
          <w:b/>
        </w:rPr>
        <w:t>.202</w:t>
      </w:r>
      <w:r w:rsidRPr="00491B21">
        <w:rPr>
          <w:b/>
        </w:rPr>
        <w:t xml:space="preserve">3 </w:t>
      </w:r>
      <w:r w:rsidR="007E4485" w:rsidRPr="00491B21">
        <w:rPr>
          <w:b/>
        </w:rPr>
        <w:t xml:space="preserve">– </w:t>
      </w:r>
      <w:r w:rsidR="007E4485" w:rsidRPr="00491B21">
        <w:rPr>
          <w:i/>
        </w:rPr>
        <w:t>evaluarea psihologică a candidaților;</w:t>
      </w:r>
      <w:r w:rsidR="007E4485" w:rsidRPr="00491B21">
        <w:rPr>
          <w:i/>
        </w:rPr>
        <w:tab/>
      </w:r>
    </w:p>
    <w:p w:rsidR="007E4485" w:rsidRPr="00491B21" w:rsidRDefault="007E4485" w:rsidP="007E4485">
      <w:pPr>
        <w:numPr>
          <w:ilvl w:val="0"/>
          <w:numId w:val="42"/>
        </w:numPr>
        <w:ind w:right="23"/>
        <w:jc w:val="both"/>
      </w:pPr>
      <w:r w:rsidRPr="00491B21">
        <w:rPr>
          <w:b/>
        </w:rPr>
        <w:t xml:space="preserve">până la data de </w:t>
      </w:r>
      <w:r w:rsidR="00491B21" w:rsidRPr="00491B21">
        <w:rPr>
          <w:b/>
        </w:rPr>
        <w:t>06</w:t>
      </w:r>
      <w:r w:rsidRPr="00491B21">
        <w:rPr>
          <w:b/>
        </w:rPr>
        <w:t>.0</w:t>
      </w:r>
      <w:r w:rsidR="00491B21" w:rsidRPr="00491B21">
        <w:rPr>
          <w:b/>
        </w:rPr>
        <w:t>9</w:t>
      </w:r>
      <w:r w:rsidRPr="00491B21">
        <w:rPr>
          <w:b/>
        </w:rPr>
        <w:t>.202</w:t>
      </w:r>
      <w:r w:rsidR="00491B21" w:rsidRPr="00491B21">
        <w:rPr>
          <w:b/>
        </w:rPr>
        <w:t>3</w:t>
      </w:r>
      <w:r w:rsidRPr="00491B21">
        <w:rPr>
          <w:b/>
        </w:rPr>
        <w:t xml:space="preserve"> centralizarea rezultatelor la evaluarea psihologică;</w:t>
      </w:r>
    </w:p>
    <w:p w:rsidR="007E4485" w:rsidRPr="00491B21" w:rsidRDefault="007E4485" w:rsidP="007E4485">
      <w:pPr>
        <w:numPr>
          <w:ilvl w:val="0"/>
          <w:numId w:val="42"/>
        </w:numPr>
        <w:ind w:right="23"/>
        <w:jc w:val="both"/>
        <w:rPr>
          <w:i/>
        </w:rPr>
      </w:pPr>
      <w:r w:rsidRPr="00491B21">
        <w:rPr>
          <w:b/>
        </w:rPr>
        <w:t xml:space="preserve">până la data de </w:t>
      </w:r>
      <w:r w:rsidR="00491B21">
        <w:rPr>
          <w:b/>
        </w:rPr>
        <w:t>08</w:t>
      </w:r>
      <w:r w:rsidRPr="00491B21">
        <w:rPr>
          <w:b/>
        </w:rPr>
        <w:t>.0</w:t>
      </w:r>
      <w:r w:rsidR="00491B21" w:rsidRPr="00491B21">
        <w:rPr>
          <w:b/>
        </w:rPr>
        <w:t>9</w:t>
      </w:r>
      <w:r w:rsidRPr="00491B21">
        <w:rPr>
          <w:b/>
        </w:rPr>
        <w:t>.202</w:t>
      </w:r>
      <w:r w:rsidR="00491B21" w:rsidRPr="00491B21">
        <w:rPr>
          <w:b/>
        </w:rPr>
        <w:t>3</w:t>
      </w:r>
      <w:r w:rsidRPr="00491B21">
        <w:rPr>
          <w:b/>
        </w:rPr>
        <w:t xml:space="preserve"> – </w:t>
      </w:r>
      <w:r w:rsidRPr="00491B21">
        <w:rPr>
          <w:i/>
        </w:rPr>
        <w:t>activitatea de validare/invalidare a candidaturilor</w:t>
      </w:r>
    </w:p>
    <w:p w:rsidR="007E4485" w:rsidRPr="00491B21" w:rsidRDefault="007E4485" w:rsidP="007E4485">
      <w:pPr>
        <w:numPr>
          <w:ilvl w:val="0"/>
          <w:numId w:val="42"/>
        </w:numPr>
        <w:ind w:right="23"/>
        <w:jc w:val="both"/>
        <w:rPr>
          <w:i/>
        </w:rPr>
      </w:pPr>
      <w:r w:rsidRPr="00491B21">
        <w:rPr>
          <w:b/>
        </w:rPr>
        <w:t>până la data de 1</w:t>
      </w:r>
      <w:r w:rsidR="00491B21" w:rsidRPr="00491B21">
        <w:rPr>
          <w:b/>
        </w:rPr>
        <w:t>2</w:t>
      </w:r>
      <w:r w:rsidRPr="00491B21">
        <w:rPr>
          <w:b/>
        </w:rPr>
        <w:t>.0</w:t>
      </w:r>
      <w:r w:rsidR="00491B21" w:rsidRPr="00491B21">
        <w:rPr>
          <w:b/>
        </w:rPr>
        <w:t>9</w:t>
      </w:r>
      <w:r w:rsidRPr="00491B21">
        <w:rPr>
          <w:b/>
        </w:rPr>
        <w:t>.202</w:t>
      </w:r>
      <w:r w:rsidR="00491B21" w:rsidRPr="00491B21">
        <w:rPr>
          <w:b/>
        </w:rPr>
        <w:t>3</w:t>
      </w:r>
      <w:r w:rsidRPr="00491B21">
        <w:rPr>
          <w:b/>
        </w:rPr>
        <w:t xml:space="preserve"> -</w:t>
      </w:r>
      <w:r w:rsidRPr="00491B21">
        <w:rPr>
          <w:i/>
        </w:rPr>
        <w:t xml:space="preserve"> publicarea anunțului de validare/invalidare a candidaturilor;</w:t>
      </w:r>
    </w:p>
    <w:p w:rsidR="00491B21" w:rsidRPr="00491B21" w:rsidRDefault="00491B21" w:rsidP="00491B21">
      <w:pPr>
        <w:numPr>
          <w:ilvl w:val="0"/>
          <w:numId w:val="42"/>
        </w:numPr>
        <w:ind w:right="23"/>
        <w:jc w:val="both"/>
        <w:rPr>
          <w:i/>
        </w:rPr>
      </w:pPr>
      <w:r w:rsidRPr="00491B21">
        <w:rPr>
          <w:b/>
        </w:rPr>
        <w:t>până la data de 1</w:t>
      </w:r>
      <w:r>
        <w:rPr>
          <w:b/>
        </w:rPr>
        <w:t>4</w:t>
      </w:r>
      <w:r w:rsidRPr="00491B21">
        <w:rPr>
          <w:b/>
        </w:rPr>
        <w:t>.09.2023 -</w:t>
      </w:r>
      <w:r w:rsidRPr="00491B21">
        <w:rPr>
          <w:i/>
        </w:rPr>
        <w:t xml:space="preserve"> publicarea anunțului de </w:t>
      </w:r>
      <w:r>
        <w:rPr>
          <w:i/>
        </w:rPr>
        <w:t>planificare</w:t>
      </w:r>
      <w:r w:rsidRPr="00491B21">
        <w:rPr>
          <w:i/>
        </w:rPr>
        <w:t xml:space="preserve"> a candidaturilor</w:t>
      </w:r>
      <w:r w:rsidR="00552E79">
        <w:rPr>
          <w:i/>
        </w:rPr>
        <w:t xml:space="preserve"> la proba scrisă</w:t>
      </w:r>
      <w:r w:rsidRPr="00491B21">
        <w:rPr>
          <w:i/>
        </w:rPr>
        <w:t>;</w:t>
      </w:r>
    </w:p>
    <w:p w:rsidR="007E4485" w:rsidRPr="00552E79" w:rsidRDefault="00552E79" w:rsidP="007E4485">
      <w:pPr>
        <w:numPr>
          <w:ilvl w:val="0"/>
          <w:numId w:val="42"/>
        </w:numPr>
        <w:ind w:right="23"/>
        <w:jc w:val="both"/>
      </w:pPr>
      <w:r w:rsidRPr="00552E79">
        <w:rPr>
          <w:b/>
        </w:rPr>
        <w:t>16</w:t>
      </w:r>
      <w:r w:rsidR="007E4485" w:rsidRPr="00552E79">
        <w:rPr>
          <w:b/>
        </w:rPr>
        <w:t>.0</w:t>
      </w:r>
      <w:r w:rsidRPr="00552E79">
        <w:rPr>
          <w:b/>
        </w:rPr>
        <w:t>9</w:t>
      </w:r>
      <w:r w:rsidR="007E4485" w:rsidRPr="00552E79">
        <w:rPr>
          <w:b/>
        </w:rPr>
        <w:t>.202</w:t>
      </w:r>
      <w:r w:rsidRPr="00552E79">
        <w:rPr>
          <w:b/>
        </w:rPr>
        <w:t>3</w:t>
      </w:r>
      <w:r w:rsidR="007E4485" w:rsidRPr="00552E79">
        <w:rPr>
          <w:b/>
        </w:rPr>
        <w:t xml:space="preserve"> – desfășurarea probei scrise;</w:t>
      </w:r>
    </w:p>
    <w:p w:rsidR="007E4485" w:rsidRPr="00552E79" w:rsidRDefault="00552E79" w:rsidP="007E4485">
      <w:pPr>
        <w:numPr>
          <w:ilvl w:val="0"/>
          <w:numId w:val="42"/>
        </w:numPr>
        <w:ind w:right="23"/>
        <w:jc w:val="both"/>
      </w:pPr>
      <w:r w:rsidRPr="00552E79">
        <w:rPr>
          <w:b/>
        </w:rPr>
        <w:t>16</w:t>
      </w:r>
      <w:r w:rsidR="007E4485" w:rsidRPr="00552E79">
        <w:rPr>
          <w:b/>
        </w:rPr>
        <w:t>.0</w:t>
      </w:r>
      <w:r w:rsidRPr="00552E79">
        <w:rPr>
          <w:b/>
        </w:rPr>
        <w:t>9</w:t>
      </w:r>
      <w:r w:rsidR="007E4485" w:rsidRPr="00552E79">
        <w:rPr>
          <w:b/>
        </w:rPr>
        <w:t>.202</w:t>
      </w:r>
      <w:r w:rsidRPr="00552E79">
        <w:rPr>
          <w:b/>
        </w:rPr>
        <w:t>3</w:t>
      </w:r>
      <w:r w:rsidR="007E4485" w:rsidRPr="00552E79">
        <w:rPr>
          <w:b/>
        </w:rPr>
        <w:t xml:space="preserve"> – publicarea rezultatelor la proba scrisă; </w:t>
      </w:r>
    </w:p>
    <w:p w:rsidR="007E4485" w:rsidRPr="00552E79" w:rsidRDefault="00552E79" w:rsidP="007E4485">
      <w:pPr>
        <w:numPr>
          <w:ilvl w:val="0"/>
          <w:numId w:val="42"/>
        </w:numPr>
        <w:ind w:right="23"/>
        <w:jc w:val="both"/>
      </w:pPr>
      <w:r w:rsidRPr="00552E79">
        <w:rPr>
          <w:b/>
        </w:rPr>
        <w:t>17</w:t>
      </w:r>
      <w:r w:rsidR="007E4485" w:rsidRPr="00552E79">
        <w:rPr>
          <w:b/>
        </w:rPr>
        <w:t>.0</w:t>
      </w:r>
      <w:r w:rsidRPr="00552E79">
        <w:rPr>
          <w:b/>
        </w:rPr>
        <w:t>9</w:t>
      </w:r>
      <w:r w:rsidR="007E4485" w:rsidRPr="00552E79">
        <w:rPr>
          <w:b/>
        </w:rPr>
        <w:t>.202</w:t>
      </w:r>
      <w:r w:rsidRPr="00552E79">
        <w:rPr>
          <w:b/>
        </w:rPr>
        <w:t>3</w:t>
      </w:r>
      <w:r w:rsidR="007E4485" w:rsidRPr="00552E79">
        <w:rPr>
          <w:b/>
        </w:rPr>
        <w:t xml:space="preserve"> – depunerea contestațiilor la proba scrisă. </w:t>
      </w:r>
      <w:r w:rsidR="007E4485" w:rsidRPr="00552E79">
        <w:rPr>
          <w:i/>
        </w:rPr>
        <w:t>Nu se va depăși termenul de 24 de ore de la afișarea rezultatelor.</w:t>
      </w:r>
    </w:p>
    <w:p w:rsidR="007E4485" w:rsidRPr="00552E79" w:rsidRDefault="00552E79" w:rsidP="007E4485">
      <w:pPr>
        <w:numPr>
          <w:ilvl w:val="0"/>
          <w:numId w:val="42"/>
        </w:numPr>
        <w:ind w:right="-180"/>
        <w:jc w:val="both"/>
        <w:rPr>
          <w:i/>
        </w:rPr>
      </w:pPr>
      <w:r w:rsidRPr="00552E79">
        <w:rPr>
          <w:b/>
        </w:rPr>
        <w:t>18</w:t>
      </w:r>
      <w:r w:rsidR="007E4485" w:rsidRPr="00552E79">
        <w:rPr>
          <w:b/>
        </w:rPr>
        <w:t xml:space="preserve"> – </w:t>
      </w:r>
      <w:r w:rsidRPr="00552E79">
        <w:rPr>
          <w:b/>
        </w:rPr>
        <w:t>19</w:t>
      </w:r>
      <w:r w:rsidR="007E4485" w:rsidRPr="00552E79">
        <w:rPr>
          <w:b/>
        </w:rPr>
        <w:t>.0</w:t>
      </w:r>
      <w:r w:rsidRPr="00552E79">
        <w:rPr>
          <w:b/>
        </w:rPr>
        <w:t>9</w:t>
      </w:r>
      <w:r w:rsidR="007E4485" w:rsidRPr="00552E79">
        <w:rPr>
          <w:b/>
        </w:rPr>
        <w:t>.202</w:t>
      </w:r>
      <w:r w:rsidRPr="00552E79">
        <w:rPr>
          <w:b/>
        </w:rPr>
        <w:t>3</w:t>
      </w:r>
      <w:r w:rsidR="007E4485" w:rsidRPr="00552E79">
        <w:rPr>
          <w:b/>
        </w:rPr>
        <w:t xml:space="preserve"> – Rezolvarea contestațiilor și publicarea rezultatelor finale. </w:t>
      </w:r>
    </w:p>
    <w:p w:rsidR="007E4485" w:rsidRPr="00552E79" w:rsidRDefault="007E4485" w:rsidP="00CC1379">
      <w:pPr>
        <w:ind w:right="23"/>
        <w:jc w:val="both"/>
      </w:pPr>
    </w:p>
    <w:p w:rsidR="002B7051" w:rsidRPr="00552E79" w:rsidRDefault="002B7051" w:rsidP="00CC1379">
      <w:pPr>
        <w:jc w:val="center"/>
        <w:rPr>
          <w:b/>
        </w:rPr>
      </w:pPr>
      <w:r w:rsidRPr="00552E79">
        <w:rPr>
          <w:b/>
        </w:rPr>
        <w:t>M E M B R I :</w:t>
      </w:r>
    </w:p>
    <w:p w:rsidR="00D3790A" w:rsidRDefault="00D3790A" w:rsidP="00CC1379">
      <w:pPr>
        <w:tabs>
          <w:tab w:val="left" w:pos="4678"/>
          <w:tab w:val="left" w:pos="6237"/>
          <w:tab w:val="left" w:pos="10065"/>
        </w:tabs>
        <w:ind w:right="-22"/>
        <w:jc w:val="center"/>
        <w:rPr>
          <w:b/>
          <w:color w:val="FF0000"/>
        </w:rPr>
      </w:pPr>
    </w:p>
    <w:p w:rsidR="00552E79" w:rsidRDefault="00552E79" w:rsidP="00CC1379">
      <w:pPr>
        <w:tabs>
          <w:tab w:val="left" w:pos="4678"/>
          <w:tab w:val="left" w:pos="6237"/>
          <w:tab w:val="left" w:pos="10065"/>
        </w:tabs>
        <w:ind w:right="-22"/>
        <w:jc w:val="center"/>
        <w:rPr>
          <w:b/>
          <w:color w:val="FF0000"/>
        </w:rPr>
      </w:pPr>
    </w:p>
    <w:p w:rsidR="00552E79" w:rsidRPr="0093385D" w:rsidRDefault="00552E79" w:rsidP="00CC1379">
      <w:pPr>
        <w:tabs>
          <w:tab w:val="left" w:pos="4678"/>
          <w:tab w:val="left" w:pos="6237"/>
          <w:tab w:val="left" w:pos="10065"/>
        </w:tabs>
        <w:ind w:right="-22"/>
        <w:jc w:val="center"/>
        <w:rPr>
          <w:b/>
          <w:color w:val="FF0000"/>
        </w:rPr>
      </w:pPr>
    </w:p>
    <w:p w:rsidR="00852A10" w:rsidRPr="00552E79" w:rsidRDefault="007067A6" w:rsidP="0094668D">
      <w:pPr>
        <w:tabs>
          <w:tab w:val="left" w:pos="4678"/>
          <w:tab w:val="left" w:pos="6237"/>
          <w:tab w:val="left" w:pos="10065"/>
        </w:tabs>
        <w:ind w:right="-22"/>
        <w:jc w:val="center"/>
        <w:rPr>
          <w:b/>
        </w:rPr>
      </w:pPr>
      <w:r w:rsidRPr="00552E79">
        <w:rPr>
          <w:b/>
        </w:rPr>
        <w:t>S E C R E T A R :</w:t>
      </w:r>
    </w:p>
    <w:p w:rsidR="00852A10" w:rsidRPr="0093385D" w:rsidRDefault="00852A10">
      <w:pPr>
        <w:rPr>
          <w:b/>
          <w:color w:val="FF0000"/>
        </w:rPr>
      </w:pPr>
      <w:r w:rsidRPr="0093385D">
        <w:rPr>
          <w:b/>
          <w:color w:val="FF0000"/>
        </w:rPr>
        <w:br w:type="page"/>
      </w:r>
    </w:p>
    <w:p w:rsidR="000E77A0" w:rsidRPr="001A73E5" w:rsidRDefault="000E77A0" w:rsidP="000E77A0">
      <w:pPr>
        <w:jc w:val="right"/>
        <w:rPr>
          <w:rFonts w:ascii="Tahoma" w:hAnsi="Tahoma" w:cs="Tahoma"/>
          <w:color w:val="000000"/>
          <w:sz w:val="26"/>
          <w:szCs w:val="26"/>
          <w:lang w:val="en-GB"/>
        </w:rPr>
      </w:pPr>
      <w:proofErr w:type="spellStart"/>
      <w:proofErr w:type="gramStart"/>
      <w:r>
        <w:rPr>
          <w:rFonts w:ascii="Tahoma" w:hAnsi="Tahoma" w:cs="Tahoma"/>
          <w:color w:val="000000"/>
          <w:sz w:val="26"/>
          <w:szCs w:val="26"/>
          <w:lang w:val="en-GB"/>
        </w:rPr>
        <w:lastRenderedPageBreak/>
        <w:t>Anexa</w:t>
      </w:r>
      <w:proofErr w:type="spellEnd"/>
      <w:r>
        <w:rPr>
          <w:rFonts w:ascii="Tahoma" w:hAnsi="Tahoma" w:cs="Tahoma"/>
          <w:color w:val="000000"/>
          <w:sz w:val="26"/>
          <w:szCs w:val="26"/>
          <w:lang w:val="en-GB"/>
        </w:rPr>
        <w:t xml:space="preserve"> </w:t>
      </w:r>
      <w:proofErr w:type="spellStart"/>
      <w:r>
        <w:rPr>
          <w:rFonts w:ascii="Tahoma" w:hAnsi="Tahoma" w:cs="Tahoma"/>
          <w:color w:val="000000"/>
          <w:sz w:val="26"/>
          <w:szCs w:val="26"/>
          <w:lang w:val="en-GB"/>
        </w:rPr>
        <w:t>nr</w:t>
      </w:r>
      <w:proofErr w:type="spellEnd"/>
      <w:r>
        <w:rPr>
          <w:rFonts w:ascii="Tahoma" w:hAnsi="Tahoma" w:cs="Tahoma"/>
          <w:color w:val="000000"/>
          <w:sz w:val="26"/>
          <w:szCs w:val="26"/>
          <w:lang w:val="en-GB"/>
        </w:rPr>
        <w:t>.</w:t>
      </w:r>
      <w:proofErr w:type="gramEnd"/>
      <w:r>
        <w:rPr>
          <w:rFonts w:ascii="Tahoma" w:hAnsi="Tahoma" w:cs="Tahoma"/>
          <w:color w:val="000000"/>
          <w:sz w:val="26"/>
          <w:szCs w:val="26"/>
          <w:lang w:val="en-GB"/>
        </w:rPr>
        <w:t xml:space="preserve"> 1</w:t>
      </w:r>
    </w:p>
    <w:p w:rsidR="000E77A0" w:rsidRPr="001A73E5" w:rsidRDefault="000E77A0" w:rsidP="000E77A0">
      <w:pPr>
        <w:ind w:firstLine="720"/>
        <w:jc w:val="both"/>
        <w:rPr>
          <w:rFonts w:ascii="Tahoma" w:hAnsi="Tahoma" w:cs="Tahoma"/>
          <w:color w:val="000000"/>
          <w:sz w:val="28"/>
          <w:szCs w:val="28"/>
        </w:rPr>
      </w:pPr>
    </w:p>
    <w:p w:rsidR="000E77A0" w:rsidRPr="000729B0" w:rsidRDefault="000E77A0" w:rsidP="000E77A0">
      <w:pPr>
        <w:jc w:val="center"/>
        <w:rPr>
          <w:rFonts w:ascii="Tahoma" w:hAnsi="Tahoma" w:cs="Tahoma"/>
          <w:b/>
          <w:color w:val="000000"/>
          <w:sz w:val="26"/>
          <w:szCs w:val="26"/>
        </w:rPr>
      </w:pPr>
      <w:r w:rsidRPr="000729B0">
        <w:rPr>
          <w:rFonts w:ascii="Tahoma" w:hAnsi="Tahoma" w:cs="Tahoma"/>
          <w:b/>
          <w:color w:val="000000"/>
          <w:sz w:val="26"/>
          <w:szCs w:val="26"/>
        </w:rPr>
        <w:t>TEMATICA  ȘI  BIBLIOGRAFIA</w:t>
      </w:r>
    </w:p>
    <w:p w:rsidR="000E77A0" w:rsidRPr="000729B0" w:rsidRDefault="000E77A0" w:rsidP="000E77A0">
      <w:pPr>
        <w:jc w:val="center"/>
        <w:rPr>
          <w:rFonts w:ascii="Tahoma" w:hAnsi="Tahoma" w:cs="Tahoma"/>
          <w:i/>
          <w:color w:val="000000"/>
          <w:sz w:val="26"/>
          <w:szCs w:val="26"/>
        </w:rPr>
      </w:pPr>
      <w:r w:rsidRPr="000729B0">
        <w:rPr>
          <w:rFonts w:ascii="Tahoma" w:hAnsi="Tahoma" w:cs="Tahoma"/>
          <w:i/>
          <w:color w:val="000000"/>
          <w:sz w:val="26"/>
          <w:szCs w:val="26"/>
        </w:rPr>
        <w:t>pentru organizarea concursului de trecere în corpul ofițerilor a agenților de poliție</w:t>
      </w:r>
    </w:p>
    <w:p w:rsidR="000E77A0" w:rsidRPr="000729B0" w:rsidRDefault="000E77A0" w:rsidP="000E77A0">
      <w:pPr>
        <w:jc w:val="center"/>
        <w:rPr>
          <w:rFonts w:ascii="Tahoma" w:hAnsi="Tahoma" w:cs="Tahoma"/>
          <w:i/>
          <w:color w:val="000000"/>
          <w:sz w:val="26"/>
          <w:szCs w:val="26"/>
        </w:rPr>
      </w:pPr>
      <w:r w:rsidRPr="000729B0">
        <w:rPr>
          <w:rFonts w:ascii="Tahoma" w:hAnsi="Tahoma" w:cs="Tahoma"/>
          <w:i/>
          <w:color w:val="000000"/>
          <w:sz w:val="26"/>
          <w:szCs w:val="26"/>
        </w:rPr>
        <w:t>- specialitatea ordine publică -</w:t>
      </w:r>
    </w:p>
    <w:p w:rsidR="000E77A0" w:rsidRPr="000729B0" w:rsidRDefault="000E77A0" w:rsidP="000E77A0">
      <w:pPr>
        <w:ind w:firstLine="720"/>
        <w:jc w:val="both"/>
        <w:rPr>
          <w:rFonts w:ascii="Tahoma" w:hAnsi="Tahoma" w:cs="Tahoma"/>
          <w:b/>
          <w:color w:val="000000"/>
          <w:sz w:val="26"/>
          <w:szCs w:val="26"/>
        </w:rPr>
      </w:pPr>
    </w:p>
    <w:p w:rsidR="000E77A0" w:rsidRPr="000729B0" w:rsidRDefault="000E77A0" w:rsidP="000E77A0">
      <w:pPr>
        <w:ind w:firstLine="720"/>
        <w:jc w:val="both"/>
        <w:rPr>
          <w:rFonts w:ascii="Tahoma" w:hAnsi="Tahoma" w:cs="Tahoma"/>
          <w:b/>
          <w:color w:val="000000"/>
          <w:sz w:val="26"/>
          <w:szCs w:val="26"/>
          <w:lang w:val="ro-MO"/>
        </w:rPr>
      </w:pPr>
      <w:r w:rsidRPr="000729B0">
        <w:rPr>
          <w:rFonts w:ascii="Tahoma" w:hAnsi="Tahoma" w:cs="Tahoma"/>
          <w:b/>
          <w:color w:val="000000"/>
          <w:sz w:val="26"/>
          <w:szCs w:val="26"/>
          <w:lang w:val="ro-MO"/>
        </w:rPr>
        <w:t>CAPITOLUL I</w:t>
      </w:r>
    </w:p>
    <w:p w:rsidR="000E77A0" w:rsidRPr="000729B0" w:rsidRDefault="000E77A0" w:rsidP="000E77A0">
      <w:pPr>
        <w:ind w:firstLine="720"/>
        <w:jc w:val="both"/>
        <w:rPr>
          <w:rFonts w:ascii="Tahoma" w:hAnsi="Tahoma" w:cs="Tahoma"/>
          <w:b/>
          <w:color w:val="000000"/>
          <w:sz w:val="26"/>
          <w:szCs w:val="26"/>
          <w:lang w:val="ro-MO"/>
        </w:rPr>
      </w:pPr>
    </w:p>
    <w:p w:rsidR="000E77A0" w:rsidRPr="000729B0" w:rsidRDefault="000E77A0" w:rsidP="000E77A0">
      <w:pPr>
        <w:numPr>
          <w:ilvl w:val="1"/>
          <w:numId w:val="30"/>
        </w:numPr>
        <w:jc w:val="both"/>
        <w:rPr>
          <w:rFonts w:ascii="Tahoma" w:hAnsi="Tahoma" w:cs="Tahoma"/>
          <w:b/>
          <w:color w:val="000000"/>
          <w:sz w:val="26"/>
          <w:szCs w:val="26"/>
          <w:u w:val="single"/>
          <w:lang w:val="ro-MO"/>
        </w:rPr>
      </w:pPr>
      <w:r w:rsidRPr="000729B0">
        <w:rPr>
          <w:rFonts w:ascii="Tahoma" w:hAnsi="Tahoma" w:cs="Tahoma"/>
          <w:b/>
          <w:color w:val="000000"/>
          <w:sz w:val="26"/>
          <w:szCs w:val="26"/>
          <w:u w:val="single"/>
          <w:lang w:val="ro-MO"/>
        </w:rPr>
        <w:t>TEMATICA</w:t>
      </w:r>
    </w:p>
    <w:p w:rsidR="000E77A0" w:rsidRPr="000729B0" w:rsidRDefault="000E77A0" w:rsidP="000E77A0">
      <w:pPr>
        <w:numPr>
          <w:ilvl w:val="0"/>
          <w:numId w:val="29"/>
        </w:numPr>
        <w:jc w:val="both"/>
        <w:rPr>
          <w:rFonts w:ascii="Tahoma" w:hAnsi="Tahoma" w:cs="Tahoma"/>
          <w:color w:val="000000"/>
          <w:sz w:val="26"/>
          <w:szCs w:val="26"/>
        </w:rPr>
      </w:pPr>
      <w:r w:rsidRPr="000729B0">
        <w:rPr>
          <w:rFonts w:ascii="Tahoma" w:hAnsi="Tahoma" w:cs="Tahoma"/>
          <w:color w:val="000000"/>
          <w:sz w:val="26"/>
          <w:szCs w:val="26"/>
        </w:rPr>
        <w:t xml:space="preserve">Organizarea, funcționarea şi </w:t>
      </w:r>
      <w:r w:rsidRPr="000729B0">
        <w:rPr>
          <w:rFonts w:ascii="Tahoma" w:hAnsi="Tahoma" w:cs="Tahoma"/>
          <w:sz w:val="26"/>
          <w:szCs w:val="26"/>
        </w:rPr>
        <w:t>atribuțiile Poliției Române; Drepturi și obligații;</w:t>
      </w:r>
    </w:p>
    <w:p w:rsidR="000E77A0" w:rsidRPr="000729B0" w:rsidRDefault="000E77A0" w:rsidP="000E77A0">
      <w:pPr>
        <w:numPr>
          <w:ilvl w:val="0"/>
          <w:numId w:val="29"/>
        </w:numPr>
        <w:jc w:val="both"/>
        <w:rPr>
          <w:rFonts w:ascii="Tahoma" w:hAnsi="Tahoma" w:cs="Tahoma"/>
          <w:color w:val="000000"/>
          <w:sz w:val="26"/>
          <w:szCs w:val="26"/>
        </w:rPr>
      </w:pPr>
      <w:r w:rsidRPr="000729B0">
        <w:rPr>
          <w:rFonts w:ascii="Tahoma" w:hAnsi="Tahoma" w:cs="Tahoma"/>
          <w:color w:val="000000"/>
          <w:sz w:val="26"/>
          <w:szCs w:val="26"/>
        </w:rPr>
        <w:t>Drepturile, îndatoririle şi restrângerea exercițiului unor drepturi sau libertăți ale polițistului;</w:t>
      </w:r>
    </w:p>
    <w:p w:rsidR="000E77A0" w:rsidRPr="000729B0" w:rsidRDefault="000E77A0" w:rsidP="000E77A0">
      <w:pPr>
        <w:numPr>
          <w:ilvl w:val="0"/>
          <w:numId w:val="29"/>
        </w:numPr>
        <w:jc w:val="both"/>
        <w:rPr>
          <w:rFonts w:ascii="Tahoma" w:hAnsi="Tahoma" w:cs="Tahoma"/>
          <w:color w:val="000000"/>
          <w:sz w:val="26"/>
          <w:szCs w:val="26"/>
        </w:rPr>
      </w:pPr>
      <w:r w:rsidRPr="000729B0">
        <w:rPr>
          <w:rFonts w:ascii="Tahoma" w:hAnsi="Tahoma" w:cs="Tahoma"/>
          <w:color w:val="000000"/>
          <w:sz w:val="26"/>
          <w:szCs w:val="26"/>
        </w:rPr>
        <w:t>Recompense, răspunderea juridică şi sancțiuni;</w:t>
      </w:r>
    </w:p>
    <w:p w:rsidR="000E77A0" w:rsidRPr="000729B0" w:rsidRDefault="000E77A0" w:rsidP="000E77A0">
      <w:pPr>
        <w:numPr>
          <w:ilvl w:val="0"/>
          <w:numId w:val="29"/>
        </w:numPr>
        <w:jc w:val="both"/>
        <w:rPr>
          <w:rFonts w:ascii="Tahoma" w:hAnsi="Tahoma" w:cs="Tahoma"/>
          <w:color w:val="000000"/>
          <w:sz w:val="26"/>
          <w:szCs w:val="26"/>
        </w:rPr>
      </w:pPr>
      <w:r w:rsidRPr="000729B0">
        <w:rPr>
          <w:rFonts w:ascii="Tahoma" w:hAnsi="Tahoma" w:cs="Tahoma"/>
          <w:color w:val="000000"/>
          <w:sz w:val="26"/>
          <w:szCs w:val="26"/>
        </w:rPr>
        <w:t xml:space="preserve">Etica şi deontologia polițienească. </w:t>
      </w:r>
    </w:p>
    <w:p w:rsidR="000E77A0" w:rsidRPr="000729B0" w:rsidRDefault="000E77A0" w:rsidP="000E77A0">
      <w:pPr>
        <w:ind w:firstLine="720"/>
        <w:jc w:val="both"/>
        <w:rPr>
          <w:rFonts w:ascii="Tahoma" w:hAnsi="Tahoma" w:cs="Tahoma"/>
          <w:color w:val="000000"/>
          <w:sz w:val="26"/>
          <w:szCs w:val="26"/>
          <w:lang w:val="ro-MO"/>
        </w:rPr>
      </w:pPr>
    </w:p>
    <w:p w:rsidR="000E77A0" w:rsidRPr="000729B0" w:rsidRDefault="000E77A0" w:rsidP="000E77A0">
      <w:pPr>
        <w:numPr>
          <w:ilvl w:val="1"/>
          <w:numId w:val="30"/>
        </w:numPr>
        <w:jc w:val="both"/>
        <w:rPr>
          <w:rFonts w:ascii="Tahoma" w:hAnsi="Tahoma" w:cs="Tahoma"/>
          <w:b/>
          <w:color w:val="000000"/>
          <w:sz w:val="26"/>
          <w:szCs w:val="26"/>
          <w:u w:val="single"/>
          <w:lang w:val="ro-MO"/>
        </w:rPr>
      </w:pPr>
      <w:r w:rsidRPr="000729B0">
        <w:rPr>
          <w:rFonts w:ascii="Tahoma" w:hAnsi="Tahoma" w:cs="Tahoma"/>
          <w:b/>
          <w:color w:val="000000"/>
          <w:sz w:val="26"/>
          <w:szCs w:val="26"/>
          <w:u w:val="single"/>
          <w:lang w:val="ro-MO"/>
        </w:rPr>
        <w:t>BIBLIOGRAFIE</w:t>
      </w:r>
    </w:p>
    <w:p w:rsidR="000E77A0" w:rsidRPr="000729B0" w:rsidRDefault="000E77A0" w:rsidP="000E77A0">
      <w:pPr>
        <w:numPr>
          <w:ilvl w:val="0"/>
          <w:numId w:val="29"/>
        </w:numPr>
        <w:jc w:val="both"/>
        <w:rPr>
          <w:rFonts w:ascii="Tahoma" w:hAnsi="Tahoma" w:cs="Tahoma"/>
          <w:color w:val="000000"/>
          <w:sz w:val="26"/>
          <w:szCs w:val="26"/>
          <w:lang w:val="ro-MO"/>
        </w:rPr>
      </w:pPr>
      <w:r w:rsidRPr="000729B0">
        <w:rPr>
          <w:rFonts w:ascii="Tahoma" w:hAnsi="Tahoma" w:cs="Tahoma"/>
          <w:color w:val="000000"/>
          <w:sz w:val="26"/>
          <w:szCs w:val="26"/>
          <w:lang w:val="ro-MO"/>
        </w:rPr>
        <w:t xml:space="preserve">Legea nr. 218/2002 (republicată) privind organizarea şi funcționarea Poliției Române, cu modificările şi completările ulterioare, cap. II </w:t>
      </w:r>
      <w:r w:rsidRPr="000729B0">
        <w:rPr>
          <w:rFonts w:ascii="Tahoma" w:hAnsi="Tahoma" w:cs="Tahoma"/>
          <w:sz w:val="26"/>
          <w:szCs w:val="26"/>
          <w:lang w:val="ro-MO"/>
        </w:rPr>
        <w:t>și III, V;</w:t>
      </w:r>
    </w:p>
    <w:p w:rsidR="000E77A0" w:rsidRPr="000729B0" w:rsidRDefault="000E77A0" w:rsidP="000E77A0">
      <w:pPr>
        <w:numPr>
          <w:ilvl w:val="0"/>
          <w:numId w:val="29"/>
        </w:numPr>
        <w:jc w:val="both"/>
        <w:rPr>
          <w:rFonts w:ascii="Tahoma" w:hAnsi="Tahoma" w:cs="Tahoma"/>
          <w:color w:val="000000"/>
          <w:sz w:val="26"/>
          <w:szCs w:val="26"/>
          <w:lang w:val="ro-MO"/>
        </w:rPr>
      </w:pPr>
      <w:r w:rsidRPr="000729B0">
        <w:rPr>
          <w:rFonts w:ascii="Tahoma" w:hAnsi="Tahoma" w:cs="Tahoma"/>
          <w:color w:val="000000"/>
          <w:sz w:val="26"/>
          <w:szCs w:val="26"/>
          <w:lang w:val="ro-MO"/>
        </w:rPr>
        <w:t>Legea nr. 360/2002 privind Statutul polițistului, cu modificările şi completările ulterioare, cap. III și IV;</w:t>
      </w:r>
    </w:p>
    <w:p w:rsidR="000E77A0" w:rsidRPr="000729B0" w:rsidRDefault="000E77A0" w:rsidP="000E77A0">
      <w:pPr>
        <w:numPr>
          <w:ilvl w:val="0"/>
          <w:numId w:val="29"/>
        </w:numPr>
        <w:jc w:val="both"/>
        <w:rPr>
          <w:rFonts w:ascii="Tahoma" w:hAnsi="Tahoma" w:cs="Tahoma"/>
          <w:color w:val="000000"/>
          <w:sz w:val="26"/>
          <w:szCs w:val="26"/>
          <w:lang w:val="ro-MO"/>
        </w:rPr>
      </w:pPr>
      <w:r w:rsidRPr="000729B0">
        <w:rPr>
          <w:rFonts w:ascii="Tahoma" w:hAnsi="Tahoma" w:cs="Tahoma"/>
          <w:color w:val="000000"/>
          <w:sz w:val="26"/>
          <w:szCs w:val="26"/>
          <w:lang w:val="ro-MO"/>
        </w:rPr>
        <w:t>H.G. nr. 725/2015 pentru stabilirea normelor de aplicare a cap. IV din Legea nr. 360/2002 privind Statutul polițistului, referitoare la acordarea recompenselor şi răspunderea disciplinară a polițiștilor;</w:t>
      </w:r>
    </w:p>
    <w:p w:rsidR="000E77A0" w:rsidRPr="000729B0" w:rsidRDefault="000E77A0" w:rsidP="000E77A0">
      <w:pPr>
        <w:numPr>
          <w:ilvl w:val="0"/>
          <w:numId w:val="29"/>
        </w:numPr>
        <w:jc w:val="both"/>
        <w:rPr>
          <w:rFonts w:ascii="Tahoma" w:hAnsi="Tahoma" w:cs="Tahoma"/>
          <w:color w:val="000000"/>
          <w:sz w:val="26"/>
          <w:szCs w:val="26"/>
          <w:lang w:val="ro-MO"/>
        </w:rPr>
      </w:pPr>
      <w:r w:rsidRPr="000729B0">
        <w:rPr>
          <w:rFonts w:ascii="Tahoma" w:hAnsi="Tahoma" w:cs="Tahoma"/>
          <w:color w:val="000000"/>
          <w:sz w:val="26"/>
          <w:szCs w:val="26"/>
          <w:lang w:val="ro-MO"/>
        </w:rPr>
        <w:t>H.G. nr. 991/2005 pentru aprobarea Codului de etică şi deontologie al polițistului și Anexa (Codul de etică și deontologie al polițistului).</w:t>
      </w:r>
    </w:p>
    <w:p w:rsidR="000E77A0" w:rsidRPr="000729B0" w:rsidRDefault="000E77A0" w:rsidP="000E77A0">
      <w:pPr>
        <w:jc w:val="both"/>
        <w:rPr>
          <w:rFonts w:ascii="Tahoma" w:hAnsi="Tahoma" w:cs="Tahoma"/>
          <w:color w:val="000000"/>
          <w:sz w:val="26"/>
          <w:szCs w:val="26"/>
          <w:lang w:val="ro-MO"/>
        </w:rPr>
      </w:pPr>
    </w:p>
    <w:p w:rsidR="000E77A0" w:rsidRPr="000729B0" w:rsidRDefault="000E77A0" w:rsidP="000E77A0">
      <w:pPr>
        <w:ind w:firstLine="720"/>
        <w:jc w:val="both"/>
        <w:rPr>
          <w:rFonts w:ascii="Tahoma" w:hAnsi="Tahoma" w:cs="Tahoma"/>
          <w:color w:val="000000"/>
          <w:sz w:val="26"/>
          <w:szCs w:val="26"/>
          <w:lang w:val="ro-MO"/>
        </w:rPr>
      </w:pPr>
    </w:p>
    <w:p w:rsidR="000E77A0" w:rsidRPr="000729B0" w:rsidRDefault="000E77A0" w:rsidP="000E77A0">
      <w:pPr>
        <w:ind w:firstLine="720"/>
        <w:jc w:val="both"/>
        <w:rPr>
          <w:rFonts w:ascii="Tahoma" w:hAnsi="Tahoma" w:cs="Tahoma"/>
          <w:b/>
          <w:color w:val="000000"/>
          <w:sz w:val="26"/>
          <w:szCs w:val="26"/>
          <w:lang w:val="ro-MO"/>
        </w:rPr>
      </w:pPr>
      <w:r w:rsidRPr="000729B0">
        <w:rPr>
          <w:rFonts w:ascii="Tahoma" w:hAnsi="Tahoma" w:cs="Tahoma"/>
          <w:b/>
          <w:color w:val="000000"/>
          <w:sz w:val="26"/>
          <w:szCs w:val="26"/>
          <w:lang w:val="ro-MO"/>
        </w:rPr>
        <w:t>CAPITOLUL II</w:t>
      </w:r>
    </w:p>
    <w:p w:rsidR="000E77A0" w:rsidRPr="000729B0" w:rsidRDefault="000E77A0" w:rsidP="000E77A0">
      <w:pPr>
        <w:ind w:firstLine="720"/>
        <w:jc w:val="both"/>
        <w:rPr>
          <w:rFonts w:ascii="Tahoma" w:hAnsi="Tahoma" w:cs="Tahoma"/>
          <w:b/>
          <w:color w:val="000000"/>
          <w:sz w:val="26"/>
          <w:szCs w:val="26"/>
          <w:lang w:val="ro-MO"/>
        </w:rPr>
      </w:pPr>
    </w:p>
    <w:p w:rsidR="000E77A0" w:rsidRPr="000729B0" w:rsidRDefault="000E77A0" w:rsidP="000E77A0">
      <w:pPr>
        <w:tabs>
          <w:tab w:val="num" w:pos="927"/>
        </w:tabs>
        <w:ind w:firstLine="720"/>
        <w:jc w:val="both"/>
        <w:rPr>
          <w:rFonts w:ascii="Tahoma" w:hAnsi="Tahoma" w:cs="Tahoma"/>
          <w:bCs/>
          <w:iCs/>
          <w:color w:val="000000"/>
          <w:sz w:val="26"/>
          <w:szCs w:val="26"/>
          <w:lang w:val="ro-MO"/>
        </w:rPr>
      </w:pPr>
      <w:r w:rsidRPr="00D376C9">
        <w:rPr>
          <w:rFonts w:ascii="Tahoma" w:hAnsi="Tahoma" w:cs="Tahoma"/>
          <w:b/>
          <w:bCs/>
          <w:iCs/>
          <w:color w:val="000000"/>
          <w:sz w:val="26"/>
          <w:szCs w:val="26"/>
          <w:lang w:val="ro-MO"/>
        </w:rPr>
        <w:t xml:space="preserve">2.1. </w:t>
      </w:r>
      <w:r w:rsidRPr="00D376C9">
        <w:rPr>
          <w:rFonts w:ascii="Tahoma" w:hAnsi="Tahoma" w:cs="Tahoma"/>
          <w:b/>
          <w:bCs/>
          <w:iCs/>
          <w:color w:val="000000"/>
          <w:sz w:val="26"/>
          <w:szCs w:val="26"/>
          <w:u w:val="single"/>
          <w:lang w:val="ro-MO"/>
        </w:rPr>
        <w:t>TEMATICA</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Infracțiunea – Dispoziții generale. Cauzele justificative. Cauzele de neimputabilitate. Tentativa. Autorul și participanții;</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Categoriile pedepselor;</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 xml:space="preserve">Regimul măsurilor de siguranță; </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Minoritatea;</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Infracţiuni contra persoanei;</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Infracţiuni contra patrimoniului;</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Infracţiuni contra autorității;</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sz w:val="26"/>
          <w:szCs w:val="26"/>
          <w:lang w:val="ro-MO"/>
        </w:rPr>
        <w:t>Infracţiuni de corupție și de</w:t>
      </w:r>
      <w:r w:rsidRPr="000729B0">
        <w:rPr>
          <w:rFonts w:ascii="Tahoma" w:hAnsi="Tahoma" w:cs="Tahoma"/>
          <w:color w:val="000000"/>
          <w:sz w:val="26"/>
          <w:szCs w:val="26"/>
          <w:lang w:val="ro-MO"/>
        </w:rPr>
        <w:t xml:space="preserve"> serviciu;</w:t>
      </w:r>
    </w:p>
    <w:p w:rsidR="000E77A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Infracţiuni care aduc atingere unor relaţii privind convieţuirea socială;</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Pr>
          <w:rFonts w:ascii="Tahoma" w:hAnsi="Tahoma" w:cs="Tahoma"/>
          <w:color w:val="000000"/>
          <w:sz w:val="26"/>
          <w:szCs w:val="26"/>
          <w:lang w:val="ro-MO"/>
        </w:rPr>
        <w:t>Acțiunea penală;</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Participanţii în procesul penal;</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Probele, mijloacele de probă şi procedeele probatorii;</w:t>
      </w:r>
    </w:p>
    <w:p w:rsidR="000E77A0" w:rsidRPr="000729B0" w:rsidRDefault="000E77A0" w:rsidP="000E77A0">
      <w:pPr>
        <w:numPr>
          <w:ilvl w:val="0"/>
          <w:numId w:val="31"/>
        </w:numPr>
        <w:tabs>
          <w:tab w:val="clear" w:pos="927"/>
          <w:tab w:val="num" w:pos="644"/>
          <w:tab w:val="left" w:pos="72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Măsurile preventive și alte măsuri procesuale;</w:t>
      </w:r>
    </w:p>
    <w:p w:rsidR="000E77A0" w:rsidRPr="000729B0" w:rsidRDefault="000E77A0" w:rsidP="000E77A0">
      <w:pPr>
        <w:numPr>
          <w:ilvl w:val="0"/>
          <w:numId w:val="31"/>
        </w:numPr>
        <w:tabs>
          <w:tab w:val="clear" w:pos="927"/>
          <w:tab w:val="num" w:pos="644"/>
          <w:tab w:val="left" w:pos="72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Citarea, comunicarea actelor procedurale şi mandatul de aducere;</w:t>
      </w:r>
    </w:p>
    <w:p w:rsidR="000E77A0" w:rsidRPr="000729B0" w:rsidRDefault="000E77A0" w:rsidP="000E77A0">
      <w:pPr>
        <w:numPr>
          <w:ilvl w:val="0"/>
          <w:numId w:val="31"/>
        </w:numPr>
        <w:tabs>
          <w:tab w:val="clear" w:pos="927"/>
          <w:tab w:val="num" w:pos="644"/>
        </w:tabs>
        <w:ind w:left="720"/>
        <w:jc w:val="both"/>
        <w:rPr>
          <w:rFonts w:ascii="Tahoma" w:hAnsi="Tahoma" w:cs="Tahoma"/>
          <w:color w:val="000000"/>
          <w:sz w:val="26"/>
          <w:szCs w:val="26"/>
          <w:lang w:val="ro-MO"/>
        </w:rPr>
      </w:pPr>
      <w:r>
        <w:rPr>
          <w:rFonts w:ascii="Tahoma" w:hAnsi="Tahoma" w:cs="Tahoma"/>
          <w:sz w:val="26"/>
          <w:szCs w:val="26"/>
          <w:lang w:val="ro-MO"/>
        </w:rPr>
        <w:t>Urmărirea penală</w:t>
      </w:r>
      <w:r w:rsidRPr="000729B0">
        <w:rPr>
          <w:rFonts w:ascii="Tahoma" w:hAnsi="Tahoma" w:cs="Tahoma"/>
          <w:color w:val="000000"/>
          <w:sz w:val="26"/>
          <w:szCs w:val="26"/>
          <w:lang w:val="ro-MO"/>
        </w:rPr>
        <w:t>;</w:t>
      </w:r>
    </w:p>
    <w:p w:rsidR="000E77A0" w:rsidRPr="000729B0" w:rsidRDefault="000E77A0" w:rsidP="000E77A0">
      <w:pPr>
        <w:numPr>
          <w:ilvl w:val="0"/>
          <w:numId w:val="31"/>
        </w:numPr>
        <w:tabs>
          <w:tab w:val="clear" w:pos="927"/>
          <w:tab w:val="num" w:pos="0"/>
          <w:tab w:val="num" w:pos="644"/>
          <w:tab w:val="left" w:pos="72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Înregistrarea, evidenţa unitară și circuitul sesizărilor penale;</w:t>
      </w:r>
    </w:p>
    <w:p w:rsidR="000E77A0" w:rsidRPr="000729B0" w:rsidRDefault="000E77A0" w:rsidP="000E77A0">
      <w:pPr>
        <w:numPr>
          <w:ilvl w:val="0"/>
          <w:numId w:val="43"/>
        </w:numPr>
        <w:tabs>
          <w:tab w:val="num" w:pos="-90"/>
          <w:tab w:val="left" w:pos="720"/>
        </w:tabs>
        <w:ind w:left="720"/>
        <w:jc w:val="both"/>
        <w:rPr>
          <w:rFonts w:ascii="Tahoma" w:hAnsi="Tahoma" w:cs="Tahoma"/>
          <w:color w:val="000000"/>
          <w:sz w:val="26"/>
          <w:szCs w:val="26"/>
          <w:lang w:val="ro-MO"/>
        </w:rPr>
      </w:pPr>
      <w:r>
        <w:rPr>
          <w:rFonts w:ascii="Tahoma" w:hAnsi="Tahoma" w:cs="Tahoma"/>
          <w:color w:val="000000"/>
          <w:sz w:val="26"/>
          <w:szCs w:val="26"/>
          <w:lang w:val="ro-MO"/>
        </w:rPr>
        <w:t>Cercetarea la fața locului.</w:t>
      </w:r>
    </w:p>
    <w:p w:rsidR="000E77A0" w:rsidRDefault="000E77A0" w:rsidP="000E77A0">
      <w:pPr>
        <w:ind w:firstLine="720"/>
        <w:jc w:val="both"/>
        <w:rPr>
          <w:rFonts w:ascii="Tahoma" w:hAnsi="Tahoma" w:cs="Tahoma"/>
          <w:color w:val="000000"/>
          <w:sz w:val="26"/>
          <w:szCs w:val="26"/>
          <w:lang w:val="ro-MO"/>
        </w:rPr>
      </w:pPr>
    </w:p>
    <w:p w:rsidR="000E77A0" w:rsidRPr="000729B0" w:rsidRDefault="000E77A0" w:rsidP="000E77A0">
      <w:pPr>
        <w:ind w:firstLine="720"/>
        <w:jc w:val="both"/>
        <w:rPr>
          <w:rFonts w:ascii="Tahoma" w:hAnsi="Tahoma" w:cs="Tahoma"/>
          <w:color w:val="000000"/>
          <w:sz w:val="26"/>
          <w:szCs w:val="26"/>
          <w:lang w:val="ro-MO"/>
        </w:rPr>
      </w:pPr>
    </w:p>
    <w:p w:rsidR="000E77A0" w:rsidRPr="00D376C9" w:rsidRDefault="000E77A0" w:rsidP="000E77A0">
      <w:pPr>
        <w:tabs>
          <w:tab w:val="num" w:pos="927"/>
        </w:tabs>
        <w:ind w:firstLine="720"/>
        <w:jc w:val="both"/>
        <w:rPr>
          <w:rFonts w:ascii="Tahoma" w:hAnsi="Tahoma" w:cs="Tahoma"/>
          <w:b/>
          <w:color w:val="000000"/>
          <w:sz w:val="26"/>
          <w:szCs w:val="26"/>
          <w:lang w:val="ro-MO"/>
        </w:rPr>
      </w:pPr>
      <w:r w:rsidRPr="00D376C9">
        <w:rPr>
          <w:rFonts w:ascii="Tahoma" w:hAnsi="Tahoma" w:cs="Tahoma"/>
          <w:b/>
          <w:color w:val="000000"/>
          <w:sz w:val="26"/>
          <w:szCs w:val="26"/>
          <w:lang w:val="ro-MO"/>
        </w:rPr>
        <w:t xml:space="preserve">2.2. </w:t>
      </w:r>
      <w:r w:rsidRPr="00D376C9">
        <w:rPr>
          <w:rFonts w:ascii="Tahoma" w:hAnsi="Tahoma" w:cs="Tahoma"/>
          <w:b/>
          <w:color w:val="000000"/>
          <w:sz w:val="26"/>
          <w:szCs w:val="26"/>
          <w:u w:val="single"/>
          <w:lang w:val="ro-MO"/>
        </w:rPr>
        <w:t>BIBLIOGRAFIE</w:t>
      </w:r>
    </w:p>
    <w:p w:rsidR="000E77A0" w:rsidRPr="000729B0" w:rsidRDefault="000E77A0" w:rsidP="000E77A0">
      <w:pPr>
        <w:numPr>
          <w:ilvl w:val="0"/>
          <w:numId w:val="32"/>
        </w:numPr>
        <w:tabs>
          <w:tab w:val="clear" w:pos="928"/>
          <w:tab w:val="num" w:pos="0"/>
          <w:tab w:val="num" w:pos="720"/>
        </w:tabs>
        <w:ind w:left="720"/>
        <w:jc w:val="both"/>
        <w:rPr>
          <w:rFonts w:ascii="Tahoma" w:hAnsi="Tahoma" w:cs="Tahoma"/>
          <w:sz w:val="26"/>
          <w:szCs w:val="26"/>
          <w:lang w:val="ro-MO"/>
        </w:rPr>
      </w:pPr>
      <w:r w:rsidRPr="000729B0">
        <w:rPr>
          <w:rFonts w:ascii="Tahoma" w:hAnsi="Tahoma" w:cs="Tahoma"/>
          <w:bCs/>
          <w:sz w:val="26"/>
          <w:szCs w:val="26"/>
          <w:lang w:val="ro-MO"/>
        </w:rPr>
        <w:t>Legea nr. 286/2009 privind Codul Penal, cu modificările și completările ulterioare;</w:t>
      </w:r>
      <w:r w:rsidRPr="000729B0">
        <w:rPr>
          <w:rFonts w:ascii="Tahoma" w:hAnsi="Tahoma" w:cs="Tahoma"/>
          <w:sz w:val="26"/>
          <w:szCs w:val="26"/>
          <w:lang w:val="ro-MO"/>
        </w:rPr>
        <w:t xml:space="preserve"> (Partea generală: Titlul II – Capitolele I, II, III, IV, VI; Titlul III – Capitolul I; Titlul IV – Capitolul II și Titlul V; Partea specială: Titlul I, art. 188 – 227; Titlul II – Capitolul I - art. 228-232 , Capitolul II – art. 233 și 234, Capitolul III - art. 238 și 239, Capitolul V; Titlul III – Capitolul I, art. 257 - 261; Titlul V – Capitolul I – art. 289 – 294, Capitolul II – art. 296-305; Titlul VIII – art. 367-375)</w:t>
      </w:r>
    </w:p>
    <w:p w:rsidR="000E77A0" w:rsidRPr="000729B0" w:rsidRDefault="000E77A0" w:rsidP="000E77A0">
      <w:pPr>
        <w:numPr>
          <w:ilvl w:val="0"/>
          <w:numId w:val="32"/>
        </w:numPr>
        <w:tabs>
          <w:tab w:val="clear" w:pos="928"/>
          <w:tab w:val="num" w:pos="0"/>
          <w:tab w:val="num" w:pos="720"/>
        </w:tabs>
        <w:ind w:left="720"/>
        <w:jc w:val="both"/>
        <w:rPr>
          <w:rFonts w:ascii="Tahoma" w:hAnsi="Tahoma" w:cs="Tahoma"/>
          <w:color w:val="000000"/>
          <w:sz w:val="26"/>
          <w:szCs w:val="26"/>
          <w:lang w:val="ro-MO"/>
        </w:rPr>
      </w:pPr>
      <w:r w:rsidRPr="000729B0">
        <w:rPr>
          <w:rFonts w:ascii="Tahoma" w:hAnsi="Tahoma" w:cs="Tahoma"/>
          <w:bCs/>
          <w:color w:val="000000"/>
          <w:sz w:val="26"/>
          <w:szCs w:val="26"/>
          <w:lang w:val="ro-MO"/>
        </w:rPr>
        <w:t>Legea nr. 135/2010 privind Codul de Procedură Penală, cu modificările și completările ulterioare</w:t>
      </w:r>
      <w:r>
        <w:rPr>
          <w:rFonts w:ascii="Tahoma" w:hAnsi="Tahoma" w:cs="Tahoma"/>
          <w:bCs/>
          <w:color w:val="000000"/>
          <w:sz w:val="26"/>
          <w:szCs w:val="26"/>
          <w:lang w:val="ro-MO"/>
        </w:rPr>
        <w:t xml:space="preserve"> </w:t>
      </w:r>
      <w:r w:rsidRPr="000729B0">
        <w:rPr>
          <w:rFonts w:ascii="Tahoma" w:hAnsi="Tahoma" w:cs="Tahoma"/>
          <w:bCs/>
          <w:color w:val="000000"/>
          <w:sz w:val="26"/>
          <w:szCs w:val="26"/>
          <w:lang w:val="ro-MO"/>
        </w:rPr>
        <w:t xml:space="preserve">(Partea generală: </w:t>
      </w:r>
      <w:r w:rsidRPr="000729B0">
        <w:rPr>
          <w:rFonts w:ascii="Tahoma" w:hAnsi="Tahoma" w:cs="Tahoma"/>
          <w:sz w:val="26"/>
          <w:szCs w:val="26"/>
          <w:lang w:val="ro-MO"/>
        </w:rPr>
        <w:t>Titlul II – Capitolul I; Titlul III – Capitolele I, II - Secțiunea a 5-a, III, IV, V, VI, VII;</w:t>
      </w:r>
      <w:r w:rsidRPr="000729B0">
        <w:rPr>
          <w:rFonts w:ascii="Tahoma" w:hAnsi="Tahoma" w:cs="Tahoma"/>
          <w:color w:val="000000"/>
          <w:sz w:val="26"/>
          <w:szCs w:val="26"/>
          <w:lang w:val="ro-MO"/>
        </w:rPr>
        <w:t xml:space="preserve"> Titlul IV – Capitolele I, II – Secțiunea 1-4; VI, VII, X și XI; Titlul V – Capitolul I și Titlul VI – Capitolul I; Partea specială: Titlul I</w:t>
      </w:r>
      <w:r w:rsidRPr="000729B0">
        <w:rPr>
          <w:rFonts w:ascii="Tahoma" w:hAnsi="Tahoma" w:cs="Tahoma"/>
          <w:bCs/>
          <w:color w:val="000000"/>
          <w:sz w:val="26"/>
          <w:szCs w:val="26"/>
          <w:lang w:val="ro-MO"/>
        </w:rPr>
        <w:t>);</w:t>
      </w:r>
    </w:p>
    <w:p w:rsidR="000E77A0" w:rsidRPr="000729B0" w:rsidRDefault="000E77A0" w:rsidP="000E77A0">
      <w:pPr>
        <w:numPr>
          <w:ilvl w:val="0"/>
          <w:numId w:val="33"/>
        </w:numPr>
        <w:tabs>
          <w:tab w:val="num" w:pos="0"/>
          <w:tab w:val="num" w:pos="72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0E77A0" w:rsidRPr="000729B0" w:rsidRDefault="000E77A0" w:rsidP="000E77A0">
      <w:pPr>
        <w:numPr>
          <w:ilvl w:val="0"/>
          <w:numId w:val="33"/>
        </w:numPr>
        <w:tabs>
          <w:tab w:val="num" w:pos="0"/>
          <w:tab w:val="num" w:pos="720"/>
        </w:tabs>
        <w:ind w:left="720"/>
        <w:jc w:val="both"/>
        <w:rPr>
          <w:rFonts w:ascii="Tahoma" w:hAnsi="Tahoma" w:cs="Tahoma"/>
          <w:color w:val="000000"/>
          <w:sz w:val="26"/>
          <w:szCs w:val="26"/>
          <w:lang w:val="ro-MO"/>
        </w:rPr>
      </w:pPr>
      <w:r w:rsidRPr="000729B0">
        <w:rPr>
          <w:rFonts w:ascii="Tahoma" w:hAnsi="Tahoma" w:cs="Tahoma"/>
          <w:bCs/>
          <w:iCs/>
          <w:color w:val="000000"/>
          <w:sz w:val="26"/>
          <w:szCs w:val="26"/>
          <w:lang w:val="ro-MO"/>
        </w:rPr>
        <w:t xml:space="preserve"> Ordinul comun </w:t>
      </w:r>
      <w:r w:rsidRPr="000729B0">
        <w:rPr>
          <w:rFonts w:ascii="Tahoma" w:hAnsi="Tahoma" w:cs="Tahoma"/>
          <w:color w:val="000000"/>
          <w:sz w:val="26"/>
          <w:szCs w:val="26"/>
          <w:lang w:val="ro-MO"/>
        </w:rPr>
        <w:t xml:space="preserve">al M.A.I. </w:t>
      </w:r>
      <w:r w:rsidRPr="000729B0">
        <w:rPr>
          <w:rFonts w:ascii="Tahoma" w:hAnsi="Tahoma" w:cs="Tahoma"/>
          <w:bCs/>
          <w:iCs/>
          <w:color w:val="000000"/>
          <w:sz w:val="26"/>
          <w:szCs w:val="26"/>
          <w:lang w:val="ro-MO"/>
        </w:rPr>
        <w:t xml:space="preserve">nr. 182/2009 </w:t>
      </w:r>
      <w:r w:rsidRPr="000729B0">
        <w:rPr>
          <w:rFonts w:ascii="Tahoma" w:hAnsi="Tahoma" w:cs="Tahoma"/>
          <w:color w:val="000000"/>
          <w:sz w:val="26"/>
          <w:szCs w:val="26"/>
          <w:lang w:val="ro-MO"/>
        </w:rPr>
        <w:t xml:space="preserve">şi P.Î.C.C.J. nr. </w:t>
      </w:r>
      <w:r w:rsidRPr="000729B0">
        <w:rPr>
          <w:rFonts w:ascii="Tahoma" w:hAnsi="Tahoma" w:cs="Tahoma"/>
          <w:bCs/>
          <w:iCs/>
          <w:color w:val="000000"/>
          <w:sz w:val="26"/>
          <w:szCs w:val="26"/>
          <w:lang w:val="ro-MO"/>
        </w:rPr>
        <w:t xml:space="preserve">1754/C/2009 </w:t>
      </w:r>
      <w:r w:rsidRPr="000729B0">
        <w:rPr>
          <w:rFonts w:ascii="Tahoma" w:hAnsi="Tahoma" w:cs="Tahoma"/>
          <w:color w:val="000000"/>
          <w:sz w:val="26"/>
          <w:szCs w:val="26"/>
          <w:lang w:val="ro-MO"/>
        </w:rPr>
        <w:t>privind procedura cercetării la faţa locului;</w:t>
      </w:r>
    </w:p>
    <w:p w:rsidR="000E77A0" w:rsidRPr="000729B0" w:rsidRDefault="000E77A0" w:rsidP="000E77A0">
      <w:pPr>
        <w:tabs>
          <w:tab w:val="num" w:pos="900"/>
        </w:tabs>
        <w:ind w:left="720"/>
        <w:jc w:val="both"/>
        <w:rPr>
          <w:rFonts w:ascii="Tahoma" w:hAnsi="Tahoma" w:cs="Tahoma"/>
          <w:color w:val="000000"/>
          <w:sz w:val="26"/>
          <w:szCs w:val="26"/>
          <w:lang w:val="ro-MO"/>
        </w:rPr>
      </w:pPr>
    </w:p>
    <w:p w:rsidR="000E77A0" w:rsidRPr="000729B0" w:rsidRDefault="000E77A0" w:rsidP="000E77A0">
      <w:pPr>
        <w:ind w:firstLine="720"/>
        <w:jc w:val="both"/>
        <w:rPr>
          <w:rFonts w:ascii="Tahoma" w:hAnsi="Tahoma" w:cs="Tahoma"/>
          <w:color w:val="000000"/>
          <w:sz w:val="26"/>
          <w:szCs w:val="26"/>
          <w:lang w:val="ro-MO"/>
        </w:rPr>
      </w:pPr>
    </w:p>
    <w:p w:rsidR="000E77A0" w:rsidRPr="000729B0" w:rsidRDefault="000E77A0" w:rsidP="000E77A0">
      <w:pPr>
        <w:ind w:firstLine="720"/>
        <w:jc w:val="both"/>
        <w:rPr>
          <w:rFonts w:ascii="Tahoma" w:hAnsi="Tahoma" w:cs="Tahoma"/>
          <w:b/>
          <w:color w:val="000000"/>
          <w:sz w:val="26"/>
          <w:szCs w:val="26"/>
          <w:lang w:val="ro-MO"/>
        </w:rPr>
      </w:pPr>
      <w:r w:rsidRPr="000729B0">
        <w:rPr>
          <w:rFonts w:ascii="Tahoma" w:hAnsi="Tahoma" w:cs="Tahoma"/>
          <w:b/>
          <w:color w:val="000000"/>
          <w:sz w:val="26"/>
          <w:szCs w:val="26"/>
          <w:lang w:val="ro-MO"/>
        </w:rPr>
        <w:t>CAPITOLUL III</w:t>
      </w:r>
    </w:p>
    <w:p w:rsidR="000E77A0" w:rsidRPr="000729B0" w:rsidRDefault="000E77A0" w:rsidP="000E77A0">
      <w:pPr>
        <w:ind w:firstLine="720"/>
        <w:jc w:val="both"/>
        <w:rPr>
          <w:rFonts w:ascii="Tahoma" w:hAnsi="Tahoma" w:cs="Tahoma"/>
          <w:b/>
          <w:color w:val="000000"/>
          <w:sz w:val="26"/>
          <w:szCs w:val="26"/>
          <w:lang w:val="ro-MO"/>
        </w:rPr>
      </w:pPr>
    </w:p>
    <w:p w:rsidR="000E77A0" w:rsidRPr="000729B0" w:rsidRDefault="000E77A0" w:rsidP="000E77A0">
      <w:pPr>
        <w:tabs>
          <w:tab w:val="num" w:pos="927"/>
        </w:tabs>
        <w:ind w:firstLine="720"/>
        <w:jc w:val="both"/>
        <w:rPr>
          <w:rFonts w:ascii="Tahoma" w:hAnsi="Tahoma" w:cs="Tahoma"/>
          <w:b/>
          <w:bCs/>
          <w:iCs/>
          <w:color w:val="000000"/>
          <w:sz w:val="26"/>
          <w:szCs w:val="26"/>
          <w:lang w:val="ro-MO"/>
        </w:rPr>
      </w:pPr>
      <w:r w:rsidRPr="000729B0">
        <w:rPr>
          <w:rFonts w:ascii="Tahoma" w:hAnsi="Tahoma" w:cs="Tahoma"/>
          <w:b/>
          <w:bCs/>
          <w:iCs/>
          <w:color w:val="000000"/>
          <w:sz w:val="26"/>
          <w:szCs w:val="26"/>
          <w:lang w:val="ro-MO"/>
        </w:rPr>
        <w:t xml:space="preserve">3.1. </w:t>
      </w:r>
      <w:r w:rsidRPr="000729B0">
        <w:rPr>
          <w:rFonts w:ascii="Tahoma" w:hAnsi="Tahoma" w:cs="Tahoma"/>
          <w:b/>
          <w:bCs/>
          <w:iCs/>
          <w:color w:val="000000"/>
          <w:sz w:val="26"/>
          <w:szCs w:val="26"/>
          <w:u w:val="single"/>
          <w:lang w:val="ro-MO"/>
        </w:rPr>
        <w:t>TEMATICA</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Dispoziții generale privind violența domestică;</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Instituții cu atribuții în prevenirea și combaterea violenței domestice;</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Servicii sociale pentru prevenirea și combaterea violenței domestice;</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Ordinul de protecție provizoriu;</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sz w:val="26"/>
          <w:szCs w:val="26"/>
        </w:rPr>
        <w:t>Ordinul de protecție;</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lang w:val="ro-MO"/>
        </w:rPr>
        <w:t>Modalitatea de gestionare a cazurilor de violenţă domestică de către poliţişti;</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lang w:val="ro-MO"/>
        </w:rPr>
        <w:t>Monitorizarea electronică în cadrul unor proceduri judiciare şi execuţional penale;</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lang w:val="ro-MO"/>
        </w:rPr>
        <w:t>Aspecte tehnice şi organizatorice privind funcţionarea în sistem-pilot, precum şi a celor privind operaționalizarea Sistemului informatic de monitorizare electronică;</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lang w:val="ro-MO"/>
        </w:rPr>
        <w:t>Organizarea activităților de monitorizare electronică în sistem pilot la nivelul Poliției Române;</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Dispoziții generale privind protecția animalelor;</w:t>
      </w:r>
    </w:p>
    <w:p w:rsidR="000E77A0" w:rsidRPr="000729B0" w:rsidRDefault="000E77A0" w:rsidP="000E77A0">
      <w:pPr>
        <w:numPr>
          <w:ilvl w:val="0"/>
          <w:numId w:val="35"/>
        </w:numPr>
        <w:ind w:left="709"/>
        <w:jc w:val="both"/>
        <w:rPr>
          <w:rFonts w:ascii="Tahoma" w:hAnsi="Tahoma" w:cs="Tahoma"/>
          <w:sz w:val="26"/>
          <w:szCs w:val="26"/>
        </w:rPr>
      </w:pPr>
      <w:r w:rsidRPr="000729B0">
        <w:rPr>
          <w:rFonts w:ascii="Tahoma" w:hAnsi="Tahoma" w:cs="Tahoma"/>
          <w:sz w:val="26"/>
          <w:szCs w:val="26"/>
        </w:rPr>
        <w:t>Măsuri pentru protecţia temporară a animalelor aflate într-o situaţie de pericol;</w:t>
      </w:r>
    </w:p>
    <w:p w:rsidR="000E77A0" w:rsidRPr="000729B0" w:rsidRDefault="000E77A0" w:rsidP="000E77A0">
      <w:pPr>
        <w:numPr>
          <w:ilvl w:val="0"/>
          <w:numId w:val="35"/>
        </w:numPr>
        <w:ind w:left="709"/>
        <w:jc w:val="both"/>
        <w:rPr>
          <w:rFonts w:ascii="Tahoma" w:hAnsi="Tahoma" w:cs="Tahoma"/>
          <w:sz w:val="26"/>
          <w:szCs w:val="26"/>
        </w:rPr>
      </w:pPr>
      <w:r w:rsidRPr="000729B0">
        <w:rPr>
          <w:rFonts w:ascii="Tahoma" w:hAnsi="Tahoma" w:cs="Tahoma"/>
          <w:sz w:val="26"/>
          <w:szCs w:val="26"/>
        </w:rPr>
        <w:t>Sancțiuni prevăzute de Legea 205/2004 (republicată) privind protecția animalelor;</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Obligațiile deținătorilor de câini periculoși sau agresivi și condițiile deținerii acestora;</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Infracțiuni și contravenții prevăzute de O.U.G. nr. 55/2002 (</w:t>
      </w:r>
      <w:r w:rsidRPr="000729B0">
        <w:rPr>
          <w:rFonts w:ascii="Tahoma" w:hAnsi="Tahoma" w:cs="Tahoma"/>
          <w:sz w:val="26"/>
          <w:szCs w:val="26"/>
          <w:lang w:val="ro-MO"/>
        </w:rPr>
        <w:t>republicată)</w:t>
      </w:r>
      <w:r w:rsidRPr="000729B0">
        <w:rPr>
          <w:rFonts w:ascii="Tahoma" w:hAnsi="Tahoma" w:cs="Tahoma"/>
          <w:bCs/>
          <w:sz w:val="26"/>
          <w:szCs w:val="26"/>
        </w:rPr>
        <w:t xml:space="preserve"> privind regimul de deținere al câinilor periculoși sau agresivi</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lang w:val="ro-MO"/>
        </w:rPr>
        <w:t>Programul de gestionare a câinilor fără stăpân;</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Regimul juridic al contravențiilor;</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t>Sancționarea faptelor de încălcare a unor norme de conviețuire socială, a ordinii și liniștii publice;</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lastRenderedPageBreak/>
        <w:t>Organizarea, conducerea, coordonarea, executarea și evaluarea activităților de menținere a ordinii și siguranței publice în mod integrat. Intervenția la evenimente;</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t>Organizarea cooperării și colaborării în activitatea de menținere a ordinii și siguranței publice;</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t>Planul unic de ordine și siguranță publică;</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t>Declararea prealabilă a adunărilor publice;</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t>Obligațiile privind organizarea și desfășurarea adunărilor publice. Sancțiuni.</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t>Paza obiectivelor, bunurilor, valorilor și protecția persoanelor;</w:t>
      </w:r>
    </w:p>
    <w:p w:rsidR="000E77A0" w:rsidRPr="000729B0" w:rsidRDefault="000E77A0" w:rsidP="000E77A0">
      <w:pPr>
        <w:numPr>
          <w:ilvl w:val="0"/>
          <w:numId w:val="35"/>
        </w:numPr>
        <w:ind w:left="709"/>
        <w:jc w:val="both"/>
        <w:rPr>
          <w:rFonts w:ascii="Tahoma" w:hAnsi="Tahoma" w:cs="Tahoma"/>
          <w:color w:val="000000"/>
          <w:sz w:val="26"/>
          <w:szCs w:val="26"/>
          <w:lang w:val="ro-MO"/>
        </w:rPr>
      </w:pPr>
      <w:r w:rsidRPr="000729B0">
        <w:rPr>
          <w:rFonts w:ascii="Tahoma" w:hAnsi="Tahoma" w:cs="Tahoma"/>
          <w:color w:val="000000"/>
          <w:sz w:val="26"/>
          <w:szCs w:val="26"/>
        </w:rPr>
        <w:t>Normele metodologice de aplicare a Legii nr. 333/2003 privind paza obiectivelor, bunurilor, valorilor și protecția persoanelor;</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Concepția privind managementul structurilor de ordine publică din cadrul Poliției Române;</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Reguli de utilizare a înregistratoarelor audio-video portabile de tip Body Worn Camera;</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Redactarea și gestionarea documentelor neclasificate, circuitul și promovarea corespondenței la nivelul Ministerului Afacerilor Interne;</w:t>
      </w:r>
    </w:p>
    <w:p w:rsidR="000E77A0" w:rsidRPr="000729B0" w:rsidRDefault="000E77A0" w:rsidP="000E77A0">
      <w:pPr>
        <w:ind w:left="709"/>
        <w:jc w:val="both"/>
        <w:rPr>
          <w:rFonts w:ascii="Tahoma" w:hAnsi="Tahoma" w:cs="Tahoma"/>
          <w:color w:val="000000"/>
          <w:sz w:val="26"/>
          <w:szCs w:val="26"/>
          <w:lang w:val="ro-MO"/>
        </w:rPr>
      </w:pPr>
    </w:p>
    <w:p w:rsidR="000E77A0" w:rsidRPr="000729B0" w:rsidRDefault="000E77A0" w:rsidP="000E77A0">
      <w:pPr>
        <w:ind w:left="709"/>
        <w:jc w:val="both"/>
        <w:rPr>
          <w:rFonts w:ascii="Tahoma" w:hAnsi="Tahoma" w:cs="Tahoma"/>
          <w:b/>
          <w:color w:val="000000"/>
          <w:sz w:val="26"/>
          <w:szCs w:val="26"/>
          <w:lang w:val="ro-MO"/>
        </w:rPr>
      </w:pPr>
      <w:r w:rsidRPr="000729B0">
        <w:rPr>
          <w:rFonts w:ascii="Tahoma" w:hAnsi="Tahoma" w:cs="Tahoma"/>
          <w:b/>
          <w:color w:val="000000"/>
          <w:sz w:val="26"/>
          <w:szCs w:val="26"/>
          <w:lang w:val="ro-MO"/>
        </w:rPr>
        <w:t xml:space="preserve">3.2. </w:t>
      </w:r>
      <w:r w:rsidRPr="000729B0">
        <w:rPr>
          <w:rFonts w:ascii="Tahoma" w:hAnsi="Tahoma" w:cs="Tahoma"/>
          <w:b/>
          <w:color w:val="000000"/>
          <w:sz w:val="26"/>
          <w:szCs w:val="26"/>
          <w:u w:val="single"/>
          <w:lang w:val="ro-MO"/>
        </w:rPr>
        <w:t>BIBLIOGRAFIE</w:t>
      </w:r>
    </w:p>
    <w:p w:rsidR="000E77A0" w:rsidRPr="000729B0" w:rsidRDefault="000E77A0" w:rsidP="000E77A0">
      <w:pPr>
        <w:numPr>
          <w:ilvl w:val="0"/>
          <w:numId w:val="34"/>
        </w:numPr>
        <w:tabs>
          <w:tab w:val="clear" w:pos="1068"/>
          <w:tab w:val="num" w:pos="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Legea nr. 217/2003 (republicată) pentru prevenirea și combaterea violenței domestice, cu modificările și completările ulterioare, cap. I, II, III, IV și V;</w:t>
      </w:r>
    </w:p>
    <w:p w:rsidR="000E77A0" w:rsidRPr="000729B0" w:rsidRDefault="000E77A0" w:rsidP="000E77A0">
      <w:pPr>
        <w:numPr>
          <w:ilvl w:val="0"/>
          <w:numId w:val="34"/>
        </w:numPr>
        <w:tabs>
          <w:tab w:val="clear" w:pos="1068"/>
          <w:tab w:val="num" w:pos="0"/>
        </w:tabs>
        <w:ind w:left="720"/>
        <w:jc w:val="both"/>
        <w:rPr>
          <w:rFonts w:ascii="Tahoma" w:hAnsi="Tahoma" w:cs="Tahoma"/>
          <w:sz w:val="26"/>
          <w:szCs w:val="26"/>
          <w:lang w:val="ro-MO"/>
        </w:rPr>
      </w:pPr>
      <w:r w:rsidRPr="000729B0">
        <w:rPr>
          <w:rFonts w:ascii="Tahoma" w:hAnsi="Tahoma" w:cs="Tahoma"/>
          <w:sz w:val="26"/>
          <w:szCs w:val="26"/>
          <w:lang w:val="ro-MO"/>
        </w:rPr>
        <w:t>Ordinul Ministerului Afacerilor Interne nr. 146/2.578/2018 privind modalitatea de gestionare a cazurilor de violenţă domestică de către poliţişti;</w:t>
      </w:r>
    </w:p>
    <w:p w:rsidR="000E77A0" w:rsidRPr="000729B0" w:rsidRDefault="000E77A0" w:rsidP="000E77A0">
      <w:pPr>
        <w:numPr>
          <w:ilvl w:val="0"/>
          <w:numId w:val="34"/>
        </w:numPr>
        <w:tabs>
          <w:tab w:val="clear" w:pos="1068"/>
          <w:tab w:val="num" w:pos="0"/>
        </w:tabs>
        <w:ind w:left="720"/>
        <w:jc w:val="both"/>
        <w:rPr>
          <w:rFonts w:ascii="Tahoma" w:hAnsi="Tahoma" w:cs="Tahoma"/>
          <w:sz w:val="26"/>
          <w:szCs w:val="26"/>
          <w:lang w:val="ro-MO"/>
        </w:rPr>
      </w:pPr>
      <w:r w:rsidRPr="000729B0">
        <w:rPr>
          <w:rFonts w:ascii="Tahoma" w:hAnsi="Tahoma" w:cs="Tahoma"/>
          <w:sz w:val="26"/>
          <w:szCs w:val="26"/>
          <w:lang w:val="ro-MO"/>
        </w:rPr>
        <w:t>Legea nr. 146 din 17 mai 2021 privind monitorizarea electronică în cadrul unor proceduri judiciare şi execuţional penale;</w:t>
      </w:r>
    </w:p>
    <w:p w:rsidR="000E77A0" w:rsidRPr="000729B0" w:rsidRDefault="000E77A0" w:rsidP="000E77A0">
      <w:pPr>
        <w:numPr>
          <w:ilvl w:val="0"/>
          <w:numId w:val="34"/>
        </w:numPr>
        <w:tabs>
          <w:tab w:val="clear" w:pos="1068"/>
          <w:tab w:val="num" w:pos="0"/>
        </w:tabs>
        <w:ind w:left="720"/>
        <w:jc w:val="both"/>
        <w:rPr>
          <w:rFonts w:ascii="Tahoma" w:hAnsi="Tahoma" w:cs="Tahoma"/>
          <w:sz w:val="26"/>
          <w:szCs w:val="26"/>
          <w:lang w:val="ro-MO"/>
        </w:rPr>
      </w:pPr>
      <w:r w:rsidRPr="000729B0">
        <w:rPr>
          <w:rFonts w:ascii="Tahoma" w:hAnsi="Tahoma" w:cs="Tahoma"/>
          <w:sz w:val="26"/>
          <w:szCs w:val="26"/>
          <w:lang w:val="ro-MO"/>
        </w:rPr>
        <w:t>Hotărâre nr. 1.025 din 10 august 2022 pentru stabilirea aspectelor tehnice şi organizatorice privind funcţionarea în sistem-pilot, precum şi a celor privind operaționalizarea Sistemului informatic de monitorizare electronică;</w:t>
      </w:r>
    </w:p>
    <w:p w:rsidR="000E77A0" w:rsidRPr="000729B0" w:rsidRDefault="000E77A0" w:rsidP="000E77A0">
      <w:pPr>
        <w:numPr>
          <w:ilvl w:val="0"/>
          <w:numId w:val="34"/>
        </w:numPr>
        <w:tabs>
          <w:tab w:val="clear" w:pos="1068"/>
          <w:tab w:val="num" w:pos="0"/>
        </w:tabs>
        <w:ind w:left="720"/>
        <w:jc w:val="both"/>
        <w:rPr>
          <w:rFonts w:ascii="Tahoma" w:hAnsi="Tahoma" w:cs="Tahoma"/>
          <w:sz w:val="26"/>
          <w:szCs w:val="26"/>
          <w:lang w:val="ro-MO"/>
        </w:rPr>
      </w:pPr>
      <w:r w:rsidRPr="000729B0">
        <w:rPr>
          <w:rFonts w:ascii="Tahoma" w:hAnsi="Tahoma" w:cs="Tahoma"/>
          <w:sz w:val="26"/>
          <w:szCs w:val="26"/>
          <w:lang w:val="ro-MO"/>
        </w:rPr>
        <w:t>Metodologia privind organizarea activităților de monitorizare electronică în sistem pilot la nivelul Poliției Române aprobată prin Dispoziția inspectorului general al Inspectoratului General al Poliției Române nr. 114/2022;</w:t>
      </w:r>
    </w:p>
    <w:p w:rsidR="000E77A0" w:rsidRPr="000729B0" w:rsidRDefault="000E77A0" w:rsidP="000E77A0">
      <w:pPr>
        <w:numPr>
          <w:ilvl w:val="0"/>
          <w:numId w:val="34"/>
        </w:numPr>
        <w:tabs>
          <w:tab w:val="clear" w:pos="1068"/>
          <w:tab w:val="num" w:pos="0"/>
        </w:tabs>
        <w:ind w:left="720"/>
        <w:jc w:val="both"/>
        <w:rPr>
          <w:rFonts w:ascii="Tahoma" w:hAnsi="Tahoma" w:cs="Tahoma"/>
          <w:sz w:val="26"/>
          <w:szCs w:val="26"/>
          <w:lang w:val="ro-MO"/>
        </w:rPr>
      </w:pPr>
      <w:r w:rsidRPr="000729B0">
        <w:rPr>
          <w:rFonts w:ascii="Tahoma" w:hAnsi="Tahoma" w:cs="Tahoma"/>
          <w:sz w:val="26"/>
          <w:szCs w:val="26"/>
          <w:lang w:val="ro-MO"/>
        </w:rPr>
        <w:t>Legea nr. 205/2004 (republicată) privind protecția animalelor, cap I, VI</w:t>
      </w:r>
      <w:r w:rsidRPr="000729B0">
        <w:rPr>
          <w:rFonts w:ascii="Tahoma" w:hAnsi="Tahoma" w:cs="Tahoma"/>
          <w:sz w:val="26"/>
          <w:szCs w:val="26"/>
          <w:vertAlign w:val="superscript"/>
          <w:lang w:val="ro-MO"/>
        </w:rPr>
        <w:t>1</w:t>
      </w:r>
      <w:r w:rsidRPr="000729B0">
        <w:rPr>
          <w:rFonts w:ascii="Tahoma" w:hAnsi="Tahoma" w:cs="Tahoma"/>
          <w:sz w:val="26"/>
          <w:szCs w:val="26"/>
          <w:lang w:val="ro-MO"/>
        </w:rPr>
        <w:t xml:space="preserve"> și VII;</w:t>
      </w:r>
    </w:p>
    <w:p w:rsidR="000E77A0" w:rsidRPr="000729B0" w:rsidRDefault="000E77A0" w:rsidP="000E77A0">
      <w:pPr>
        <w:numPr>
          <w:ilvl w:val="0"/>
          <w:numId w:val="34"/>
        </w:numPr>
        <w:tabs>
          <w:tab w:val="clear" w:pos="1068"/>
          <w:tab w:val="num" w:pos="0"/>
        </w:tabs>
        <w:ind w:left="720"/>
        <w:jc w:val="both"/>
        <w:rPr>
          <w:rFonts w:ascii="Tahoma" w:hAnsi="Tahoma" w:cs="Tahoma"/>
          <w:sz w:val="26"/>
          <w:szCs w:val="26"/>
          <w:lang w:val="ro-MO"/>
        </w:rPr>
      </w:pPr>
      <w:r w:rsidRPr="000729B0">
        <w:rPr>
          <w:rFonts w:ascii="Tahoma" w:hAnsi="Tahoma" w:cs="Tahoma"/>
          <w:bCs/>
          <w:sz w:val="26"/>
          <w:szCs w:val="26"/>
        </w:rPr>
        <w:t xml:space="preserve">O.U.G. nr. 55/2002 </w:t>
      </w:r>
      <w:r w:rsidRPr="000729B0">
        <w:rPr>
          <w:rFonts w:ascii="Tahoma" w:hAnsi="Tahoma" w:cs="Tahoma"/>
          <w:sz w:val="26"/>
          <w:szCs w:val="26"/>
          <w:lang w:val="ro-MO"/>
        </w:rPr>
        <w:t>(republicată)</w:t>
      </w:r>
      <w:r w:rsidRPr="000729B0">
        <w:rPr>
          <w:rFonts w:ascii="Tahoma" w:hAnsi="Tahoma" w:cs="Tahoma"/>
          <w:bCs/>
          <w:sz w:val="26"/>
          <w:szCs w:val="26"/>
        </w:rPr>
        <w:t xml:space="preserve"> privind regimul de deținere al câinilor periculoși sau agresivi, cap. II, cap. III;</w:t>
      </w:r>
    </w:p>
    <w:p w:rsidR="000E77A0" w:rsidRPr="000729B0" w:rsidRDefault="000E77A0" w:rsidP="000E77A0">
      <w:pPr>
        <w:numPr>
          <w:ilvl w:val="0"/>
          <w:numId w:val="34"/>
        </w:numPr>
        <w:tabs>
          <w:tab w:val="clear" w:pos="1068"/>
          <w:tab w:val="num" w:pos="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O.U.G. 155/2001 privind aprobarea programului de gestionare a câinilor fără stăpân, cu modificările și completările ulterioare;</w:t>
      </w:r>
    </w:p>
    <w:p w:rsidR="000E77A0" w:rsidRPr="000729B0" w:rsidRDefault="000E77A0" w:rsidP="000E77A0">
      <w:pPr>
        <w:numPr>
          <w:ilvl w:val="0"/>
          <w:numId w:val="36"/>
        </w:numPr>
        <w:tabs>
          <w:tab w:val="clear" w:pos="644"/>
          <w:tab w:val="num" w:pos="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O.G. nr. 2/2001 privind regimul juridic al contravenţiilor, cu modificările și completările ulterioare;</w:t>
      </w:r>
    </w:p>
    <w:p w:rsidR="000E77A0" w:rsidRPr="000729B0" w:rsidRDefault="000E77A0" w:rsidP="000E77A0">
      <w:pPr>
        <w:numPr>
          <w:ilvl w:val="0"/>
          <w:numId w:val="34"/>
        </w:numPr>
        <w:tabs>
          <w:tab w:val="clear" w:pos="1068"/>
          <w:tab w:val="num" w:pos="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Legea nr. 61/1991 (republicată) pentru sancţionarea faptelor de încălcare a unor norme de convieţuire socială, a ordinii şi liniştii publice, cu modificările şi completările ulterioare;</w:t>
      </w:r>
    </w:p>
    <w:p w:rsidR="000E77A0" w:rsidRPr="000729B0" w:rsidRDefault="000E77A0" w:rsidP="000E77A0">
      <w:pPr>
        <w:numPr>
          <w:ilvl w:val="0"/>
          <w:numId w:val="36"/>
        </w:numPr>
        <w:tabs>
          <w:tab w:val="clear" w:pos="644"/>
          <w:tab w:val="num" w:pos="0"/>
        </w:tabs>
        <w:ind w:left="720"/>
        <w:jc w:val="both"/>
        <w:rPr>
          <w:rFonts w:ascii="Tahoma" w:hAnsi="Tahoma" w:cs="Tahoma"/>
          <w:sz w:val="26"/>
          <w:szCs w:val="26"/>
          <w:lang w:val="ro-MO"/>
        </w:rPr>
      </w:pPr>
      <w:r w:rsidRPr="000729B0">
        <w:rPr>
          <w:rFonts w:ascii="Tahoma" w:hAnsi="Tahoma" w:cs="Tahoma"/>
          <w:color w:val="000000"/>
          <w:sz w:val="26"/>
          <w:szCs w:val="26"/>
          <w:lang w:val="ro-MO"/>
        </w:rPr>
        <w:t>O</w:t>
      </w:r>
      <w:r w:rsidRPr="000729B0">
        <w:rPr>
          <w:rFonts w:ascii="Tahoma" w:hAnsi="Tahoma" w:cs="Tahoma"/>
          <w:sz w:val="26"/>
          <w:szCs w:val="26"/>
          <w:lang w:val="ro-MO"/>
        </w:rPr>
        <w:t xml:space="preserve">.M.A.I. nr. 60/2010, privind organizarea şi executarea activităţilor de menţinere a ordinii şi siguranţei publice, modificat </w:t>
      </w:r>
      <w:r w:rsidRPr="000729B0">
        <w:rPr>
          <w:rFonts w:ascii="Tahoma" w:hAnsi="Tahoma" w:cs="Tahoma"/>
          <w:sz w:val="26"/>
          <w:szCs w:val="26"/>
        </w:rPr>
        <w:t xml:space="preserve">şi completat prin </w:t>
      </w:r>
      <w:r w:rsidRPr="000729B0">
        <w:rPr>
          <w:rFonts w:ascii="Tahoma" w:hAnsi="Tahoma" w:cs="Tahoma"/>
          <w:sz w:val="26"/>
          <w:szCs w:val="26"/>
          <w:lang w:val="ro-MO"/>
        </w:rPr>
        <w:t>O.M.A.I. nr. 26/2015 și O.M.A.I. 118/2018, cap. II, III și III</w:t>
      </w:r>
      <w:r w:rsidRPr="000729B0">
        <w:rPr>
          <w:rFonts w:ascii="Tahoma" w:hAnsi="Tahoma" w:cs="Tahoma"/>
          <w:sz w:val="26"/>
          <w:szCs w:val="26"/>
          <w:vertAlign w:val="superscript"/>
          <w:lang w:val="ro-MO"/>
        </w:rPr>
        <w:t>1</w:t>
      </w:r>
      <w:r w:rsidRPr="000729B0">
        <w:rPr>
          <w:rFonts w:ascii="Tahoma" w:hAnsi="Tahoma" w:cs="Tahoma"/>
          <w:sz w:val="26"/>
          <w:szCs w:val="26"/>
          <w:lang w:val="ro-MO"/>
        </w:rPr>
        <w:t xml:space="preserve">; </w:t>
      </w:r>
    </w:p>
    <w:p w:rsidR="000E77A0" w:rsidRPr="000729B0" w:rsidRDefault="000E77A0" w:rsidP="000E77A0">
      <w:pPr>
        <w:numPr>
          <w:ilvl w:val="0"/>
          <w:numId w:val="36"/>
        </w:numPr>
        <w:tabs>
          <w:tab w:val="clear" w:pos="644"/>
          <w:tab w:val="num" w:pos="720"/>
        </w:tabs>
        <w:ind w:left="720"/>
        <w:jc w:val="both"/>
        <w:rPr>
          <w:rFonts w:ascii="Tahoma" w:hAnsi="Tahoma" w:cs="Tahoma"/>
          <w:sz w:val="26"/>
          <w:szCs w:val="26"/>
          <w:lang w:val="ro-MO"/>
        </w:rPr>
      </w:pPr>
      <w:r w:rsidRPr="000729B0">
        <w:rPr>
          <w:rFonts w:ascii="Tahoma" w:hAnsi="Tahoma" w:cs="Tahoma"/>
          <w:sz w:val="26"/>
          <w:szCs w:val="26"/>
          <w:lang w:val="ro-MO"/>
        </w:rPr>
        <w:t>Legea nr. 60/1991 (republicată) privind organizarea şi desfăşurarea adunărilor publice, cap. II, III și V;</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Legea nr. 333/2003 (republicată) privind paza obiectivelor, bunurilor, valorilor şi protecția persoanelor, cu modificările şi completările ulterioare;</w:t>
      </w:r>
    </w:p>
    <w:p w:rsidR="000E77A0" w:rsidRPr="000729B0" w:rsidRDefault="000E77A0" w:rsidP="000E77A0">
      <w:pPr>
        <w:numPr>
          <w:ilvl w:val="0"/>
          <w:numId w:val="44"/>
        </w:numPr>
        <w:jc w:val="both"/>
        <w:rPr>
          <w:rFonts w:ascii="Tahoma" w:hAnsi="Tahoma" w:cs="Tahoma"/>
          <w:bCs/>
          <w:sz w:val="26"/>
          <w:szCs w:val="26"/>
          <w:lang w:val="ro-MO"/>
        </w:rPr>
      </w:pPr>
      <w:r w:rsidRPr="000729B0">
        <w:rPr>
          <w:rFonts w:ascii="Tahoma" w:hAnsi="Tahoma" w:cs="Tahoma"/>
          <w:bCs/>
          <w:sz w:val="26"/>
          <w:szCs w:val="26"/>
          <w:lang w:val="ro-MO"/>
        </w:rPr>
        <w:lastRenderedPageBreak/>
        <w:t xml:space="preserve">H.G. nr. 301/2012 pentru aprobarea Normelor metodologice de aplicare a </w:t>
      </w:r>
      <w:bookmarkStart w:id="0" w:name="REFsp23rtd4"/>
      <w:bookmarkEnd w:id="0"/>
      <w:r w:rsidRPr="000729B0">
        <w:rPr>
          <w:rFonts w:ascii="Tahoma" w:hAnsi="Tahoma" w:cs="Tahoma"/>
          <w:bCs/>
          <w:sz w:val="26"/>
          <w:szCs w:val="26"/>
          <w:u w:val="single"/>
          <w:lang w:val="ro-MO"/>
        </w:rPr>
        <w:t>Legii nr. 333/2003</w:t>
      </w:r>
      <w:r w:rsidRPr="000729B0">
        <w:rPr>
          <w:rFonts w:ascii="Tahoma" w:hAnsi="Tahoma" w:cs="Tahoma"/>
          <w:bCs/>
          <w:sz w:val="26"/>
          <w:szCs w:val="26"/>
          <w:lang w:val="ro-MO"/>
        </w:rPr>
        <w:t xml:space="preserve"> privind paza obiectivelor, bunurilor, valorilor si protecția persoanelor, modificată și completată;</w:t>
      </w:r>
    </w:p>
    <w:p w:rsidR="000E77A0" w:rsidRPr="000729B0" w:rsidRDefault="000E77A0" w:rsidP="000E77A0">
      <w:pPr>
        <w:numPr>
          <w:ilvl w:val="0"/>
          <w:numId w:val="44"/>
        </w:numPr>
        <w:jc w:val="both"/>
        <w:rPr>
          <w:rFonts w:ascii="Tahoma" w:hAnsi="Tahoma" w:cs="Tahoma"/>
          <w:bCs/>
          <w:sz w:val="26"/>
          <w:szCs w:val="26"/>
          <w:lang w:val="ro-MO"/>
        </w:rPr>
      </w:pPr>
      <w:r w:rsidRPr="000729B0">
        <w:rPr>
          <w:rFonts w:ascii="Tahoma" w:hAnsi="Tahoma" w:cs="Tahoma"/>
          <w:bCs/>
          <w:sz w:val="26"/>
          <w:szCs w:val="26"/>
          <w:lang w:val="ro-MO"/>
        </w:rPr>
        <w:t>H.G. nr. 935/2007 privind stabilirea modelului echipamentului pentru agenții de pază care își desfășoară activitatea în cadrul societăților specializate de pază și protecție;</w:t>
      </w:r>
    </w:p>
    <w:p w:rsidR="000E77A0" w:rsidRPr="000729B0" w:rsidRDefault="000E77A0" w:rsidP="000E77A0">
      <w:pPr>
        <w:numPr>
          <w:ilvl w:val="0"/>
          <w:numId w:val="36"/>
        </w:numPr>
        <w:tabs>
          <w:tab w:val="clear" w:pos="644"/>
          <w:tab w:val="num" w:pos="0"/>
        </w:tabs>
        <w:ind w:left="720"/>
        <w:jc w:val="both"/>
        <w:rPr>
          <w:rFonts w:ascii="Tahoma" w:hAnsi="Tahoma" w:cs="Tahoma"/>
          <w:sz w:val="26"/>
          <w:szCs w:val="26"/>
          <w:lang w:val="ro-MO"/>
        </w:rPr>
      </w:pPr>
      <w:r w:rsidRPr="000729B0">
        <w:rPr>
          <w:rFonts w:ascii="Tahoma" w:hAnsi="Tahoma" w:cs="Tahoma"/>
          <w:bCs/>
          <w:sz w:val="26"/>
          <w:szCs w:val="26"/>
          <w:lang w:val="ro-MO"/>
        </w:rPr>
        <w:t xml:space="preserve">Instrucțiuni M.A.I. nr. 9/2013 privind efectuarea analizelor de risc la securitatea fizica a unităților ce fac obiectul </w:t>
      </w:r>
      <w:r w:rsidRPr="000729B0">
        <w:rPr>
          <w:rFonts w:ascii="Tahoma" w:hAnsi="Tahoma" w:cs="Tahoma"/>
          <w:bCs/>
          <w:sz w:val="26"/>
          <w:szCs w:val="26"/>
          <w:u w:val="single"/>
          <w:lang w:val="ro-MO"/>
        </w:rPr>
        <w:t>Legii nr. 333/2003</w:t>
      </w:r>
      <w:r w:rsidRPr="000729B0">
        <w:rPr>
          <w:rFonts w:ascii="Tahoma" w:hAnsi="Tahoma" w:cs="Tahoma"/>
          <w:bCs/>
          <w:sz w:val="26"/>
          <w:szCs w:val="26"/>
          <w:lang w:val="ro-MO"/>
        </w:rPr>
        <w:t xml:space="preserve"> privind paza obiectivelor, bunurilor, valorilor si protecția persoanelor, </w:t>
      </w:r>
      <w:r w:rsidRPr="000729B0">
        <w:rPr>
          <w:rFonts w:ascii="Tahoma" w:hAnsi="Tahoma" w:cs="Tahoma"/>
          <w:sz w:val="26"/>
          <w:szCs w:val="26"/>
          <w:lang w:val="ro-MO"/>
        </w:rPr>
        <w:t>cu modificările şi completările ulterioare</w:t>
      </w:r>
      <w:r w:rsidRPr="000729B0">
        <w:rPr>
          <w:rFonts w:ascii="Tahoma" w:hAnsi="Tahoma" w:cs="Tahoma"/>
          <w:bCs/>
          <w:sz w:val="26"/>
          <w:szCs w:val="26"/>
          <w:lang w:val="ro-MO"/>
        </w:rPr>
        <w:t>;</w:t>
      </w:r>
    </w:p>
    <w:p w:rsidR="000E77A0" w:rsidRPr="000729B0" w:rsidRDefault="000E77A0" w:rsidP="000E77A0">
      <w:pPr>
        <w:numPr>
          <w:ilvl w:val="0"/>
          <w:numId w:val="35"/>
        </w:numPr>
        <w:tabs>
          <w:tab w:val="num" w:pos="0"/>
        </w:tabs>
        <w:ind w:left="709"/>
        <w:jc w:val="both"/>
        <w:rPr>
          <w:rFonts w:ascii="Tahoma" w:hAnsi="Tahoma" w:cs="Tahoma"/>
          <w:sz w:val="26"/>
          <w:szCs w:val="26"/>
          <w:lang w:val="ro-MO"/>
        </w:rPr>
      </w:pPr>
      <w:r w:rsidRPr="000729B0">
        <w:rPr>
          <w:rFonts w:ascii="Tahoma" w:hAnsi="Tahoma" w:cs="Tahoma"/>
          <w:bCs/>
          <w:sz w:val="26"/>
          <w:szCs w:val="26"/>
          <w:lang w:val="ro-MO"/>
        </w:rPr>
        <w:t>Concepția privind managementul structurilor de ordine publică din cadrul Poliției Române cu anexe, aprobată prin Dispoziția inspectorului general al Inspectoratului General al Poliției Române nr. 14/2023;</w:t>
      </w:r>
    </w:p>
    <w:p w:rsidR="000E77A0" w:rsidRPr="000729B0" w:rsidRDefault="000E77A0" w:rsidP="000E77A0">
      <w:pPr>
        <w:numPr>
          <w:ilvl w:val="0"/>
          <w:numId w:val="35"/>
        </w:numPr>
        <w:tabs>
          <w:tab w:val="num" w:pos="0"/>
        </w:tabs>
        <w:ind w:left="709"/>
        <w:jc w:val="both"/>
        <w:rPr>
          <w:rFonts w:ascii="Tahoma" w:hAnsi="Tahoma" w:cs="Tahoma"/>
          <w:sz w:val="26"/>
          <w:szCs w:val="26"/>
          <w:lang w:val="ro-MO"/>
        </w:rPr>
      </w:pPr>
      <w:r w:rsidRPr="000729B0">
        <w:rPr>
          <w:rFonts w:ascii="Tahoma" w:hAnsi="Tahoma" w:cs="Tahoma"/>
          <w:bCs/>
          <w:sz w:val="26"/>
          <w:szCs w:val="26"/>
          <w:lang w:val="ro-MO"/>
        </w:rPr>
        <w:t xml:space="preserve">Dispoziția inspectorului general al Inspectoratului General al Poliției Române nr. 97/2020 privind stabilirea regulilor de utilizare a înregistratoarelor </w:t>
      </w:r>
      <w:r w:rsidRPr="000729B0">
        <w:rPr>
          <w:rFonts w:ascii="Tahoma" w:hAnsi="Tahoma" w:cs="Tahoma"/>
          <w:sz w:val="26"/>
          <w:szCs w:val="26"/>
        </w:rPr>
        <w:t xml:space="preserve">audio-video portabile de tip Body Worn Camera, cu modificările și completările aduse prin </w:t>
      </w:r>
      <w:r w:rsidRPr="000729B0">
        <w:rPr>
          <w:rFonts w:ascii="Tahoma" w:hAnsi="Tahoma" w:cs="Tahoma"/>
          <w:bCs/>
          <w:sz w:val="26"/>
          <w:szCs w:val="26"/>
          <w:lang w:val="ro-MO"/>
        </w:rPr>
        <w:t>Dispoziția inspectorului general al Inspectoratului General al Poliției Române nr. 60/2022</w:t>
      </w:r>
      <w:r w:rsidRPr="000729B0">
        <w:rPr>
          <w:rFonts w:ascii="Tahoma" w:hAnsi="Tahoma" w:cs="Tahoma"/>
          <w:sz w:val="26"/>
          <w:szCs w:val="26"/>
        </w:rPr>
        <w:t>;</w:t>
      </w:r>
    </w:p>
    <w:p w:rsidR="000E77A0" w:rsidRPr="000729B0" w:rsidRDefault="000E77A0" w:rsidP="000E77A0">
      <w:pPr>
        <w:numPr>
          <w:ilvl w:val="0"/>
          <w:numId w:val="35"/>
        </w:numPr>
        <w:ind w:left="709"/>
        <w:jc w:val="both"/>
        <w:rPr>
          <w:rFonts w:ascii="Tahoma" w:hAnsi="Tahoma" w:cs="Tahoma"/>
          <w:sz w:val="26"/>
          <w:szCs w:val="26"/>
          <w:lang w:val="ro-MO"/>
        </w:rPr>
      </w:pPr>
      <w:r w:rsidRPr="000729B0">
        <w:rPr>
          <w:rFonts w:ascii="Tahoma" w:hAnsi="Tahoma" w:cs="Tahoma"/>
          <w:sz w:val="26"/>
          <w:szCs w:val="26"/>
        </w:rPr>
        <w:t xml:space="preserve">O.M.A.I. nr. 118/2021 privind redactarea și gestionarea documentelor neclasificate, circuitul și promovarea corespondenței la nivelul </w:t>
      </w:r>
      <w:r>
        <w:rPr>
          <w:rFonts w:ascii="Tahoma" w:hAnsi="Tahoma" w:cs="Tahoma"/>
          <w:sz w:val="26"/>
          <w:szCs w:val="26"/>
        </w:rPr>
        <w:t>Ministerului Afacerilor Interne.</w:t>
      </w:r>
    </w:p>
    <w:p w:rsidR="000E77A0" w:rsidRPr="000729B0" w:rsidRDefault="000E77A0" w:rsidP="000E77A0">
      <w:pPr>
        <w:ind w:left="720"/>
        <w:jc w:val="both"/>
        <w:rPr>
          <w:rFonts w:ascii="Tahoma" w:hAnsi="Tahoma" w:cs="Tahoma"/>
          <w:color w:val="000000"/>
          <w:sz w:val="26"/>
          <w:szCs w:val="26"/>
          <w:lang w:val="ro-MO"/>
        </w:rPr>
      </w:pPr>
    </w:p>
    <w:p w:rsidR="000E77A0" w:rsidRPr="000729B0" w:rsidRDefault="000E77A0" w:rsidP="000E77A0">
      <w:pPr>
        <w:ind w:firstLine="720"/>
        <w:jc w:val="both"/>
        <w:rPr>
          <w:rFonts w:ascii="Tahoma" w:hAnsi="Tahoma" w:cs="Tahoma"/>
          <w:color w:val="000000"/>
          <w:sz w:val="26"/>
          <w:szCs w:val="26"/>
          <w:lang w:val="ro-MO"/>
        </w:rPr>
      </w:pPr>
    </w:p>
    <w:p w:rsidR="000E77A0" w:rsidRPr="000729B0" w:rsidRDefault="000E77A0" w:rsidP="000E77A0">
      <w:pPr>
        <w:ind w:firstLine="720"/>
        <w:jc w:val="both"/>
        <w:rPr>
          <w:rFonts w:ascii="Tahoma" w:hAnsi="Tahoma" w:cs="Tahoma"/>
          <w:b/>
          <w:color w:val="000000"/>
          <w:sz w:val="26"/>
          <w:szCs w:val="26"/>
          <w:lang w:val="ro-MO"/>
        </w:rPr>
      </w:pPr>
      <w:r w:rsidRPr="000729B0">
        <w:rPr>
          <w:rFonts w:ascii="Tahoma" w:hAnsi="Tahoma" w:cs="Tahoma"/>
          <w:b/>
          <w:color w:val="000000"/>
          <w:sz w:val="26"/>
          <w:szCs w:val="26"/>
          <w:lang w:val="ro-MO"/>
        </w:rPr>
        <w:t>CAPITOLUL IV</w:t>
      </w:r>
    </w:p>
    <w:p w:rsidR="000E77A0" w:rsidRPr="000729B0" w:rsidRDefault="000E77A0" w:rsidP="000E77A0">
      <w:pPr>
        <w:ind w:firstLine="720"/>
        <w:jc w:val="both"/>
        <w:rPr>
          <w:rFonts w:ascii="Tahoma" w:hAnsi="Tahoma" w:cs="Tahoma"/>
          <w:b/>
          <w:color w:val="000000"/>
          <w:sz w:val="26"/>
          <w:szCs w:val="26"/>
          <w:lang w:val="ro-MO"/>
        </w:rPr>
      </w:pPr>
    </w:p>
    <w:p w:rsidR="000E77A0" w:rsidRPr="000729B0" w:rsidRDefault="000E77A0" w:rsidP="000E77A0">
      <w:pPr>
        <w:tabs>
          <w:tab w:val="num" w:pos="927"/>
        </w:tabs>
        <w:ind w:firstLine="720"/>
        <w:jc w:val="both"/>
        <w:rPr>
          <w:rFonts w:ascii="Tahoma" w:hAnsi="Tahoma" w:cs="Tahoma"/>
          <w:b/>
          <w:bCs/>
          <w:iCs/>
          <w:color w:val="000000"/>
          <w:sz w:val="26"/>
          <w:szCs w:val="26"/>
          <w:lang w:val="ro-MO"/>
        </w:rPr>
      </w:pPr>
      <w:r w:rsidRPr="000729B0">
        <w:rPr>
          <w:rFonts w:ascii="Tahoma" w:hAnsi="Tahoma" w:cs="Tahoma"/>
          <w:b/>
          <w:bCs/>
          <w:iCs/>
          <w:color w:val="000000"/>
          <w:sz w:val="26"/>
          <w:szCs w:val="26"/>
          <w:lang w:val="ro-MO"/>
        </w:rPr>
        <w:t xml:space="preserve">4.1. </w:t>
      </w:r>
      <w:r w:rsidRPr="000729B0">
        <w:rPr>
          <w:rFonts w:ascii="Tahoma" w:hAnsi="Tahoma" w:cs="Tahoma"/>
          <w:b/>
          <w:bCs/>
          <w:iCs/>
          <w:color w:val="000000"/>
          <w:sz w:val="26"/>
          <w:szCs w:val="26"/>
          <w:u w:val="single"/>
          <w:lang w:val="ro-MO"/>
        </w:rPr>
        <w:t>TEMATICA</w:t>
      </w:r>
    </w:p>
    <w:p w:rsidR="000E77A0" w:rsidRPr="000729B0" w:rsidRDefault="000E77A0" w:rsidP="000E77A0">
      <w:pPr>
        <w:numPr>
          <w:ilvl w:val="0"/>
          <w:numId w:val="37"/>
        </w:numPr>
        <w:tabs>
          <w:tab w:val="clear" w:pos="2160"/>
          <w:tab w:val="num" w:pos="72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Accesul liber la informaţiile de interes public;</w:t>
      </w:r>
    </w:p>
    <w:p w:rsidR="000E77A0" w:rsidRPr="000729B0" w:rsidRDefault="000E77A0" w:rsidP="000E77A0">
      <w:pPr>
        <w:numPr>
          <w:ilvl w:val="0"/>
          <w:numId w:val="37"/>
        </w:numPr>
        <w:tabs>
          <w:tab w:val="clear" w:pos="2160"/>
          <w:tab w:val="num" w:pos="720"/>
        </w:tabs>
        <w:ind w:left="720"/>
        <w:jc w:val="both"/>
        <w:rPr>
          <w:rFonts w:ascii="Tahoma" w:hAnsi="Tahoma" w:cs="Tahoma"/>
          <w:color w:val="000000"/>
          <w:sz w:val="26"/>
          <w:szCs w:val="26"/>
          <w:lang w:val="ro-MO"/>
        </w:rPr>
      </w:pPr>
      <w:r w:rsidRPr="000729B0">
        <w:rPr>
          <w:rFonts w:ascii="Tahoma" w:hAnsi="Tahoma" w:cs="Tahoma"/>
          <w:color w:val="000000"/>
          <w:sz w:val="26"/>
          <w:szCs w:val="26"/>
          <w:lang w:val="ro-MO"/>
        </w:rPr>
        <w:t>Verificarea și soluționarea petițiilor;</w:t>
      </w:r>
    </w:p>
    <w:p w:rsidR="000E77A0" w:rsidRPr="000729B0" w:rsidRDefault="000E77A0" w:rsidP="000E77A0">
      <w:pPr>
        <w:numPr>
          <w:ilvl w:val="0"/>
          <w:numId w:val="37"/>
        </w:numPr>
        <w:tabs>
          <w:tab w:val="clear" w:pos="2160"/>
          <w:tab w:val="num" w:pos="720"/>
        </w:tabs>
        <w:ind w:left="720"/>
        <w:jc w:val="both"/>
        <w:rPr>
          <w:rFonts w:ascii="Tahoma" w:hAnsi="Tahoma" w:cs="Tahoma"/>
          <w:color w:val="000000"/>
          <w:sz w:val="26"/>
          <w:szCs w:val="26"/>
          <w:lang w:val="ro-MO"/>
        </w:rPr>
      </w:pPr>
      <w:r w:rsidRPr="000729B0">
        <w:rPr>
          <w:rFonts w:ascii="Tahoma" w:hAnsi="Tahoma" w:cs="Tahoma"/>
          <w:color w:val="000000"/>
          <w:sz w:val="26"/>
          <w:szCs w:val="26"/>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0E77A0" w:rsidRPr="000729B0" w:rsidRDefault="000E77A0" w:rsidP="000E77A0">
      <w:pPr>
        <w:numPr>
          <w:ilvl w:val="0"/>
          <w:numId w:val="37"/>
        </w:numPr>
        <w:tabs>
          <w:tab w:val="clear" w:pos="2160"/>
          <w:tab w:val="num" w:pos="720"/>
        </w:tabs>
        <w:ind w:left="720"/>
        <w:jc w:val="both"/>
        <w:rPr>
          <w:rFonts w:ascii="Tahoma" w:hAnsi="Tahoma" w:cs="Tahoma"/>
          <w:color w:val="000000"/>
          <w:sz w:val="26"/>
          <w:szCs w:val="26"/>
          <w:lang w:val="ro-MO"/>
        </w:rPr>
      </w:pPr>
      <w:r>
        <w:rPr>
          <w:rFonts w:ascii="Tahoma" w:hAnsi="Tahoma" w:cs="Tahoma"/>
          <w:color w:val="000000"/>
          <w:sz w:val="26"/>
          <w:szCs w:val="26"/>
          <w:lang w:val="ro-MO"/>
        </w:rPr>
        <w:t>P</w:t>
      </w:r>
      <w:r w:rsidRPr="000729B0">
        <w:rPr>
          <w:rFonts w:ascii="Tahoma" w:hAnsi="Tahoma" w:cs="Tahoma"/>
          <w:color w:val="000000"/>
          <w:sz w:val="26"/>
          <w:szCs w:val="26"/>
          <w:lang w:val="ro-MO"/>
        </w:rPr>
        <w:t>rotecţia persoanelor fizice referitor la prelucrar</w:t>
      </w:r>
      <w:r>
        <w:rPr>
          <w:rFonts w:ascii="Tahoma" w:hAnsi="Tahoma" w:cs="Tahoma"/>
          <w:color w:val="000000"/>
          <w:sz w:val="26"/>
          <w:szCs w:val="26"/>
          <w:lang w:val="ro-MO"/>
        </w:rPr>
        <w:t>ea datelor cu caracter personal</w:t>
      </w:r>
      <w:r w:rsidRPr="000729B0">
        <w:rPr>
          <w:rFonts w:ascii="Tahoma" w:hAnsi="Tahoma" w:cs="Tahoma"/>
          <w:color w:val="000000"/>
          <w:sz w:val="26"/>
          <w:szCs w:val="26"/>
          <w:lang w:val="ro-MO"/>
        </w:rPr>
        <w:t xml:space="preserve"> de către autorităţile competente în scopul prevenirii, descoperirii, cercetării, urmăririi penale  şi combaterii infracţiunilor sau al executării pedepselor, măsurilor educative şi de siguranţă, precum şi privind libera circulaţie a acestor date;</w:t>
      </w:r>
    </w:p>
    <w:p w:rsidR="000E77A0" w:rsidRPr="000729B0" w:rsidRDefault="000E77A0" w:rsidP="000E77A0">
      <w:pPr>
        <w:numPr>
          <w:ilvl w:val="0"/>
          <w:numId w:val="37"/>
        </w:numPr>
        <w:tabs>
          <w:tab w:val="clear" w:pos="2160"/>
          <w:tab w:val="num" w:pos="720"/>
        </w:tabs>
        <w:ind w:left="720"/>
        <w:jc w:val="both"/>
        <w:rPr>
          <w:rFonts w:ascii="Tahoma" w:hAnsi="Tahoma" w:cs="Tahoma"/>
          <w:color w:val="000000"/>
          <w:sz w:val="26"/>
          <w:szCs w:val="26"/>
          <w:lang w:val="ro-MO"/>
        </w:rPr>
      </w:pPr>
      <w:r w:rsidRPr="000729B0">
        <w:rPr>
          <w:rFonts w:ascii="Tahoma" w:hAnsi="Tahoma" w:cs="Tahoma"/>
          <w:color w:val="000000"/>
          <w:sz w:val="26"/>
          <w:szCs w:val="26"/>
        </w:rPr>
        <w:t>Clasificarea și declasificarea informațiilor. Măsuri minime de protecție specifice claselor și nivelurilor de secretizare;</w:t>
      </w:r>
    </w:p>
    <w:p w:rsidR="000E77A0" w:rsidRPr="000729B0" w:rsidRDefault="000E77A0" w:rsidP="000E77A0">
      <w:pPr>
        <w:numPr>
          <w:ilvl w:val="0"/>
          <w:numId w:val="37"/>
        </w:numPr>
        <w:tabs>
          <w:tab w:val="clear" w:pos="2160"/>
          <w:tab w:val="num" w:pos="720"/>
        </w:tabs>
        <w:ind w:left="720"/>
        <w:jc w:val="both"/>
        <w:rPr>
          <w:rFonts w:ascii="Tahoma" w:hAnsi="Tahoma" w:cs="Tahoma"/>
          <w:color w:val="000000"/>
          <w:sz w:val="26"/>
          <w:szCs w:val="26"/>
          <w:lang w:val="ro-MO"/>
        </w:rPr>
      </w:pPr>
      <w:r w:rsidRPr="000729B0">
        <w:rPr>
          <w:rFonts w:ascii="Tahoma" w:hAnsi="Tahoma" w:cs="Tahoma"/>
          <w:color w:val="000000"/>
          <w:sz w:val="26"/>
          <w:szCs w:val="26"/>
        </w:rPr>
        <w:t>Reguli generale privind evidența, întocmirea, păstrarea, procesarea, multiplicarea, manipularea, transportul, transmiterea și distrugerea informațiilor clasificate;</w:t>
      </w:r>
    </w:p>
    <w:p w:rsidR="000E77A0" w:rsidRPr="000729B0" w:rsidRDefault="000E77A0" w:rsidP="000E77A0">
      <w:pPr>
        <w:numPr>
          <w:ilvl w:val="0"/>
          <w:numId w:val="37"/>
        </w:numPr>
        <w:tabs>
          <w:tab w:val="clear" w:pos="2160"/>
          <w:tab w:val="num" w:pos="720"/>
        </w:tabs>
        <w:ind w:left="720"/>
        <w:jc w:val="both"/>
        <w:rPr>
          <w:rFonts w:ascii="Tahoma" w:hAnsi="Tahoma" w:cs="Tahoma"/>
          <w:color w:val="000000"/>
          <w:sz w:val="26"/>
          <w:szCs w:val="26"/>
          <w:lang w:val="ro-MO"/>
        </w:rPr>
      </w:pPr>
      <w:r w:rsidRPr="000729B0">
        <w:rPr>
          <w:rFonts w:ascii="Tahoma" w:hAnsi="Tahoma" w:cs="Tahoma"/>
          <w:color w:val="000000"/>
          <w:sz w:val="26"/>
          <w:szCs w:val="26"/>
        </w:rPr>
        <w:t>Contravenții și sancțiuni la normele  privind protecția informațiilor clasificate;</w:t>
      </w:r>
    </w:p>
    <w:p w:rsidR="000E77A0" w:rsidRPr="000729B0" w:rsidRDefault="000E77A0" w:rsidP="000E77A0">
      <w:pPr>
        <w:numPr>
          <w:ilvl w:val="0"/>
          <w:numId w:val="37"/>
        </w:numPr>
        <w:tabs>
          <w:tab w:val="clear" w:pos="2160"/>
          <w:tab w:val="num" w:pos="720"/>
        </w:tabs>
        <w:ind w:left="720"/>
        <w:jc w:val="both"/>
        <w:rPr>
          <w:rFonts w:ascii="Tahoma" w:hAnsi="Tahoma" w:cs="Tahoma"/>
          <w:sz w:val="26"/>
          <w:szCs w:val="26"/>
          <w:lang w:val="ro-MO"/>
        </w:rPr>
      </w:pPr>
      <w:r w:rsidRPr="000729B0">
        <w:rPr>
          <w:rFonts w:ascii="Tahoma" w:hAnsi="Tahoma" w:cs="Tahoma"/>
          <w:sz w:val="26"/>
          <w:szCs w:val="26"/>
        </w:rPr>
        <w:t>Uzul de armă.</w:t>
      </w:r>
    </w:p>
    <w:p w:rsidR="000E77A0" w:rsidRPr="000729B0" w:rsidRDefault="000E77A0" w:rsidP="000E77A0">
      <w:pPr>
        <w:ind w:left="720"/>
        <w:jc w:val="both"/>
        <w:rPr>
          <w:rFonts w:ascii="Tahoma" w:hAnsi="Tahoma" w:cs="Tahoma"/>
          <w:color w:val="000000"/>
          <w:sz w:val="26"/>
          <w:szCs w:val="26"/>
          <w:lang w:val="ro-MO"/>
        </w:rPr>
      </w:pPr>
    </w:p>
    <w:p w:rsidR="000E77A0" w:rsidRPr="000729B0" w:rsidRDefault="000E77A0" w:rsidP="000E77A0">
      <w:pPr>
        <w:tabs>
          <w:tab w:val="num" w:pos="927"/>
        </w:tabs>
        <w:ind w:firstLine="720"/>
        <w:jc w:val="both"/>
        <w:rPr>
          <w:rFonts w:ascii="Tahoma" w:hAnsi="Tahoma" w:cs="Tahoma"/>
          <w:b/>
          <w:iCs/>
          <w:color w:val="000000"/>
          <w:sz w:val="26"/>
          <w:szCs w:val="26"/>
          <w:lang w:val="ro-MO"/>
        </w:rPr>
      </w:pPr>
      <w:r w:rsidRPr="000729B0">
        <w:rPr>
          <w:rFonts w:ascii="Tahoma" w:hAnsi="Tahoma" w:cs="Tahoma"/>
          <w:b/>
          <w:iCs/>
          <w:color w:val="000000"/>
          <w:sz w:val="26"/>
          <w:szCs w:val="26"/>
          <w:lang w:val="ro-MO"/>
        </w:rPr>
        <w:t xml:space="preserve">4.2. </w:t>
      </w:r>
      <w:r w:rsidRPr="000729B0">
        <w:rPr>
          <w:rFonts w:ascii="Tahoma" w:hAnsi="Tahoma" w:cs="Tahoma"/>
          <w:b/>
          <w:iCs/>
          <w:color w:val="000000"/>
          <w:sz w:val="26"/>
          <w:szCs w:val="26"/>
          <w:u w:val="single"/>
          <w:lang w:val="ro-MO"/>
        </w:rPr>
        <w:t>BIBLIOGRAFIE</w:t>
      </w:r>
    </w:p>
    <w:p w:rsidR="000E77A0" w:rsidRPr="000729B0" w:rsidRDefault="000E77A0" w:rsidP="000E77A0">
      <w:pPr>
        <w:numPr>
          <w:ilvl w:val="0"/>
          <w:numId w:val="37"/>
        </w:numPr>
        <w:tabs>
          <w:tab w:val="clear" w:pos="2160"/>
          <w:tab w:val="num" w:pos="720"/>
          <w:tab w:val="num" w:pos="810"/>
        </w:tabs>
        <w:ind w:left="720"/>
        <w:jc w:val="both"/>
        <w:rPr>
          <w:rFonts w:ascii="Tahoma" w:hAnsi="Tahoma" w:cs="Tahoma"/>
          <w:color w:val="000000"/>
          <w:sz w:val="26"/>
          <w:szCs w:val="26"/>
          <w:lang w:val="ro-MO"/>
        </w:rPr>
      </w:pPr>
      <w:r w:rsidRPr="000729B0">
        <w:rPr>
          <w:rFonts w:ascii="Tahoma" w:hAnsi="Tahoma" w:cs="Tahoma"/>
          <w:bCs/>
          <w:iCs/>
          <w:color w:val="000000"/>
          <w:sz w:val="26"/>
          <w:szCs w:val="26"/>
          <w:lang w:val="ro-MO"/>
        </w:rPr>
        <w:t xml:space="preserve">Legea nr. 544/2001 </w:t>
      </w:r>
      <w:r w:rsidRPr="000729B0">
        <w:rPr>
          <w:rFonts w:ascii="Tahoma" w:hAnsi="Tahoma" w:cs="Tahoma"/>
          <w:color w:val="000000"/>
          <w:sz w:val="26"/>
          <w:szCs w:val="26"/>
          <w:lang w:val="ro-MO"/>
        </w:rPr>
        <w:t>privind liberul acces la informaţiile de interes public, cu modificările şi completările ulterioare;</w:t>
      </w:r>
    </w:p>
    <w:p w:rsidR="000E77A0" w:rsidRPr="000729B0" w:rsidRDefault="000E77A0" w:rsidP="000E77A0">
      <w:pPr>
        <w:numPr>
          <w:ilvl w:val="0"/>
          <w:numId w:val="37"/>
        </w:numPr>
        <w:tabs>
          <w:tab w:val="clear" w:pos="2160"/>
          <w:tab w:val="num" w:pos="720"/>
          <w:tab w:val="num" w:pos="810"/>
        </w:tabs>
        <w:ind w:left="720"/>
        <w:jc w:val="both"/>
        <w:rPr>
          <w:rFonts w:ascii="Tahoma" w:hAnsi="Tahoma" w:cs="Tahoma"/>
          <w:color w:val="000000"/>
          <w:sz w:val="26"/>
          <w:szCs w:val="26"/>
          <w:lang w:val="ro-MO"/>
        </w:rPr>
      </w:pPr>
      <w:r w:rsidRPr="000729B0">
        <w:rPr>
          <w:rFonts w:ascii="Tahoma" w:hAnsi="Tahoma" w:cs="Tahoma"/>
          <w:color w:val="000000"/>
          <w:sz w:val="26"/>
          <w:szCs w:val="26"/>
        </w:rPr>
        <w:t xml:space="preserve">O.G. nr. 27/2002 privind </w:t>
      </w:r>
      <w:proofErr w:type="spellStart"/>
      <w:r w:rsidRPr="000729B0">
        <w:rPr>
          <w:rFonts w:ascii="Tahoma" w:hAnsi="Tahoma" w:cs="Tahoma"/>
          <w:color w:val="000000"/>
          <w:sz w:val="26"/>
          <w:szCs w:val="26"/>
          <w:lang w:val="en-US"/>
        </w:rPr>
        <w:t>privind</w:t>
      </w:r>
      <w:proofErr w:type="spellEnd"/>
      <w:r w:rsidRPr="000729B0">
        <w:rPr>
          <w:rFonts w:ascii="Tahoma" w:hAnsi="Tahoma" w:cs="Tahoma"/>
          <w:color w:val="000000"/>
          <w:sz w:val="26"/>
          <w:szCs w:val="26"/>
          <w:lang w:val="en-US"/>
        </w:rPr>
        <w:t xml:space="preserve"> </w:t>
      </w:r>
      <w:proofErr w:type="spellStart"/>
      <w:r w:rsidRPr="000729B0">
        <w:rPr>
          <w:rFonts w:ascii="Tahoma" w:hAnsi="Tahoma" w:cs="Tahoma"/>
          <w:color w:val="000000"/>
          <w:sz w:val="26"/>
          <w:szCs w:val="26"/>
          <w:lang w:val="en-US"/>
        </w:rPr>
        <w:t>reglementarea</w:t>
      </w:r>
      <w:proofErr w:type="spellEnd"/>
      <w:r w:rsidRPr="000729B0">
        <w:rPr>
          <w:rFonts w:ascii="Tahoma" w:hAnsi="Tahoma" w:cs="Tahoma"/>
          <w:color w:val="000000"/>
          <w:sz w:val="26"/>
          <w:szCs w:val="26"/>
          <w:lang w:val="en-US"/>
        </w:rPr>
        <w:t xml:space="preserve"> </w:t>
      </w:r>
      <w:proofErr w:type="spellStart"/>
      <w:r w:rsidRPr="000729B0">
        <w:rPr>
          <w:rFonts w:ascii="Tahoma" w:hAnsi="Tahoma" w:cs="Tahoma"/>
          <w:color w:val="000000"/>
          <w:sz w:val="26"/>
          <w:szCs w:val="26"/>
          <w:lang w:val="en-US"/>
        </w:rPr>
        <w:t>activităţii</w:t>
      </w:r>
      <w:proofErr w:type="spellEnd"/>
      <w:r w:rsidRPr="000729B0">
        <w:rPr>
          <w:rFonts w:ascii="Tahoma" w:hAnsi="Tahoma" w:cs="Tahoma"/>
          <w:color w:val="000000"/>
          <w:sz w:val="26"/>
          <w:szCs w:val="26"/>
          <w:lang w:val="en-US"/>
        </w:rPr>
        <w:t xml:space="preserve"> de </w:t>
      </w:r>
      <w:proofErr w:type="spellStart"/>
      <w:r w:rsidRPr="000729B0">
        <w:rPr>
          <w:rFonts w:ascii="Tahoma" w:hAnsi="Tahoma" w:cs="Tahoma"/>
          <w:color w:val="000000"/>
          <w:sz w:val="26"/>
          <w:szCs w:val="26"/>
          <w:lang w:val="en-US"/>
        </w:rPr>
        <w:t>soluţionare</w:t>
      </w:r>
      <w:proofErr w:type="spellEnd"/>
      <w:r w:rsidRPr="000729B0">
        <w:rPr>
          <w:rFonts w:ascii="Tahoma" w:hAnsi="Tahoma" w:cs="Tahoma"/>
          <w:color w:val="000000"/>
          <w:sz w:val="26"/>
          <w:szCs w:val="26"/>
          <w:lang w:val="en-US"/>
        </w:rPr>
        <w:t xml:space="preserve"> a </w:t>
      </w:r>
      <w:proofErr w:type="spellStart"/>
      <w:r w:rsidRPr="000729B0">
        <w:rPr>
          <w:rFonts w:ascii="Tahoma" w:hAnsi="Tahoma" w:cs="Tahoma"/>
          <w:color w:val="000000"/>
          <w:sz w:val="26"/>
          <w:szCs w:val="26"/>
          <w:lang w:val="en-US"/>
        </w:rPr>
        <w:t>petiţiilor</w:t>
      </w:r>
      <w:proofErr w:type="spellEnd"/>
      <w:r w:rsidRPr="000729B0">
        <w:rPr>
          <w:rFonts w:ascii="Tahoma" w:hAnsi="Tahoma" w:cs="Tahoma"/>
          <w:color w:val="000000"/>
          <w:sz w:val="26"/>
          <w:szCs w:val="26"/>
          <w:lang w:val="en-US"/>
        </w:rPr>
        <w:t xml:space="preserve">, cu </w:t>
      </w:r>
      <w:proofErr w:type="spellStart"/>
      <w:r w:rsidRPr="000729B0">
        <w:rPr>
          <w:rFonts w:ascii="Tahoma" w:hAnsi="Tahoma" w:cs="Tahoma"/>
          <w:color w:val="000000"/>
          <w:sz w:val="26"/>
          <w:szCs w:val="26"/>
          <w:lang w:val="en-US"/>
        </w:rPr>
        <w:t>modificările</w:t>
      </w:r>
      <w:proofErr w:type="spellEnd"/>
      <w:r w:rsidRPr="000729B0">
        <w:rPr>
          <w:rFonts w:ascii="Tahoma" w:hAnsi="Tahoma" w:cs="Tahoma"/>
          <w:color w:val="000000"/>
          <w:sz w:val="26"/>
          <w:szCs w:val="26"/>
          <w:lang w:val="en-US"/>
        </w:rPr>
        <w:t xml:space="preserve"> </w:t>
      </w:r>
      <w:proofErr w:type="spellStart"/>
      <w:r w:rsidRPr="000729B0">
        <w:rPr>
          <w:rFonts w:ascii="Tahoma" w:hAnsi="Tahoma" w:cs="Tahoma"/>
          <w:color w:val="000000"/>
          <w:sz w:val="26"/>
          <w:szCs w:val="26"/>
          <w:lang w:val="en-US"/>
        </w:rPr>
        <w:t>și</w:t>
      </w:r>
      <w:proofErr w:type="spellEnd"/>
      <w:r w:rsidRPr="000729B0">
        <w:rPr>
          <w:rFonts w:ascii="Tahoma" w:hAnsi="Tahoma" w:cs="Tahoma"/>
          <w:color w:val="000000"/>
          <w:sz w:val="26"/>
          <w:szCs w:val="26"/>
          <w:lang w:val="en-US"/>
        </w:rPr>
        <w:t xml:space="preserve"> </w:t>
      </w:r>
      <w:proofErr w:type="spellStart"/>
      <w:r w:rsidRPr="000729B0">
        <w:rPr>
          <w:rFonts w:ascii="Tahoma" w:hAnsi="Tahoma" w:cs="Tahoma"/>
          <w:color w:val="000000"/>
          <w:sz w:val="26"/>
          <w:szCs w:val="26"/>
          <w:lang w:val="en-US"/>
        </w:rPr>
        <w:t>completările</w:t>
      </w:r>
      <w:proofErr w:type="spellEnd"/>
      <w:r w:rsidRPr="000729B0">
        <w:rPr>
          <w:rFonts w:ascii="Tahoma" w:hAnsi="Tahoma" w:cs="Tahoma"/>
          <w:color w:val="000000"/>
          <w:sz w:val="26"/>
          <w:szCs w:val="26"/>
          <w:lang w:val="en-US"/>
        </w:rPr>
        <w:t xml:space="preserve"> </w:t>
      </w:r>
      <w:proofErr w:type="spellStart"/>
      <w:r w:rsidRPr="000729B0">
        <w:rPr>
          <w:rFonts w:ascii="Tahoma" w:hAnsi="Tahoma" w:cs="Tahoma"/>
          <w:color w:val="000000"/>
          <w:sz w:val="26"/>
          <w:szCs w:val="26"/>
          <w:lang w:val="en-US"/>
        </w:rPr>
        <w:t>ulterioare</w:t>
      </w:r>
      <w:proofErr w:type="spellEnd"/>
      <w:r w:rsidRPr="000729B0">
        <w:rPr>
          <w:rFonts w:ascii="Tahoma" w:hAnsi="Tahoma" w:cs="Tahoma"/>
          <w:color w:val="000000"/>
          <w:sz w:val="26"/>
          <w:szCs w:val="26"/>
          <w:lang w:val="en-US"/>
        </w:rPr>
        <w:t>;</w:t>
      </w:r>
    </w:p>
    <w:p w:rsidR="000E77A0" w:rsidRPr="000729B0" w:rsidRDefault="000E77A0" w:rsidP="000E77A0">
      <w:pPr>
        <w:numPr>
          <w:ilvl w:val="0"/>
          <w:numId w:val="37"/>
        </w:numPr>
        <w:tabs>
          <w:tab w:val="clear" w:pos="2160"/>
          <w:tab w:val="num" w:pos="720"/>
          <w:tab w:val="num" w:pos="810"/>
        </w:tabs>
        <w:ind w:left="720"/>
        <w:jc w:val="both"/>
        <w:rPr>
          <w:rFonts w:ascii="Tahoma" w:hAnsi="Tahoma" w:cs="Tahoma"/>
          <w:color w:val="000000"/>
          <w:sz w:val="26"/>
          <w:szCs w:val="26"/>
          <w:lang w:val="ro-MO"/>
        </w:rPr>
      </w:pPr>
      <w:r w:rsidRPr="000729B0">
        <w:rPr>
          <w:rFonts w:ascii="Tahoma" w:hAnsi="Tahoma" w:cs="Tahoma"/>
          <w:color w:val="000000"/>
          <w:sz w:val="26"/>
          <w:szCs w:val="26"/>
          <w:lang w:val="en-US"/>
        </w:rPr>
        <w:lastRenderedPageBreak/>
        <w:t xml:space="preserve">O.M.A.I. 33/2020 </w:t>
      </w:r>
      <w:proofErr w:type="spellStart"/>
      <w:r w:rsidRPr="000729B0">
        <w:rPr>
          <w:rFonts w:ascii="Tahoma" w:hAnsi="Tahoma" w:cs="Tahoma"/>
          <w:color w:val="000000"/>
          <w:sz w:val="26"/>
          <w:szCs w:val="26"/>
          <w:lang w:val="en-US"/>
        </w:rPr>
        <w:t>privind</w:t>
      </w:r>
      <w:proofErr w:type="spellEnd"/>
      <w:r w:rsidRPr="000729B0">
        <w:rPr>
          <w:rFonts w:ascii="Tahoma" w:hAnsi="Tahoma" w:cs="Tahoma"/>
          <w:color w:val="000000"/>
          <w:sz w:val="26"/>
          <w:szCs w:val="26"/>
          <w:lang w:val="en-US"/>
        </w:rPr>
        <w:t xml:space="preserve"> </w:t>
      </w:r>
      <w:proofErr w:type="spellStart"/>
      <w:r w:rsidRPr="000729B0">
        <w:rPr>
          <w:rFonts w:ascii="Tahoma" w:hAnsi="Tahoma" w:cs="Tahoma"/>
          <w:color w:val="000000"/>
          <w:sz w:val="26"/>
          <w:szCs w:val="26"/>
          <w:lang w:val="en-US"/>
        </w:rPr>
        <w:t>activităţile</w:t>
      </w:r>
      <w:proofErr w:type="spellEnd"/>
      <w:r w:rsidRPr="000729B0">
        <w:rPr>
          <w:rFonts w:ascii="Tahoma" w:hAnsi="Tahoma" w:cs="Tahoma"/>
          <w:color w:val="000000"/>
          <w:sz w:val="26"/>
          <w:szCs w:val="26"/>
          <w:lang w:val="en-US"/>
        </w:rPr>
        <w:t xml:space="preserve"> de </w:t>
      </w:r>
      <w:proofErr w:type="spellStart"/>
      <w:r w:rsidRPr="000729B0">
        <w:rPr>
          <w:rFonts w:ascii="Tahoma" w:hAnsi="Tahoma" w:cs="Tahoma"/>
          <w:color w:val="000000"/>
          <w:sz w:val="26"/>
          <w:szCs w:val="26"/>
          <w:lang w:val="en-US"/>
        </w:rPr>
        <w:t>soluționare</w:t>
      </w:r>
      <w:proofErr w:type="spellEnd"/>
      <w:r w:rsidRPr="000729B0">
        <w:rPr>
          <w:rFonts w:ascii="Tahoma" w:hAnsi="Tahoma" w:cs="Tahoma"/>
          <w:color w:val="000000"/>
          <w:sz w:val="26"/>
          <w:szCs w:val="26"/>
          <w:lang w:val="en-US"/>
        </w:rPr>
        <w:t xml:space="preserve"> a </w:t>
      </w:r>
      <w:proofErr w:type="spellStart"/>
      <w:r w:rsidRPr="000729B0">
        <w:rPr>
          <w:rFonts w:ascii="Tahoma" w:hAnsi="Tahoma" w:cs="Tahoma"/>
          <w:color w:val="000000"/>
          <w:sz w:val="26"/>
          <w:szCs w:val="26"/>
          <w:lang w:val="en-US"/>
        </w:rPr>
        <w:t>petițiilor</w:t>
      </w:r>
      <w:proofErr w:type="spellEnd"/>
      <w:r>
        <w:rPr>
          <w:rFonts w:ascii="Tahoma" w:hAnsi="Tahoma" w:cs="Tahoma"/>
          <w:color w:val="000000"/>
          <w:sz w:val="26"/>
          <w:szCs w:val="26"/>
          <w:lang w:val="en-US"/>
        </w:rPr>
        <w:t xml:space="preserve">, </w:t>
      </w:r>
      <w:proofErr w:type="spellStart"/>
      <w:r>
        <w:rPr>
          <w:rFonts w:ascii="Tahoma" w:hAnsi="Tahoma" w:cs="Tahoma"/>
          <w:color w:val="000000"/>
          <w:sz w:val="26"/>
          <w:szCs w:val="26"/>
          <w:lang w:val="en-US"/>
        </w:rPr>
        <w:t>primirea</w:t>
      </w:r>
      <w:proofErr w:type="spellEnd"/>
      <w:r>
        <w:rPr>
          <w:rFonts w:ascii="Tahoma" w:hAnsi="Tahoma" w:cs="Tahoma"/>
          <w:color w:val="000000"/>
          <w:sz w:val="26"/>
          <w:szCs w:val="26"/>
          <w:lang w:val="en-US"/>
        </w:rPr>
        <w:t xml:space="preserve"> </w:t>
      </w:r>
      <w:proofErr w:type="spellStart"/>
      <w:r>
        <w:rPr>
          <w:rFonts w:ascii="Tahoma" w:hAnsi="Tahoma" w:cs="Tahoma"/>
          <w:color w:val="000000"/>
          <w:sz w:val="26"/>
          <w:szCs w:val="26"/>
          <w:lang w:val="en-US"/>
        </w:rPr>
        <w:t>în</w:t>
      </w:r>
      <w:proofErr w:type="spellEnd"/>
      <w:r>
        <w:rPr>
          <w:rFonts w:ascii="Tahoma" w:hAnsi="Tahoma" w:cs="Tahoma"/>
          <w:color w:val="000000"/>
          <w:sz w:val="26"/>
          <w:szCs w:val="26"/>
          <w:lang w:val="en-US"/>
        </w:rPr>
        <w:t xml:space="preserve"> </w:t>
      </w:r>
      <w:proofErr w:type="spellStart"/>
      <w:r>
        <w:rPr>
          <w:rFonts w:ascii="Tahoma" w:hAnsi="Tahoma" w:cs="Tahoma"/>
          <w:color w:val="000000"/>
          <w:sz w:val="26"/>
          <w:szCs w:val="26"/>
          <w:lang w:val="en-US"/>
        </w:rPr>
        <w:t>audiență</w:t>
      </w:r>
      <w:proofErr w:type="spellEnd"/>
      <w:r>
        <w:rPr>
          <w:rFonts w:ascii="Tahoma" w:hAnsi="Tahoma" w:cs="Tahoma"/>
          <w:color w:val="000000"/>
          <w:sz w:val="26"/>
          <w:szCs w:val="26"/>
          <w:lang w:val="en-US"/>
        </w:rPr>
        <w:t xml:space="preserve"> </w:t>
      </w:r>
      <w:proofErr w:type="spellStart"/>
      <w:r>
        <w:rPr>
          <w:rFonts w:ascii="Tahoma" w:hAnsi="Tahoma" w:cs="Tahoma"/>
          <w:color w:val="000000"/>
          <w:sz w:val="26"/>
          <w:szCs w:val="26"/>
          <w:lang w:val="en-US"/>
        </w:rPr>
        <w:t>și</w:t>
      </w:r>
      <w:proofErr w:type="spellEnd"/>
      <w:r>
        <w:rPr>
          <w:rFonts w:ascii="Tahoma" w:hAnsi="Tahoma" w:cs="Tahoma"/>
          <w:color w:val="000000"/>
          <w:sz w:val="26"/>
          <w:szCs w:val="26"/>
          <w:lang w:val="en-US"/>
        </w:rPr>
        <w:t xml:space="preserve"> </w:t>
      </w:r>
      <w:proofErr w:type="spellStart"/>
      <w:r>
        <w:rPr>
          <w:rFonts w:ascii="Tahoma" w:hAnsi="Tahoma" w:cs="Tahoma"/>
          <w:color w:val="000000"/>
          <w:sz w:val="26"/>
          <w:szCs w:val="26"/>
          <w:lang w:val="en-US"/>
        </w:rPr>
        <w:t>consi</w:t>
      </w:r>
      <w:r w:rsidRPr="000729B0">
        <w:rPr>
          <w:rFonts w:ascii="Tahoma" w:hAnsi="Tahoma" w:cs="Tahoma"/>
          <w:color w:val="000000"/>
          <w:sz w:val="26"/>
          <w:szCs w:val="26"/>
          <w:lang w:val="en-US"/>
        </w:rPr>
        <w:t>liere</w:t>
      </w:r>
      <w:proofErr w:type="spellEnd"/>
      <w:r w:rsidRPr="000729B0">
        <w:rPr>
          <w:rFonts w:ascii="Tahoma" w:hAnsi="Tahoma" w:cs="Tahoma"/>
          <w:color w:val="000000"/>
          <w:sz w:val="26"/>
          <w:szCs w:val="26"/>
          <w:lang w:val="en-US"/>
        </w:rPr>
        <w:t xml:space="preserve"> a </w:t>
      </w:r>
      <w:proofErr w:type="spellStart"/>
      <w:r w:rsidRPr="000729B0">
        <w:rPr>
          <w:rFonts w:ascii="Tahoma" w:hAnsi="Tahoma" w:cs="Tahoma"/>
          <w:color w:val="000000"/>
          <w:sz w:val="26"/>
          <w:szCs w:val="26"/>
          <w:lang w:val="en-US"/>
        </w:rPr>
        <w:t>cetățenilor</w:t>
      </w:r>
      <w:proofErr w:type="spellEnd"/>
      <w:r w:rsidRPr="000729B0">
        <w:rPr>
          <w:rFonts w:ascii="Tahoma" w:hAnsi="Tahoma" w:cs="Tahoma"/>
          <w:color w:val="000000"/>
          <w:sz w:val="26"/>
          <w:szCs w:val="26"/>
          <w:lang w:val="en-US"/>
        </w:rPr>
        <w:t xml:space="preserve"> </w:t>
      </w:r>
      <w:proofErr w:type="spellStart"/>
      <w:r w:rsidRPr="000729B0">
        <w:rPr>
          <w:rFonts w:ascii="Tahoma" w:hAnsi="Tahoma" w:cs="Tahoma"/>
          <w:color w:val="000000"/>
          <w:sz w:val="26"/>
          <w:szCs w:val="26"/>
          <w:lang w:val="en-US"/>
        </w:rPr>
        <w:t>în</w:t>
      </w:r>
      <w:proofErr w:type="spellEnd"/>
      <w:r w:rsidRPr="000729B0">
        <w:rPr>
          <w:rFonts w:ascii="Tahoma" w:hAnsi="Tahoma" w:cs="Tahoma"/>
          <w:color w:val="000000"/>
          <w:sz w:val="26"/>
          <w:szCs w:val="26"/>
          <w:lang w:val="en-US"/>
        </w:rPr>
        <w:t xml:space="preserve"> M.A.I.;</w:t>
      </w:r>
    </w:p>
    <w:p w:rsidR="000E77A0" w:rsidRPr="000729B0" w:rsidRDefault="000E77A0" w:rsidP="000E77A0">
      <w:pPr>
        <w:numPr>
          <w:ilvl w:val="0"/>
          <w:numId w:val="38"/>
        </w:numPr>
        <w:jc w:val="both"/>
        <w:rPr>
          <w:rFonts w:ascii="Tahoma" w:hAnsi="Tahoma" w:cs="Tahoma"/>
          <w:color w:val="000000"/>
          <w:sz w:val="26"/>
          <w:szCs w:val="26"/>
        </w:rPr>
      </w:pPr>
      <w:r w:rsidRPr="000729B0">
        <w:rPr>
          <w:rFonts w:ascii="Tahoma" w:hAnsi="Tahoma" w:cs="Tahoma"/>
          <w:color w:val="000000"/>
          <w:sz w:val="26"/>
          <w:szCs w:val="26"/>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0E77A0" w:rsidRPr="000729B0" w:rsidRDefault="000E77A0" w:rsidP="000E77A0">
      <w:pPr>
        <w:numPr>
          <w:ilvl w:val="0"/>
          <w:numId w:val="38"/>
        </w:numPr>
        <w:jc w:val="both"/>
        <w:rPr>
          <w:rFonts w:ascii="Tahoma" w:hAnsi="Tahoma" w:cs="Tahoma"/>
          <w:color w:val="000000"/>
          <w:sz w:val="26"/>
          <w:szCs w:val="26"/>
        </w:rPr>
      </w:pPr>
      <w:r w:rsidRPr="000729B0">
        <w:rPr>
          <w:rFonts w:ascii="Tahoma" w:hAnsi="Tahoma" w:cs="Tahoma"/>
          <w:color w:val="000000"/>
          <w:sz w:val="26"/>
          <w:szCs w:val="26"/>
        </w:rPr>
        <w:t>Legea nr. 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0E77A0" w:rsidRPr="000729B0" w:rsidRDefault="000E77A0" w:rsidP="000E77A0">
      <w:pPr>
        <w:numPr>
          <w:ilvl w:val="0"/>
          <w:numId w:val="38"/>
        </w:numPr>
        <w:jc w:val="both"/>
        <w:rPr>
          <w:rFonts w:ascii="Tahoma" w:hAnsi="Tahoma" w:cs="Tahoma"/>
          <w:color w:val="000000"/>
          <w:sz w:val="26"/>
          <w:szCs w:val="26"/>
        </w:rPr>
      </w:pPr>
      <w:r w:rsidRPr="000729B0">
        <w:rPr>
          <w:rFonts w:ascii="Tahoma" w:hAnsi="Tahoma" w:cs="Tahoma"/>
          <w:color w:val="000000"/>
          <w:sz w:val="26"/>
          <w:szCs w:val="26"/>
        </w:rPr>
        <w:t>Standardele Naționale de protecție a informațiilor clasificate în România aprobate prin H.G. nr. 585/2002 (Capitolele 2,3 și 9);</w:t>
      </w:r>
    </w:p>
    <w:p w:rsidR="000E77A0" w:rsidRPr="000729B0" w:rsidRDefault="000E77A0" w:rsidP="000E77A0">
      <w:pPr>
        <w:numPr>
          <w:ilvl w:val="0"/>
          <w:numId w:val="38"/>
        </w:numPr>
        <w:jc w:val="both"/>
        <w:rPr>
          <w:rFonts w:ascii="Tahoma" w:hAnsi="Tahoma" w:cs="Tahoma"/>
          <w:sz w:val="26"/>
          <w:szCs w:val="26"/>
        </w:rPr>
      </w:pPr>
      <w:r w:rsidRPr="000729B0">
        <w:rPr>
          <w:rFonts w:ascii="Tahoma" w:hAnsi="Tahoma" w:cs="Tahoma"/>
          <w:sz w:val="26"/>
          <w:szCs w:val="26"/>
        </w:rPr>
        <w:t>Legea nr. 17/1996 privind regimul armelor de foc și al munițiilor, Capitolul 3;</w:t>
      </w:r>
    </w:p>
    <w:p w:rsidR="000E77A0" w:rsidRPr="000729B0" w:rsidRDefault="000E77A0" w:rsidP="000E77A0">
      <w:pPr>
        <w:ind w:left="720"/>
        <w:jc w:val="both"/>
        <w:rPr>
          <w:rFonts w:ascii="Tahoma" w:hAnsi="Tahoma" w:cs="Tahoma"/>
          <w:color w:val="000000"/>
          <w:sz w:val="26"/>
          <w:szCs w:val="26"/>
        </w:rPr>
      </w:pPr>
    </w:p>
    <w:p w:rsidR="000E77A0" w:rsidRPr="000729B0" w:rsidRDefault="000E77A0" w:rsidP="000E77A0">
      <w:pPr>
        <w:ind w:firstLine="720"/>
        <w:jc w:val="both"/>
        <w:rPr>
          <w:rFonts w:ascii="Tahoma" w:hAnsi="Tahoma" w:cs="Tahoma"/>
          <w:b/>
          <w:color w:val="000000"/>
          <w:sz w:val="26"/>
          <w:szCs w:val="26"/>
          <w:lang w:val="ro-MO"/>
        </w:rPr>
      </w:pPr>
      <w:r w:rsidRPr="000729B0">
        <w:rPr>
          <w:rFonts w:ascii="Tahoma" w:hAnsi="Tahoma" w:cs="Tahoma"/>
          <w:b/>
          <w:color w:val="000000"/>
          <w:sz w:val="26"/>
          <w:szCs w:val="26"/>
          <w:lang w:val="ro-MO"/>
        </w:rPr>
        <w:t>CAPITOLUL V</w:t>
      </w:r>
    </w:p>
    <w:p w:rsidR="000E77A0" w:rsidRPr="000729B0" w:rsidRDefault="000E77A0" w:rsidP="000E77A0">
      <w:pPr>
        <w:jc w:val="both"/>
        <w:rPr>
          <w:rFonts w:ascii="Tahoma" w:hAnsi="Tahoma" w:cs="Tahoma"/>
          <w:color w:val="000000"/>
          <w:sz w:val="26"/>
          <w:szCs w:val="26"/>
          <w:lang w:val="en-US"/>
        </w:rPr>
      </w:pPr>
    </w:p>
    <w:p w:rsidR="000E77A0" w:rsidRPr="000729B0" w:rsidRDefault="000E77A0" w:rsidP="000E77A0">
      <w:pPr>
        <w:tabs>
          <w:tab w:val="num" w:pos="927"/>
        </w:tabs>
        <w:ind w:firstLine="720"/>
        <w:jc w:val="both"/>
        <w:rPr>
          <w:rFonts w:ascii="Tahoma" w:hAnsi="Tahoma" w:cs="Tahoma"/>
          <w:b/>
          <w:bCs/>
          <w:iCs/>
          <w:color w:val="000000"/>
          <w:sz w:val="26"/>
          <w:szCs w:val="26"/>
          <w:lang w:val="ro-MO"/>
        </w:rPr>
      </w:pPr>
      <w:r w:rsidRPr="000729B0">
        <w:rPr>
          <w:rFonts w:ascii="Tahoma" w:hAnsi="Tahoma" w:cs="Tahoma"/>
          <w:b/>
          <w:bCs/>
          <w:iCs/>
          <w:color w:val="000000"/>
          <w:sz w:val="26"/>
          <w:szCs w:val="26"/>
          <w:lang w:val="ro-MO"/>
        </w:rPr>
        <w:t>5.1 TEMATICĂ</w:t>
      </w:r>
    </w:p>
    <w:p w:rsidR="000E77A0" w:rsidRPr="000729B0" w:rsidRDefault="000E77A0" w:rsidP="000E77A0">
      <w:pPr>
        <w:rPr>
          <w:color w:val="000000"/>
          <w:sz w:val="2"/>
          <w:szCs w:val="16"/>
          <w:lang w:eastAsia="ro-RO"/>
        </w:rPr>
      </w:pP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Proveniența și circulația materialelor lemnoase;</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Răspunderi și sancțiuni prevăzute de Codul Silvic;</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Controlul aplicării normelor privind circulația materialelor lemnoase, al depozitelor și instalațiilor de prelucrare a lemnului;</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Constatarea contravențiilor silvice și aplicarea sancțiunilor;</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Norme referitoare la proveniența, circulația și comercializarea materialelor lemnoase, la regimul spațiilor de depozitare a materialelor lemnoase și al instalațiilor de prelucrat lemn rotund, precum și cele privind proveniența și circulația materialelor lemnoase destinate consumului propriu al proprietarului și unele măsuri de aplicare a prevederilor Regulamentului (UE) nr. 995/2010 al Parlamentului European și al Consiliului din 20 octombrie 2010 de stabilire a obligațiilor care revin operatorilor care introduc pe piață lemn și produse din lemn;</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Pescuitul recreativ/sportiv în habitatele piscicole naturale;</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Acvacultura;</w:t>
      </w:r>
    </w:p>
    <w:p w:rsidR="000E77A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Răspunderi și sancțiuni pr</w:t>
      </w:r>
      <w:r>
        <w:rPr>
          <w:rFonts w:ascii="Tahoma" w:hAnsi="Tahoma" w:cs="Tahoma"/>
          <w:sz w:val="26"/>
          <w:szCs w:val="26"/>
          <w:lang w:val="ro-MO"/>
        </w:rPr>
        <w:t>ivind pescuitul și acvacultura.</w:t>
      </w:r>
    </w:p>
    <w:p w:rsidR="000E77A0" w:rsidRPr="000729B0" w:rsidRDefault="000E77A0" w:rsidP="000E77A0">
      <w:pPr>
        <w:ind w:left="720"/>
        <w:jc w:val="both"/>
        <w:rPr>
          <w:rFonts w:ascii="Tahoma" w:hAnsi="Tahoma" w:cs="Tahoma"/>
          <w:sz w:val="26"/>
          <w:szCs w:val="26"/>
          <w:lang w:val="ro-MO"/>
        </w:rPr>
      </w:pPr>
    </w:p>
    <w:p w:rsidR="000E77A0" w:rsidRPr="000729B0" w:rsidRDefault="000E77A0" w:rsidP="000E77A0">
      <w:pPr>
        <w:tabs>
          <w:tab w:val="num" w:pos="927"/>
        </w:tabs>
        <w:ind w:firstLine="720"/>
        <w:jc w:val="both"/>
        <w:rPr>
          <w:rFonts w:ascii="Tahoma" w:hAnsi="Tahoma" w:cs="Tahoma"/>
          <w:b/>
          <w:bCs/>
          <w:iCs/>
          <w:sz w:val="26"/>
          <w:szCs w:val="26"/>
          <w:lang w:val="ro-MO"/>
        </w:rPr>
      </w:pPr>
      <w:r w:rsidRPr="000729B0">
        <w:rPr>
          <w:rFonts w:ascii="Tahoma" w:hAnsi="Tahoma" w:cs="Tahoma"/>
          <w:b/>
          <w:bCs/>
          <w:iCs/>
          <w:sz w:val="26"/>
          <w:szCs w:val="26"/>
          <w:lang w:val="ro-MO"/>
        </w:rPr>
        <w:t>5.2 BIBLIOGRAFIE</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CODUL SILVIC din 19 martie 2008 (**republicat**) - Legea nr. 46/2008 (Titlul III - Cap. IX, Titlul VI);</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Legea nr. 171/2010 privind stabilirea și sancționarea contravențiilor silvice   (Cap. VII, VIII);</w:t>
      </w:r>
    </w:p>
    <w:p w:rsidR="000E77A0" w:rsidRPr="000729B0" w:rsidRDefault="000E77A0" w:rsidP="000E77A0">
      <w:pPr>
        <w:numPr>
          <w:ilvl w:val="0"/>
          <w:numId w:val="44"/>
        </w:numPr>
        <w:jc w:val="both"/>
        <w:rPr>
          <w:rFonts w:ascii="Tahoma" w:hAnsi="Tahoma" w:cs="Tahoma"/>
          <w:sz w:val="26"/>
          <w:szCs w:val="26"/>
          <w:lang w:val="ro-MO"/>
        </w:rPr>
      </w:pPr>
      <w:r w:rsidRPr="000729B0">
        <w:rPr>
          <w:rFonts w:ascii="Tahoma" w:hAnsi="Tahoma" w:cs="Tahoma"/>
          <w:sz w:val="26"/>
          <w:szCs w:val="26"/>
          <w:lang w:val="ro-MO"/>
        </w:rPr>
        <w:t xml:space="preserve">Hotărârea de Guvern nr. 497 din 25 iunie 2020 pentru aprobarea Normelor referitoare la proveniența, circulația și comercializarea materialelor lemnoase, la regimul spațiilor de depozitare a materialelor lemnoase și al instalațiilor de prelucrat lemn rotund, precum și a celor privind proveniența și circulația materialelor lemnoase destinate consumului propriu al proprietarului și a unor măsuri de aplicare a prevederilor Regulamentului (UE) nr. 995/2010 al Parlamentului European și al Consiliului din 20 octombrie 2010 de stabilire a obligațiilor care revin operatorilor care introduc pe piață lemn și produse din lemn; </w:t>
      </w:r>
    </w:p>
    <w:p w:rsidR="000E77A0" w:rsidRPr="000729B0" w:rsidRDefault="000E77A0" w:rsidP="000E77A0">
      <w:pPr>
        <w:numPr>
          <w:ilvl w:val="0"/>
          <w:numId w:val="44"/>
        </w:numPr>
        <w:jc w:val="both"/>
        <w:rPr>
          <w:rFonts w:ascii="Tahoma" w:hAnsi="Tahoma" w:cs="Tahoma"/>
          <w:color w:val="FF0000"/>
          <w:sz w:val="26"/>
          <w:szCs w:val="26"/>
          <w:lang w:val="ro-MO"/>
        </w:rPr>
      </w:pPr>
      <w:r w:rsidRPr="000729B0">
        <w:rPr>
          <w:rFonts w:ascii="Tahoma" w:hAnsi="Tahoma" w:cs="Tahoma"/>
          <w:sz w:val="26"/>
          <w:szCs w:val="26"/>
          <w:lang w:val="ro-MO"/>
        </w:rPr>
        <w:lastRenderedPageBreak/>
        <w:t>O.U.G. nr. 23/2008 privind pescuitul și acvacultura (Cap. III – Secțiunea 5 și Cap. IX);</w:t>
      </w:r>
    </w:p>
    <w:p w:rsidR="000E77A0" w:rsidRPr="000729B0" w:rsidRDefault="000E77A0" w:rsidP="000E77A0">
      <w:pPr>
        <w:jc w:val="both"/>
        <w:rPr>
          <w:rFonts w:ascii="Tahoma" w:hAnsi="Tahoma" w:cs="Tahoma"/>
          <w:color w:val="FF0000"/>
          <w:sz w:val="26"/>
          <w:szCs w:val="26"/>
          <w:lang w:val="en-US"/>
        </w:rPr>
      </w:pPr>
    </w:p>
    <w:p w:rsidR="000E77A0" w:rsidRPr="000729B0" w:rsidRDefault="000E77A0" w:rsidP="000E77A0">
      <w:pPr>
        <w:jc w:val="both"/>
        <w:rPr>
          <w:rFonts w:ascii="Tahoma" w:hAnsi="Tahoma" w:cs="Tahoma"/>
          <w:b/>
          <w:color w:val="000000"/>
          <w:sz w:val="26"/>
          <w:szCs w:val="26"/>
          <w:lang w:val="en-US"/>
        </w:rPr>
      </w:pPr>
      <w:r w:rsidRPr="000729B0">
        <w:rPr>
          <w:rFonts w:ascii="Tahoma" w:hAnsi="Tahoma" w:cs="Tahoma"/>
          <w:b/>
          <w:color w:val="000000"/>
          <w:sz w:val="26"/>
          <w:szCs w:val="26"/>
          <w:lang w:val="en-US"/>
        </w:rPr>
        <w:t>PRECIZĂRI:</w:t>
      </w:r>
    </w:p>
    <w:p w:rsidR="000E77A0" w:rsidRPr="00636B02" w:rsidRDefault="000E77A0" w:rsidP="000E77A0">
      <w:pPr>
        <w:jc w:val="both"/>
        <w:rPr>
          <w:rFonts w:ascii="Tahoma" w:hAnsi="Tahoma" w:cs="Tahoma"/>
          <w:b/>
          <w:i/>
          <w:sz w:val="26"/>
          <w:szCs w:val="26"/>
          <w:u w:val="single"/>
          <w:lang w:val="en-US"/>
        </w:rPr>
      </w:pPr>
    </w:p>
    <w:p w:rsidR="000E77A0" w:rsidRPr="00636B02" w:rsidRDefault="000E77A0" w:rsidP="000E77A0">
      <w:pPr>
        <w:ind w:firstLine="567"/>
        <w:jc w:val="both"/>
        <w:rPr>
          <w:rFonts w:ascii="Tahoma" w:hAnsi="Tahoma" w:cs="Tahoma"/>
          <w:sz w:val="26"/>
          <w:szCs w:val="26"/>
        </w:rPr>
      </w:pPr>
      <w:r w:rsidRPr="00636B02">
        <w:rPr>
          <w:rFonts w:ascii="Tahoma" w:hAnsi="Tahoma" w:cs="Tahoma"/>
          <w:sz w:val="26"/>
          <w:szCs w:val="26"/>
        </w:rPr>
        <w:t>Candidații vor studia actele normative stabilite în bibliografie cu toate modificările și completările avute la data publicării anunțului.</w:t>
      </w:r>
    </w:p>
    <w:p w:rsidR="007B0E55" w:rsidRDefault="007B0E55">
      <w:pPr>
        <w:rPr>
          <w:b/>
          <w:bCs/>
          <w:color w:val="FF0000"/>
        </w:rPr>
      </w:pPr>
      <w:r>
        <w:rPr>
          <w:b/>
          <w:bCs/>
          <w:color w:val="FF0000"/>
        </w:rPr>
        <w:br w:type="page"/>
      </w:r>
    </w:p>
    <w:p w:rsidR="00852A10" w:rsidRPr="008D034B" w:rsidRDefault="00852A10" w:rsidP="00852A10">
      <w:pPr>
        <w:pStyle w:val="BodyTextIndent"/>
        <w:jc w:val="right"/>
        <w:rPr>
          <w:b/>
          <w:bCs/>
        </w:rPr>
      </w:pPr>
      <w:r w:rsidRPr="008D034B">
        <w:rPr>
          <w:b/>
          <w:bCs/>
        </w:rPr>
        <w:lastRenderedPageBreak/>
        <w:t>Anexa nr. 2</w:t>
      </w:r>
    </w:p>
    <w:p w:rsidR="00852A10" w:rsidRPr="008D034B" w:rsidRDefault="00852A10" w:rsidP="00852A10">
      <w:pPr>
        <w:pStyle w:val="BodyTextIndent"/>
        <w:jc w:val="center"/>
        <w:rPr>
          <w:b/>
          <w:bCs/>
          <w:sz w:val="26"/>
          <w:szCs w:val="26"/>
        </w:rPr>
      </w:pPr>
    </w:p>
    <w:p w:rsidR="00852A10" w:rsidRPr="008D034B" w:rsidRDefault="00852A10" w:rsidP="00852A10">
      <w:pPr>
        <w:pStyle w:val="BodyTextIndent"/>
        <w:jc w:val="center"/>
        <w:rPr>
          <w:b/>
          <w:bCs/>
          <w:sz w:val="26"/>
          <w:szCs w:val="26"/>
        </w:rPr>
      </w:pPr>
      <w:r w:rsidRPr="008D034B">
        <w:rPr>
          <w:b/>
          <w:bCs/>
          <w:sz w:val="26"/>
          <w:szCs w:val="26"/>
        </w:rPr>
        <w:t xml:space="preserve">Cerere de înscriere </w:t>
      </w:r>
    </w:p>
    <w:p w:rsidR="00852A10" w:rsidRPr="008D034B" w:rsidRDefault="00852A10" w:rsidP="00852A10">
      <w:pPr>
        <w:pStyle w:val="BodyTextIndent"/>
        <w:jc w:val="center"/>
        <w:rPr>
          <w:b/>
          <w:bCs/>
          <w:sz w:val="26"/>
          <w:szCs w:val="26"/>
        </w:rPr>
      </w:pPr>
      <w:r w:rsidRPr="008D034B">
        <w:rPr>
          <w:b/>
          <w:bCs/>
          <w:sz w:val="26"/>
          <w:szCs w:val="26"/>
        </w:rPr>
        <w:t xml:space="preserve">la concursul organizat pentru ocuparea a </w:t>
      </w:r>
      <w:r w:rsidR="00552E79" w:rsidRPr="008D034B">
        <w:rPr>
          <w:b/>
          <w:bCs/>
          <w:sz w:val="26"/>
          <w:szCs w:val="26"/>
        </w:rPr>
        <w:t>două</w:t>
      </w:r>
      <w:r w:rsidRPr="008D034B">
        <w:rPr>
          <w:b/>
          <w:bCs/>
          <w:sz w:val="26"/>
          <w:szCs w:val="26"/>
        </w:rPr>
        <w:t xml:space="preserve"> posturi vacante de ofițer de poliție la Inspectoratul de Poliție Județean Dâmbovița – </w:t>
      </w:r>
      <w:r w:rsidRPr="008D034B">
        <w:rPr>
          <w:b/>
          <w:bCs/>
          <w:i/>
          <w:sz w:val="26"/>
          <w:szCs w:val="26"/>
        </w:rPr>
        <w:t>specialitatea ordine publică</w:t>
      </w:r>
      <w:r w:rsidRPr="008D034B">
        <w:rPr>
          <w:b/>
          <w:bCs/>
          <w:sz w:val="26"/>
          <w:szCs w:val="26"/>
        </w:rPr>
        <w:t xml:space="preserve"> , cu recrutare din sursă internă, prin trecerea în corpul ofiţerilor de poliție a agenţilor de poliţie care îndeplinesc condiţiile legale</w:t>
      </w:r>
    </w:p>
    <w:p w:rsidR="00852A10" w:rsidRPr="008D034B" w:rsidRDefault="00852A10" w:rsidP="00852A10">
      <w:pPr>
        <w:pStyle w:val="BodyTextIndent"/>
        <w:rPr>
          <w:b/>
          <w:bCs/>
          <w:sz w:val="26"/>
          <w:szCs w:val="26"/>
        </w:rPr>
      </w:pPr>
    </w:p>
    <w:p w:rsidR="00852A10" w:rsidRPr="008D034B" w:rsidRDefault="00852A10" w:rsidP="00852A10">
      <w:pPr>
        <w:pStyle w:val="BodyTextIndent"/>
        <w:jc w:val="center"/>
        <w:rPr>
          <w:sz w:val="32"/>
          <w:szCs w:val="32"/>
        </w:rPr>
      </w:pPr>
      <w:r w:rsidRPr="008D034B">
        <w:rPr>
          <w:b/>
          <w:sz w:val="32"/>
          <w:szCs w:val="32"/>
        </w:rPr>
        <w:t>DOMNULE INSPECTOR ȘEF</w:t>
      </w:r>
      <w:r w:rsidRPr="008D034B">
        <w:rPr>
          <w:sz w:val="32"/>
          <w:szCs w:val="32"/>
        </w:rPr>
        <w:t>,</w:t>
      </w:r>
    </w:p>
    <w:p w:rsidR="00852A10" w:rsidRPr="008D034B" w:rsidRDefault="00852A10" w:rsidP="00852A10">
      <w:pPr>
        <w:jc w:val="center"/>
        <w:rPr>
          <w:sz w:val="26"/>
          <w:szCs w:val="26"/>
        </w:rPr>
      </w:pPr>
    </w:p>
    <w:p w:rsidR="00852A10" w:rsidRPr="008D034B" w:rsidRDefault="00852A10" w:rsidP="00852A10">
      <w:pPr>
        <w:spacing w:line="360" w:lineRule="auto"/>
        <w:ind w:firstLine="720"/>
        <w:jc w:val="both"/>
        <w:rPr>
          <w:sz w:val="26"/>
          <w:szCs w:val="26"/>
        </w:rPr>
      </w:pPr>
      <w:r w:rsidRPr="008D034B">
        <w:rPr>
          <w:sz w:val="26"/>
          <w:szCs w:val="26"/>
        </w:rPr>
        <w:t>Subsemnatul(a)___________________________________________________________, fiul(fiica) lui______________________ şi al (a)_________________________, născut(ă) la data de _____________, în localitatea__________________, judeţul/,sectorul_____________, cetăţenia_____________ , posesor/posesoare al/a cărţii de identitate seria _______ , nr. ____, eliberată de _____________, la data de ___________ , C.N.P _____________________, cu domiciliul (reşedinţa) în localitatea ______________ , judeţul/sectorul ____________ , strada ______________, nr. _____, bloc_____, etaj ____, apartament ____, absolvent(ă) al/a (se menţionează unitatea de învăţământ/profilul/ specializarea/) ______________________________</w:t>
      </w:r>
    </w:p>
    <w:p w:rsidR="00852A10" w:rsidRPr="008D034B" w:rsidRDefault="00852A10" w:rsidP="00852A10">
      <w:pPr>
        <w:spacing w:line="360" w:lineRule="auto"/>
        <w:jc w:val="both"/>
        <w:rPr>
          <w:sz w:val="26"/>
          <w:szCs w:val="26"/>
        </w:rPr>
      </w:pPr>
      <w:r w:rsidRPr="008D034B">
        <w:rPr>
          <w:sz w:val="26"/>
          <w:szCs w:val="26"/>
        </w:rPr>
        <w:t>_______________________________________________________, forma de învăţământ _________ , sesiunea _______, încadrat(ă) la (unitatea)______________, având gradul profesional de_____________________________, starea civilă ________________.</w:t>
      </w:r>
    </w:p>
    <w:p w:rsidR="00852A10" w:rsidRPr="008D034B" w:rsidRDefault="00852A10" w:rsidP="00852A10">
      <w:pPr>
        <w:ind w:firstLine="720"/>
        <w:jc w:val="both"/>
      </w:pPr>
      <w:r w:rsidRPr="008D034B">
        <w:rPr>
          <w:sz w:val="26"/>
          <w:szCs w:val="26"/>
        </w:rPr>
        <w:tab/>
      </w:r>
    </w:p>
    <w:p w:rsidR="00852A10" w:rsidRPr="008D034B" w:rsidRDefault="00852A10" w:rsidP="00852A10">
      <w:pPr>
        <w:spacing w:line="276" w:lineRule="auto"/>
        <w:ind w:firstLine="720"/>
        <w:jc w:val="both"/>
        <w:rPr>
          <w:sz w:val="26"/>
          <w:szCs w:val="26"/>
        </w:rPr>
      </w:pPr>
      <w:r w:rsidRPr="008D034B">
        <w:rPr>
          <w:sz w:val="26"/>
          <w:szCs w:val="26"/>
        </w:rPr>
        <w:t xml:space="preserve">Vă rog să-mi aprobați înscrierea la concursul organizat de </w:t>
      </w:r>
      <w:r w:rsidRPr="008D034B">
        <w:rPr>
          <w:b/>
          <w:sz w:val="26"/>
          <w:szCs w:val="26"/>
        </w:rPr>
        <w:t>Inspectoratul Județean de Poliție Dâmbovița</w:t>
      </w:r>
      <w:r w:rsidRPr="008D034B">
        <w:rPr>
          <w:sz w:val="26"/>
          <w:szCs w:val="26"/>
        </w:rPr>
        <w:t xml:space="preserve">, pentru ocuparea unuia dintre cele </w:t>
      </w:r>
      <w:r w:rsidR="00552E79" w:rsidRPr="008D034B">
        <w:rPr>
          <w:sz w:val="26"/>
          <w:szCs w:val="26"/>
        </w:rPr>
        <w:t>2</w:t>
      </w:r>
      <w:r w:rsidRPr="008D034B">
        <w:rPr>
          <w:sz w:val="26"/>
          <w:szCs w:val="26"/>
        </w:rPr>
        <w:t xml:space="preserve"> posturi de execuție vacante specialitatea </w:t>
      </w:r>
      <w:r w:rsidRPr="008D034B">
        <w:rPr>
          <w:b/>
          <w:sz w:val="26"/>
          <w:szCs w:val="26"/>
        </w:rPr>
        <w:t xml:space="preserve">ordine publică, </w:t>
      </w:r>
      <w:r w:rsidRPr="008D034B">
        <w:rPr>
          <w:sz w:val="26"/>
          <w:szCs w:val="26"/>
        </w:rPr>
        <w:t>prin trecerea în corpul ofițerilor a agenților de poliție absolvenți de studii superioare.</w:t>
      </w:r>
    </w:p>
    <w:p w:rsidR="00852A10" w:rsidRPr="008D034B" w:rsidRDefault="00852A10" w:rsidP="00852A10">
      <w:pPr>
        <w:pStyle w:val="BodyTextIndent"/>
        <w:rPr>
          <w:sz w:val="26"/>
          <w:szCs w:val="26"/>
        </w:rPr>
      </w:pPr>
      <w:r w:rsidRPr="008D034B">
        <w:rPr>
          <w:sz w:val="26"/>
          <w:szCs w:val="26"/>
        </w:rPr>
        <w:t>Am luat cunoştinţă şi sunt de acord cu condiţiile de recrutare, selecţionare şi participare la concurs prevăzute de anunţ</w:t>
      </w:r>
      <w:r w:rsidRPr="008D034B">
        <w:rPr>
          <w:rStyle w:val="FootnoteReference"/>
          <w:sz w:val="26"/>
          <w:szCs w:val="26"/>
        </w:rPr>
        <w:footnoteReference w:id="1"/>
      </w:r>
      <w:r w:rsidRPr="008D034B">
        <w:rPr>
          <w:sz w:val="26"/>
          <w:szCs w:val="26"/>
        </w:rPr>
        <w:t>.</w:t>
      </w:r>
    </w:p>
    <w:p w:rsidR="00852A10" w:rsidRPr="008D034B" w:rsidRDefault="00852A10" w:rsidP="00852A10">
      <w:pPr>
        <w:jc w:val="both"/>
        <w:rPr>
          <w:bCs/>
          <w:iCs/>
          <w:sz w:val="26"/>
          <w:szCs w:val="26"/>
          <w:lang w:val="en-US"/>
        </w:rPr>
      </w:pPr>
      <w:r w:rsidRPr="008D034B">
        <w:tab/>
      </w:r>
      <w:proofErr w:type="gramStart"/>
      <w:r w:rsidRPr="008D034B">
        <w:rPr>
          <w:bCs/>
          <w:iCs/>
          <w:sz w:val="26"/>
          <w:szCs w:val="26"/>
          <w:lang w:val="en-US"/>
        </w:rPr>
        <w:t xml:space="preserve">De </w:t>
      </w:r>
      <w:proofErr w:type="spellStart"/>
      <w:r w:rsidRPr="008D034B">
        <w:rPr>
          <w:bCs/>
          <w:iCs/>
          <w:sz w:val="26"/>
          <w:szCs w:val="26"/>
          <w:lang w:val="en-US"/>
        </w:rPr>
        <w:t>asemenea</w:t>
      </w:r>
      <w:proofErr w:type="spellEnd"/>
      <w:r w:rsidRPr="008D034B">
        <w:rPr>
          <w:bCs/>
          <w:iCs/>
          <w:sz w:val="26"/>
          <w:szCs w:val="26"/>
          <w:lang w:val="en-US"/>
        </w:rPr>
        <w:t xml:space="preserve">, </w:t>
      </w:r>
      <w:proofErr w:type="spellStart"/>
      <w:r w:rsidRPr="008D034B">
        <w:rPr>
          <w:bCs/>
          <w:iCs/>
          <w:sz w:val="26"/>
          <w:szCs w:val="26"/>
          <w:lang w:val="en-US"/>
        </w:rPr>
        <w:t>sunt</w:t>
      </w:r>
      <w:proofErr w:type="spellEnd"/>
      <w:r w:rsidRPr="008D034B">
        <w:rPr>
          <w:bCs/>
          <w:iCs/>
          <w:sz w:val="26"/>
          <w:szCs w:val="26"/>
          <w:lang w:val="en-US"/>
        </w:rPr>
        <w:t xml:space="preserve"> de </w:t>
      </w:r>
      <w:proofErr w:type="spellStart"/>
      <w:r w:rsidRPr="008D034B">
        <w:rPr>
          <w:bCs/>
          <w:iCs/>
          <w:sz w:val="26"/>
          <w:szCs w:val="26"/>
          <w:lang w:val="en-US"/>
        </w:rPr>
        <w:t>acord</w:t>
      </w:r>
      <w:proofErr w:type="spellEnd"/>
      <w:r w:rsidRPr="008D034B">
        <w:rPr>
          <w:bCs/>
          <w:iCs/>
          <w:sz w:val="26"/>
          <w:szCs w:val="26"/>
          <w:lang w:val="en-US"/>
        </w:rPr>
        <w:t xml:space="preserve"> cu </w:t>
      </w:r>
      <w:proofErr w:type="spellStart"/>
      <w:r w:rsidRPr="008D034B">
        <w:rPr>
          <w:bCs/>
          <w:iCs/>
          <w:sz w:val="26"/>
          <w:szCs w:val="26"/>
          <w:lang w:val="en-US"/>
        </w:rPr>
        <w:t>prelucrarea</w:t>
      </w:r>
      <w:proofErr w:type="spellEnd"/>
      <w:r w:rsidRPr="008D034B">
        <w:rPr>
          <w:bCs/>
          <w:iCs/>
          <w:sz w:val="26"/>
          <w:szCs w:val="26"/>
          <w:lang w:val="en-US"/>
        </w:rPr>
        <w:t xml:space="preserve"> </w:t>
      </w:r>
      <w:proofErr w:type="spellStart"/>
      <w:r w:rsidRPr="008D034B">
        <w:rPr>
          <w:bCs/>
          <w:iCs/>
          <w:sz w:val="26"/>
          <w:szCs w:val="26"/>
          <w:lang w:val="en-US"/>
        </w:rPr>
        <w:t>informaţiilor</w:t>
      </w:r>
      <w:proofErr w:type="spellEnd"/>
      <w:r w:rsidRPr="008D034B">
        <w:rPr>
          <w:bCs/>
          <w:iCs/>
          <w:sz w:val="26"/>
          <w:szCs w:val="26"/>
          <w:lang w:val="en-US"/>
        </w:rPr>
        <w:t xml:space="preserve"> cu </w:t>
      </w:r>
      <w:proofErr w:type="spellStart"/>
      <w:r w:rsidRPr="008D034B">
        <w:rPr>
          <w:bCs/>
          <w:iCs/>
          <w:sz w:val="26"/>
          <w:szCs w:val="26"/>
          <w:lang w:val="en-US"/>
        </w:rPr>
        <w:t>caracter</w:t>
      </w:r>
      <w:proofErr w:type="spellEnd"/>
      <w:r w:rsidRPr="008D034B">
        <w:rPr>
          <w:bCs/>
          <w:iCs/>
          <w:sz w:val="26"/>
          <w:szCs w:val="26"/>
          <w:lang w:val="en-US"/>
        </w:rPr>
        <w:t xml:space="preserve"> personal </w:t>
      </w:r>
      <w:proofErr w:type="spellStart"/>
      <w:r w:rsidRPr="008D034B">
        <w:rPr>
          <w:bCs/>
          <w:iCs/>
          <w:sz w:val="26"/>
          <w:szCs w:val="26"/>
          <w:lang w:val="en-US"/>
        </w:rPr>
        <w:t>în</w:t>
      </w:r>
      <w:proofErr w:type="spellEnd"/>
      <w:r w:rsidRPr="008D034B">
        <w:rPr>
          <w:bCs/>
          <w:iCs/>
          <w:sz w:val="26"/>
          <w:szCs w:val="26"/>
          <w:lang w:val="en-US"/>
        </w:rPr>
        <w:t xml:space="preserve"> </w:t>
      </w:r>
      <w:proofErr w:type="spellStart"/>
      <w:r w:rsidRPr="008D034B">
        <w:rPr>
          <w:bCs/>
          <w:iCs/>
          <w:sz w:val="26"/>
          <w:szCs w:val="26"/>
          <w:lang w:val="en-US"/>
        </w:rPr>
        <w:t>conformitate</w:t>
      </w:r>
      <w:proofErr w:type="spellEnd"/>
      <w:r w:rsidRPr="008D034B">
        <w:rPr>
          <w:bCs/>
          <w:iCs/>
          <w:sz w:val="26"/>
          <w:szCs w:val="26"/>
          <w:lang w:val="en-US"/>
        </w:rPr>
        <w:t xml:space="preserve"> cu </w:t>
      </w:r>
      <w:proofErr w:type="spellStart"/>
      <w:r w:rsidRPr="008D034B">
        <w:rPr>
          <w:bCs/>
          <w:iCs/>
          <w:sz w:val="26"/>
          <w:szCs w:val="26"/>
          <w:lang w:val="en-US"/>
        </w:rPr>
        <w:t>prevederile</w:t>
      </w:r>
      <w:proofErr w:type="spellEnd"/>
      <w:r w:rsidRPr="008D034B">
        <w:rPr>
          <w:bCs/>
          <w:iCs/>
          <w:sz w:val="26"/>
          <w:szCs w:val="26"/>
          <w:lang w:val="en-US"/>
        </w:rPr>
        <w:t xml:space="preserve"> </w:t>
      </w:r>
      <w:proofErr w:type="spellStart"/>
      <w:r w:rsidRPr="008D034B">
        <w:rPr>
          <w:bCs/>
          <w:iCs/>
          <w:sz w:val="26"/>
          <w:szCs w:val="26"/>
          <w:lang w:val="en-US"/>
        </w:rPr>
        <w:t>Regulamentului</w:t>
      </w:r>
      <w:proofErr w:type="spellEnd"/>
      <w:r w:rsidRPr="008D034B">
        <w:rPr>
          <w:bCs/>
          <w:iCs/>
          <w:sz w:val="26"/>
          <w:szCs w:val="26"/>
          <w:lang w:val="en-US"/>
        </w:rPr>
        <w:t xml:space="preserve"> UE 2016/679.</w:t>
      </w:r>
      <w:proofErr w:type="gramEnd"/>
    </w:p>
    <w:p w:rsidR="00852A10" w:rsidRPr="008D034B" w:rsidRDefault="00852A10" w:rsidP="00852A10">
      <w:pPr>
        <w:pStyle w:val="BodyTextIndent"/>
        <w:rPr>
          <w:sz w:val="16"/>
          <w:szCs w:val="16"/>
        </w:rPr>
      </w:pPr>
    </w:p>
    <w:p w:rsidR="00852A10" w:rsidRPr="008D034B" w:rsidRDefault="00852A10" w:rsidP="00852A10">
      <w:pPr>
        <w:ind w:firstLine="720"/>
        <w:jc w:val="both"/>
        <w:rPr>
          <w:sz w:val="26"/>
          <w:szCs w:val="26"/>
        </w:rPr>
      </w:pPr>
      <w:r w:rsidRPr="008D034B">
        <w:rPr>
          <w:sz w:val="26"/>
          <w:szCs w:val="26"/>
        </w:rPr>
        <w:t>Mă oblig ca, în situaţia în care voi fi declarat „</w:t>
      </w:r>
      <w:r w:rsidRPr="008D034B">
        <w:rPr>
          <w:i/>
          <w:sz w:val="26"/>
          <w:szCs w:val="26"/>
        </w:rPr>
        <w:t>admis</w:t>
      </w:r>
      <w:r w:rsidRPr="008D034B">
        <w:rPr>
          <w:sz w:val="26"/>
          <w:szCs w:val="26"/>
        </w:rPr>
        <w:t xml:space="preserve">”, să mă prezint, </w:t>
      </w:r>
      <w:r w:rsidRPr="008D034B">
        <w:rPr>
          <w:sz w:val="26"/>
          <w:szCs w:val="26"/>
          <w:u w:val="single"/>
        </w:rPr>
        <w:t>în termen de 5 zile lucrătoare</w:t>
      </w:r>
      <w:r w:rsidRPr="008D034B">
        <w:rPr>
          <w:sz w:val="26"/>
          <w:szCs w:val="26"/>
        </w:rPr>
        <w:t>, la Serviciul Resurse Umane din cadrul Inspectoratului de Poliție Județean Dâmbovița, pentru a prezenta originalele documentelor transmise cu ocazia înscrierii.</w:t>
      </w:r>
    </w:p>
    <w:p w:rsidR="00852A10" w:rsidRPr="008D034B" w:rsidRDefault="00852A10" w:rsidP="00852A10">
      <w:pPr>
        <w:ind w:firstLine="720"/>
        <w:jc w:val="both"/>
        <w:rPr>
          <w:sz w:val="26"/>
          <w:szCs w:val="26"/>
        </w:rPr>
      </w:pPr>
      <w:r w:rsidRPr="008D034B">
        <w:rPr>
          <w:sz w:val="26"/>
          <w:szCs w:val="26"/>
        </w:rPr>
        <w:t xml:space="preserve"> </w:t>
      </w:r>
    </w:p>
    <w:p w:rsidR="00852A10" w:rsidRPr="008D034B" w:rsidRDefault="00852A10" w:rsidP="00852A10">
      <w:pPr>
        <w:pStyle w:val="Heading1"/>
        <w:rPr>
          <w:sz w:val="26"/>
          <w:szCs w:val="26"/>
          <w:lang w:val="ro-RO"/>
        </w:rPr>
      </w:pPr>
      <w:r w:rsidRPr="008D034B">
        <w:rPr>
          <w:sz w:val="26"/>
          <w:szCs w:val="26"/>
          <w:lang w:val="ro-RO"/>
        </w:rPr>
        <w:t>Data______________</w:t>
      </w:r>
    </w:p>
    <w:p w:rsidR="00852A10" w:rsidRPr="008D034B" w:rsidRDefault="00852A10" w:rsidP="00852A10">
      <w:pPr>
        <w:spacing w:line="360" w:lineRule="auto"/>
        <w:ind w:left="6480"/>
        <w:jc w:val="both"/>
        <w:rPr>
          <w:sz w:val="26"/>
          <w:szCs w:val="26"/>
        </w:rPr>
      </w:pPr>
      <w:r w:rsidRPr="008D034B">
        <w:rPr>
          <w:sz w:val="26"/>
          <w:szCs w:val="26"/>
        </w:rPr>
        <w:t>Semnătura_______________</w:t>
      </w:r>
    </w:p>
    <w:p w:rsidR="00852A10" w:rsidRPr="008D034B" w:rsidRDefault="00852A10" w:rsidP="00852A10">
      <w:pPr>
        <w:rPr>
          <w:b/>
          <w:sz w:val="26"/>
          <w:szCs w:val="26"/>
        </w:rPr>
      </w:pPr>
    </w:p>
    <w:p w:rsidR="007B0E55" w:rsidRPr="008D034B" w:rsidRDefault="00852A10" w:rsidP="00852A10">
      <w:pPr>
        <w:rPr>
          <w:b/>
          <w:sz w:val="28"/>
          <w:szCs w:val="28"/>
        </w:rPr>
      </w:pPr>
      <w:r w:rsidRPr="008D034B">
        <w:rPr>
          <w:b/>
          <w:sz w:val="26"/>
          <w:szCs w:val="26"/>
        </w:rPr>
        <w:t>TELEFON:</w:t>
      </w:r>
      <w:r w:rsidRPr="008D034B">
        <w:rPr>
          <w:b/>
          <w:sz w:val="28"/>
          <w:szCs w:val="28"/>
        </w:rPr>
        <w:t xml:space="preserve"> </w:t>
      </w:r>
    </w:p>
    <w:p w:rsidR="00852A10" w:rsidRPr="008D034B" w:rsidRDefault="007B0E55" w:rsidP="007B0E55">
      <w:pPr>
        <w:jc w:val="right"/>
        <w:rPr>
          <w:b/>
          <w:sz w:val="26"/>
          <w:szCs w:val="26"/>
        </w:rPr>
      </w:pPr>
      <w:r w:rsidRPr="008D034B">
        <w:rPr>
          <w:b/>
          <w:sz w:val="28"/>
          <w:szCs w:val="28"/>
        </w:rPr>
        <w:lastRenderedPageBreak/>
        <w:t>Anexa nr. 3</w:t>
      </w:r>
      <w:r w:rsidR="00852A10" w:rsidRPr="008D034B">
        <w:rPr>
          <w:b/>
          <w:sz w:val="28"/>
          <w:szCs w:val="28"/>
        </w:rPr>
        <w:t xml:space="preserve">      </w:t>
      </w:r>
    </w:p>
    <w:tbl>
      <w:tblPr>
        <w:tblW w:w="10331"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4"/>
        <w:gridCol w:w="281"/>
        <w:gridCol w:w="1220"/>
        <w:gridCol w:w="279"/>
        <w:gridCol w:w="910"/>
        <w:gridCol w:w="174"/>
        <w:gridCol w:w="416"/>
        <w:gridCol w:w="1024"/>
        <w:gridCol w:w="170"/>
        <w:gridCol w:w="107"/>
        <w:gridCol w:w="1144"/>
        <w:gridCol w:w="263"/>
        <w:gridCol w:w="1084"/>
      </w:tblGrid>
      <w:tr w:rsidR="0093385D" w:rsidRPr="008D034B" w:rsidTr="00EE2AB8">
        <w:trPr>
          <w:cantSplit/>
          <w:trHeight w:val="425"/>
        </w:trPr>
        <w:tc>
          <w:tcPr>
            <w:tcW w:w="2834" w:type="dxa"/>
            <w:vMerge w:val="restart"/>
          </w:tcPr>
          <w:p w:rsidR="00852A10" w:rsidRPr="008D034B" w:rsidRDefault="00852A10" w:rsidP="00EE2AB8">
            <w:pPr>
              <w:suppressAutoHyphens/>
              <w:ind w:left="113" w:right="113"/>
              <w:jc w:val="right"/>
              <w:textAlignment w:val="center"/>
              <w:rPr>
                <w:rFonts w:ascii="Arial Narrow" w:hAnsi="Arial Narrow"/>
                <w:sz w:val="20"/>
                <w:szCs w:val="20"/>
                <w:lang w:eastAsia="ar-SA"/>
              </w:rPr>
            </w:pPr>
            <w:r w:rsidRPr="008D034B">
              <w:rPr>
                <w:rFonts w:ascii="Arial Narrow" w:hAnsi="Arial Narrow"/>
                <w:sz w:val="20"/>
                <w:szCs w:val="20"/>
                <w:lang w:eastAsia="ar-SA"/>
              </w:rPr>
              <w:tab/>
            </w:r>
            <w:r w:rsidRPr="008D034B">
              <w:rPr>
                <w:noProof/>
                <w:lang w:val="en-GB" w:eastAsia="en-GB"/>
              </w:rPr>
              <w:drawing>
                <wp:anchor distT="0" distB="0" distL="0" distR="0" simplePos="0" relativeHeight="251659264" behindDoc="0" locked="0" layoutInCell="1" allowOverlap="1" wp14:anchorId="1A2ADC5A" wp14:editId="79541FB1">
                  <wp:simplePos x="0" y="0"/>
                  <wp:positionH relativeFrom="column">
                    <wp:posOffset>972185</wp:posOffset>
                  </wp:positionH>
                  <wp:positionV relativeFrom="paragraph">
                    <wp:posOffset>0</wp:posOffset>
                  </wp:positionV>
                  <wp:extent cx="828675" cy="455930"/>
                  <wp:effectExtent l="0" t="0" r="9525"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r w:rsidRPr="008D034B">
              <w:rPr>
                <w:rFonts w:ascii="Arial Narrow" w:hAnsi="Arial Narrow"/>
                <w:sz w:val="20"/>
                <w:szCs w:val="20"/>
                <w:lang w:eastAsia="ar-SA"/>
              </w:rPr>
              <w:t xml:space="preserve"> </w:t>
            </w:r>
          </w:p>
          <w:p w:rsidR="00852A10" w:rsidRPr="008D034B" w:rsidRDefault="00852A10" w:rsidP="00EE2AB8">
            <w:pPr>
              <w:suppressAutoHyphens/>
              <w:ind w:left="113" w:right="113"/>
              <w:rPr>
                <w:rFonts w:ascii="Arial Narrow" w:hAnsi="Arial Narrow"/>
                <w:sz w:val="20"/>
                <w:szCs w:val="20"/>
                <w:lang w:eastAsia="ar-SA"/>
              </w:rPr>
            </w:pPr>
          </w:p>
        </w:tc>
        <w:tc>
          <w:tcPr>
            <w:tcW w:w="281" w:type="dxa"/>
          </w:tcPr>
          <w:p w:rsidR="00852A10" w:rsidRPr="008D034B" w:rsidRDefault="00852A10" w:rsidP="00EE2AB8">
            <w:pPr>
              <w:suppressAutoHyphens/>
              <w:ind w:left="113" w:right="113"/>
              <w:rPr>
                <w:rFonts w:ascii="Arial Narrow" w:hAnsi="Arial Narrow"/>
                <w:sz w:val="20"/>
                <w:szCs w:val="20"/>
                <w:lang w:eastAsia="ar-SA"/>
              </w:rPr>
            </w:pPr>
          </w:p>
        </w:tc>
        <w:tc>
          <w:tcPr>
            <w:tcW w:w="7216" w:type="dxa"/>
            <w:gridSpan w:val="13"/>
            <w:vMerge w:val="restart"/>
          </w:tcPr>
          <w:p w:rsidR="00852A10" w:rsidRPr="008D034B" w:rsidRDefault="00852A10" w:rsidP="00EE2AB8">
            <w:pPr>
              <w:suppressAutoHyphens/>
              <w:ind w:left="113" w:right="113"/>
              <w:rPr>
                <w:rFonts w:ascii="Arial Narrow" w:hAnsi="Arial Narrow"/>
                <w:sz w:val="20"/>
                <w:szCs w:val="20"/>
                <w:lang w:eastAsia="ar-SA"/>
              </w:rPr>
            </w:pPr>
          </w:p>
        </w:tc>
      </w:tr>
      <w:tr w:rsidR="0093385D" w:rsidRPr="008D034B" w:rsidTr="00EE2AB8">
        <w:trPr>
          <w:cantSplit/>
          <w:trHeight w:val="425"/>
        </w:trPr>
        <w:tc>
          <w:tcPr>
            <w:tcW w:w="2834" w:type="dxa"/>
            <w:vMerge/>
            <w:vAlign w:val="center"/>
          </w:tcPr>
          <w:p w:rsidR="00852A10" w:rsidRPr="008D034B" w:rsidRDefault="00852A10" w:rsidP="00EE2AB8">
            <w:pPr>
              <w:rPr>
                <w:rFonts w:ascii="Arial Narrow" w:hAnsi="Arial Narrow"/>
                <w:sz w:val="20"/>
                <w:szCs w:val="20"/>
                <w:lang w:eastAsia="ar-SA"/>
              </w:rPr>
            </w:pPr>
          </w:p>
        </w:tc>
        <w:tc>
          <w:tcPr>
            <w:tcW w:w="281" w:type="dxa"/>
            <w:tcBorders>
              <w:top w:val="single" w:sz="2" w:space="0" w:color="000000"/>
              <w:left w:val="nil"/>
              <w:bottom w:val="nil"/>
              <w:right w:val="single" w:sz="2" w:space="0" w:color="000000"/>
            </w:tcBorders>
          </w:tcPr>
          <w:p w:rsidR="00852A10" w:rsidRPr="008D034B" w:rsidRDefault="00852A10" w:rsidP="00EE2AB8">
            <w:pPr>
              <w:suppressAutoHyphens/>
              <w:ind w:left="113" w:right="113"/>
              <w:rPr>
                <w:rFonts w:ascii="Arial Narrow" w:hAnsi="Arial Narrow"/>
                <w:sz w:val="20"/>
                <w:szCs w:val="20"/>
                <w:lang w:eastAsia="ar-SA"/>
              </w:rPr>
            </w:pPr>
          </w:p>
        </w:tc>
        <w:tc>
          <w:tcPr>
            <w:tcW w:w="7216" w:type="dxa"/>
            <w:gridSpan w:val="13"/>
            <w:vMerge/>
            <w:tcBorders>
              <w:top w:val="single" w:sz="2" w:space="0" w:color="000000"/>
              <w:left w:val="nil"/>
              <w:bottom w:val="nil"/>
              <w:right w:val="single" w:sz="2" w:space="0" w:color="000000"/>
            </w:tcBorders>
            <w:vAlign w:val="center"/>
          </w:tcPr>
          <w:p w:rsidR="00852A10" w:rsidRPr="008D034B" w:rsidRDefault="00852A10" w:rsidP="00EE2AB8">
            <w:pPr>
              <w:rPr>
                <w:rFonts w:ascii="Arial Narrow" w:hAnsi="Arial Narrow"/>
                <w:sz w:val="20"/>
                <w:szCs w:val="20"/>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rPr>
                <w:rFonts w:ascii="Arial Narrow" w:hAnsi="Arial Narrow"/>
                <w:b/>
                <w:bCs/>
                <w:spacing w:val="10"/>
                <w:lang w:eastAsia="ar-SA"/>
              </w:rPr>
            </w:pPr>
            <w:r w:rsidRPr="008D034B">
              <w:rPr>
                <w:rFonts w:ascii="Arial Narrow" w:hAnsi="Arial Narrow"/>
                <w:b/>
                <w:bCs/>
                <w:spacing w:val="10"/>
                <w:lang w:eastAsia="ar-SA"/>
              </w:rPr>
              <w:t xml:space="preserve">Curriculum vitae </w:t>
            </w:r>
          </w:p>
          <w:p w:rsidR="00852A10" w:rsidRPr="008D034B" w:rsidRDefault="00852A10" w:rsidP="00EE2AB8">
            <w:pPr>
              <w:suppressAutoHyphens/>
              <w:ind w:left="113" w:right="113"/>
              <w:jc w:val="right"/>
              <w:rPr>
                <w:rFonts w:ascii="Arial Narrow" w:hAnsi="Arial Narrow"/>
                <w:b/>
                <w:bCs/>
                <w:spacing w:val="10"/>
                <w:lang w:eastAsia="ar-SA"/>
              </w:rPr>
            </w:pPr>
            <w:r w:rsidRPr="008D034B">
              <w:rPr>
                <w:rFonts w:ascii="Arial Narrow" w:hAnsi="Arial Narrow"/>
                <w:b/>
                <w:bCs/>
                <w:spacing w:val="10"/>
                <w:lang w:eastAsia="ar-SA"/>
              </w:rPr>
              <w:t xml:space="preserve">Europass </w:t>
            </w:r>
          </w:p>
        </w:tc>
        <w:tc>
          <w:tcPr>
            <w:tcW w:w="7216" w:type="dxa"/>
            <w:gridSpan w:val="13"/>
          </w:tcPr>
          <w:p w:rsidR="00852A10" w:rsidRPr="008D034B" w:rsidRDefault="00852A10" w:rsidP="00EE2AB8">
            <w:pPr>
              <w:suppressAutoHyphens/>
              <w:ind w:left="113" w:right="113"/>
              <w:rPr>
                <w:rFonts w:ascii="Arial Narrow" w:hAnsi="Arial Narrow"/>
                <w:b/>
                <w:sz w:val="32"/>
                <w:szCs w:val="32"/>
                <w:lang w:eastAsia="ar-SA"/>
              </w:rPr>
            </w:pPr>
            <w:r w:rsidRPr="008D034B">
              <w:rPr>
                <w:rFonts w:ascii="Arial Narrow" w:hAnsi="Arial Narrow"/>
                <w:b/>
                <w:sz w:val="32"/>
                <w:szCs w:val="32"/>
                <w:lang w:eastAsia="ar-SA"/>
              </w:rPr>
              <w:t>Inserați fotografia</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b/>
                <w:lang w:eastAsia="ar-SA"/>
              </w:rPr>
            </w:pPr>
            <w:r w:rsidRPr="008D034B">
              <w:rPr>
                <w:rFonts w:ascii="Arial Narrow" w:hAnsi="Arial Narrow"/>
                <w:b/>
                <w:lang w:eastAsia="ar-SA"/>
              </w:rPr>
              <w:t>Informații personale</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lang w:eastAsia="ar-SA"/>
              </w:rPr>
            </w:pPr>
            <w:r w:rsidRPr="008D034B">
              <w:rPr>
                <w:rFonts w:ascii="Arial Narrow" w:hAnsi="Arial Narrow"/>
                <w:lang w:eastAsia="ar-SA"/>
              </w:rPr>
              <w:t>Nume / Prenume</w:t>
            </w:r>
          </w:p>
        </w:tc>
        <w:tc>
          <w:tcPr>
            <w:tcW w:w="7216" w:type="dxa"/>
            <w:gridSpan w:val="13"/>
          </w:tcPr>
          <w:p w:rsidR="00852A10" w:rsidRPr="008D034B" w:rsidRDefault="00852A10" w:rsidP="00EE2AB8">
            <w:pPr>
              <w:suppressAutoHyphens/>
              <w:spacing w:before="74"/>
              <w:ind w:left="113" w:right="113"/>
              <w:rPr>
                <w:rFonts w:ascii="Arial Narrow" w:hAnsi="Arial Narrow"/>
                <w:b/>
                <w:lang w:eastAsia="ar-SA"/>
              </w:rPr>
            </w:pPr>
            <w:r w:rsidRPr="008D034B">
              <w:rPr>
                <w:rFonts w:ascii="Arial Narrow" w:hAnsi="Arial Narrow"/>
                <w:b/>
                <w:lang w:eastAsia="ar-SA"/>
              </w:rPr>
              <w:t>Nume, Prenume</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Adresă(e)</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Număr imobil, nume stradă, cod poștal, localitate, țară</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 xml:space="preserve">Telefon </w:t>
            </w:r>
          </w:p>
        </w:tc>
        <w:tc>
          <w:tcPr>
            <w:tcW w:w="2834" w:type="dxa"/>
            <w:gridSpan w:val="5"/>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Fix</w:t>
            </w:r>
          </w:p>
        </w:tc>
        <w:tc>
          <w:tcPr>
            <w:tcW w:w="1784" w:type="dxa"/>
            <w:gridSpan w:val="4"/>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Mobil:</w:t>
            </w:r>
          </w:p>
        </w:tc>
        <w:tc>
          <w:tcPr>
            <w:tcW w:w="2598" w:type="dxa"/>
            <w:gridSpan w:val="4"/>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Fax(uri)</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(rubrică facultativă)</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E-mail(uri)</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Naționalitate</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Data nașterii</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(ziua, luna, anul)</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Sex</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b/>
                <w:lang w:eastAsia="ar-SA"/>
              </w:rPr>
            </w:pPr>
            <w:r w:rsidRPr="008D034B">
              <w:rPr>
                <w:rFonts w:ascii="Arial Narrow" w:hAnsi="Arial Narrow"/>
                <w:b/>
                <w:lang w:eastAsia="ar-SA"/>
              </w:rPr>
              <w:t>Locul de muncă vizat / Domeniul ocupațional</w:t>
            </w:r>
          </w:p>
        </w:tc>
        <w:tc>
          <w:tcPr>
            <w:tcW w:w="7216" w:type="dxa"/>
            <w:gridSpan w:val="13"/>
          </w:tcPr>
          <w:p w:rsidR="00852A10" w:rsidRPr="008D034B" w:rsidRDefault="00852A10" w:rsidP="00EE2AB8">
            <w:pPr>
              <w:suppressAutoHyphens/>
              <w:spacing w:before="74"/>
              <w:ind w:left="113" w:right="113"/>
              <w:rPr>
                <w:rFonts w:ascii="Arial Narrow" w:hAnsi="Arial Narrow"/>
                <w:b/>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b/>
                <w:lang w:eastAsia="ar-SA"/>
              </w:rPr>
            </w:pPr>
            <w:r w:rsidRPr="008D034B">
              <w:rPr>
                <w:rFonts w:ascii="Arial Narrow" w:hAnsi="Arial Narrow"/>
                <w:b/>
                <w:lang w:eastAsia="ar-SA"/>
              </w:rPr>
              <w:t>Experiența profesională</w:t>
            </w:r>
          </w:p>
        </w:tc>
        <w:tc>
          <w:tcPr>
            <w:tcW w:w="7216" w:type="dxa"/>
            <w:gridSpan w:val="13"/>
          </w:tcPr>
          <w:p w:rsidR="00852A10" w:rsidRPr="008D034B" w:rsidRDefault="00852A10" w:rsidP="00EE2AB8">
            <w:pPr>
              <w:suppressAutoHyphens/>
              <w:spacing w:before="74"/>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Perioada</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Menționați separat fiecare experiență profesională relevantă, începând cu cea mai recentă dintre acestea.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Funcția sau postul ocupat</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Activități și responsabilități principale</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Numele și adresa angajatorului</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Tipul activității sau sectorul de activitate</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b/>
                <w:lang w:eastAsia="ar-SA"/>
              </w:rPr>
            </w:pPr>
            <w:r w:rsidRPr="008D034B">
              <w:rPr>
                <w:rFonts w:ascii="Arial Narrow" w:hAnsi="Arial Narrow"/>
                <w:b/>
                <w:lang w:eastAsia="ar-SA"/>
              </w:rPr>
              <w:t>Educație și formare</w:t>
            </w:r>
          </w:p>
        </w:tc>
        <w:tc>
          <w:tcPr>
            <w:tcW w:w="7216" w:type="dxa"/>
            <w:gridSpan w:val="13"/>
          </w:tcPr>
          <w:p w:rsidR="00852A10" w:rsidRPr="008D034B" w:rsidRDefault="00852A10" w:rsidP="00EE2AB8">
            <w:pPr>
              <w:suppressAutoHyphens/>
              <w:spacing w:before="74"/>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Perioada</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Menționați separat fiecare forma de învățământ și program de formare profesională absolvite, începând cu cel mai recent.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Calificarea / diploma obținută</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Disciplinele principale studiate / competențe profesionale dobândite</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lastRenderedPageBreak/>
              <w:t>Numele și tipul instituției de învățământ / furnizorului de formare</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lang w:eastAsia="ar-SA"/>
              </w:rPr>
            </w:pPr>
            <w:r w:rsidRPr="008D034B">
              <w:rPr>
                <w:rFonts w:ascii="Arial Narrow" w:hAnsi="Arial Narrow"/>
                <w:lang w:eastAsia="ar-SA"/>
              </w:rPr>
              <w:t>Nivelul în clasificarea națională sau internațională</w:t>
            </w: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b/>
                <w:lang w:eastAsia="ar-SA"/>
              </w:rPr>
            </w:pPr>
            <w:r w:rsidRPr="008D034B">
              <w:rPr>
                <w:rFonts w:ascii="Arial Narrow" w:hAnsi="Arial Narrow"/>
                <w:b/>
                <w:lang w:eastAsia="ar-SA"/>
              </w:rPr>
              <w:t>Aptitudini și competențe personale</w:t>
            </w:r>
          </w:p>
        </w:tc>
        <w:tc>
          <w:tcPr>
            <w:tcW w:w="7216" w:type="dxa"/>
            <w:gridSpan w:val="13"/>
          </w:tcPr>
          <w:p w:rsidR="00852A10" w:rsidRPr="008D034B" w:rsidRDefault="00852A10" w:rsidP="00EE2AB8">
            <w:pPr>
              <w:suppressAutoHyphens/>
              <w:spacing w:before="74"/>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lang w:eastAsia="ar-SA"/>
              </w:rPr>
            </w:pPr>
            <w:r w:rsidRPr="008D034B">
              <w:rPr>
                <w:rFonts w:ascii="Arial Narrow" w:hAnsi="Arial Narrow"/>
                <w:lang w:eastAsia="ar-SA"/>
              </w:rPr>
              <w:t>Limba(i) străină(e) cunoscută(e)</w:t>
            </w:r>
          </w:p>
        </w:tc>
        <w:tc>
          <w:tcPr>
            <w:tcW w:w="7216" w:type="dxa"/>
            <w:gridSpan w:val="13"/>
          </w:tcPr>
          <w:p w:rsidR="00852A10" w:rsidRPr="008D034B" w:rsidRDefault="00852A10" w:rsidP="00EE2AB8">
            <w:pPr>
              <w:suppressAutoHyphens/>
              <w:spacing w:before="74"/>
              <w:ind w:left="113" w:right="113"/>
              <w:rPr>
                <w:rFonts w:ascii="Arial Narrow" w:hAnsi="Arial Narrow"/>
                <w:b/>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rPr>
                <w:rFonts w:ascii="Arial Narrow" w:hAnsi="Arial Narrow"/>
                <w:lang w:eastAsia="ar-SA"/>
              </w:rPr>
            </w:pPr>
            <w:r w:rsidRPr="008D034B">
              <w:rPr>
                <w:rFonts w:ascii="Arial Narrow" w:hAnsi="Arial Narrow"/>
                <w:lang w:eastAsia="ar-SA"/>
              </w:rPr>
              <w:t>Autoevaluare</w:t>
            </w:r>
          </w:p>
        </w:tc>
        <w:tc>
          <w:tcPr>
            <w:tcW w:w="144" w:type="dxa"/>
          </w:tcPr>
          <w:p w:rsidR="00852A10" w:rsidRPr="008D034B" w:rsidRDefault="00852A10" w:rsidP="00EE2AB8">
            <w:pPr>
              <w:suppressAutoHyphens/>
              <w:ind w:left="113" w:right="113"/>
              <w:rPr>
                <w:rFonts w:ascii="Arial Narrow" w:hAnsi="Arial Narrow"/>
                <w:lang w:eastAsia="ar-SA"/>
              </w:rPr>
            </w:pPr>
          </w:p>
        </w:tc>
        <w:tc>
          <w:tcPr>
            <w:tcW w:w="2864" w:type="dxa"/>
            <w:gridSpan w:val="5"/>
            <w:tcBorders>
              <w:top w:val="single" w:sz="2" w:space="0" w:color="000000"/>
              <w:left w:val="single" w:sz="2" w:space="0" w:color="000000"/>
              <w:bottom w:val="single" w:sz="2" w:space="0" w:color="000000"/>
              <w:right w:val="nil"/>
            </w:tcBorders>
          </w:tcPr>
          <w:p w:rsidR="00852A10" w:rsidRPr="008D034B" w:rsidRDefault="00852A10" w:rsidP="00EE2AB8">
            <w:pPr>
              <w:suppressAutoHyphens/>
              <w:ind w:left="57" w:right="57"/>
              <w:jc w:val="center"/>
              <w:rPr>
                <w:rFonts w:ascii="Arial Narrow" w:hAnsi="Arial Narrow"/>
                <w:b/>
                <w:lang w:eastAsia="ar-SA"/>
              </w:rPr>
            </w:pPr>
            <w:r w:rsidRPr="008D034B">
              <w:rPr>
                <w:rFonts w:ascii="Arial Narrow" w:hAnsi="Arial Narrow"/>
                <w:b/>
                <w:lang w:eastAsia="ar-SA"/>
              </w:rPr>
              <w:t>Înțelegere</w:t>
            </w:r>
          </w:p>
        </w:tc>
        <w:tc>
          <w:tcPr>
            <w:tcW w:w="2861" w:type="dxa"/>
            <w:gridSpan w:val="5"/>
            <w:tcBorders>
              <w:top w:val="single" w:sz="2" w:space="0" w:color="000000"/>
              <w:left w:val="single" w:sz="2" w:space="0" w:color="000000"/>
              <w:bottom w:val="single" w:sz="2" w:space="0" w:color="000000"/>
              <w:right w:val="nil"/>
            </w:tcBorders>
          </w:tcPr>
          <w:p w:rsidR="00852A10" w:rsidRPr="008D034B" w:rsidRDefault="00852A10" w:rsidP="00EE2AB8">
            <w:pPr>
              <w:suppressAutoHyphens/>
              <w:ind w:left="57" w:right="57"/>
              <w:jc w:val="center"/>
              <w:rPr>
                <w:rFonts w:ascii="Arial Narrow" w:hAnsi="Arial Narrow"/>
                <w:b/>
                <w:lang w:eastAsia="ar-SA"/>
              </w:rPr>
            </w:pPr>
            <w:r w:rsidRPr="008D034B">
              <w:rPr>
                <w:rFonts w:ascii="Arial Narrow" w:hAnsi="Arial Narrow"/>
                <w:b/>
                <w:lang w:eastAsia="ar-SA"/>
              </w:rPr>
              <w:t>Vorbire</w:t>
            </w:r>
          </w:p>
        </w:tc>
        <w:tc>
          <w:tcPr>
            <w:tcW w:w="1347" w:type="dxa"/>
            <w:gridSpan w:val="2"/>
            <w:tcBorders>
              <w:top w:val="single" w:sz="2" w:space="0" w:color="000000"/>
              <w:left w:val="single" w:sz="2" w:space="0" w:color="000000"/>
              <w:bottom w:val="single" w:sz="2" w:space="0" w:color="000000"/>
              <w:right w:val="single" w:sz="2" w:space="0" w:color="000000"/>
            </w:tcBorders>
          </w:tcPr>
          <w:p w:rsidR="00852A10" w:rsidRPr="008D034B" w:rsidRDefault="00852A10" w:rsidP="00EE2AB8">
            <w:pPr>
              <w:suppressAutoHyphens/>
              <w:ind w:left="57" w:right="57"/>
              <w:jc w:val="center"/>
              <w:rPr>
                <w:rFonts w:ascii="Arial Narrow" w:hAnsi="Arial Narrow"/>
                <w:b/>
                <w:lang w:eastAsia="ar-SA"/>
              </w:rPr>
            </w:pPr>
            <w:r w:rsidRPr="008D034B">
              <w:rPr>
                <w:rFonts w:ascii="Arial Narrow" w:hAnsi="Arial Narrow"/>
                <w:b/>
                <w:lang w:eastAsia="ar-SA"/>
              </w:rPr>
              <w:t>Scriere</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textAlignment w:val="center"/>
              <w:rPr>
                <w:rFonts w:ascii="Arial Narrow" w:hAnsi="Arial Narrow"/>
                <w:i/>
                <w:lang w:eastAsia="ar-SA"/>
              </w:rPr>
            </w:pPr>
            <w:r w:rsidRPr="008D034B">
              <w:rPr>
                <w:rFonts w:ascii="Arial Narrow" w:hAnsi="Arial Narrow"/>
                <w:i/>
                <w:lang w:eastAsia="ar-SA"/>
              </w:rPr>
              <w:t>Nivel european (*)</w:t>
            </w:r>
          </w:p>
        </w:tc>
        <w:tc>
          <w:tcPr>
            <w:tcW w:w="144" w:type="dxa"/>
          </w:tcPr>
          <w:p w:rsidR="00852A10" w:rsidRPr="008D034B" w:rsidRDefault="00852A10" w:rsidP="00EE2AB8">
            <w:pPr>
              <w:suppressAutoHyphens/>
              <w:ind w:left="113" w:right="113"/>
              <w:rPr>
                <w:rFonts w:ascii="Arial Narrow" w:hAnsi="Arial Narrow"/>
                <w:lang w:eastAsia="ar-SA"/>
              </w:rPr>
            </w:pPr>
          </w:p>
        </w:tc>
        <w:tc>
          <w:tcPr>
            <w:tcW w:w="1501" w:type="dxa"/>
            <w:gridSpan w:val="2"/>
            <w:tcBorders>
              <w:top w:val="nil"/>
              <w:left w:val="single" w:sz="2" w:space="0" w:color="000000"/>
              <w:bottom w:val="single" w:sz="2" w:space="0" w:color="000000"/>
              <w:right w:val="nil"/>
            </w:tcBorders>
          </w:tcPr>
          <w:p w:rsidR="00852A10" w:rsidRPr="008D034B" w:rsidRDefault="00852A10" w:rsidP="00EE2AB8">
            <w:pPr>
              <w:suppressAutoHyphens/>
              <w:ind w:left="57" w:right="57"/>
              <w:jc w:val="center"/>
              <w:rPr>
                <w:rFonts w:ascii="Arial Narrow" w:hAnsi="Arial Narrow"/>
                <w:lang w:eastAsia="ar-SA"/>
              </w:rPr>
            </w:pPr>
            <w:r w:rsidRPr="008D034B">
              <w:rPr>
                <w:rFonts w:ascii="Arial Narrow" w:hAnsi="Arial Narrow"/>
                <w:lang w:eastAsia="ar-SA"/>
              </w:rPr>
              <w:t>Ascultare</w:t>
            </w:r>
          </w:p>
        </w:tc>
        <w:tc>
          <w:tcPr>
            <w:tcW w:w="1363" w:type="dxa"/>
            <w:gridSpan w:val="3"/>
            <w:tcBorders>
              <w:top w:val="nil"/>
              <w:left w:val="single" w:sz="2" w:space="0" w:color="000000"/>
              <w:bottom w:val="single" w:sz="2" w:space="0" w:color="000000"/>
              <w:right w:val="nil"/>
            </w:tcBorders>
          </w:tcPr>
          <w:p w:rsidR="00852A10" w:rsidRPr="008D034B" w:rsidRDefault="00852A10" w:rsidP="00EE2AB8">
            <w:pPr>
              <w:suppressAutoHyphens/>
              <w:ind w:left="57" w:right="57"/>
              <w:jc w:val="center"/>
              <w:rPr>
                <w:rFonts w:ascii="Arial Narrow" w:hAnsi="Arial Narrow"/>
                <w:lang w:eastAsia="ar-SA"/>
              </w:rPr>
            </w:pPr>
            <w:r w:rsidRPr="008D034B">
              <w:rPr>
                <w:rFonts w:ascii="Arial Narrow" w:hAnsi="Arial Narrow"/>
                <w:lang w:eastAsia="ar-SA"/>
              </w:rPr>
              <w:t>Citire</w:t>
            </w:r>
          </w:p>
        </w:tc>
        <w:tc>
          <w:tcPr>
            <w:tcW w:w="1440" w:type="dxa"/>
            <w:gridSpan w:val="2"/>
            <w:tcBorders>
              <w:top w:val="nil"/>
              <w:left w:val="single" w:sz="2" w:space="0" w:color="000000"/>
              <w:bottom w:val="single" w:sz="2" w:space="0" w:color="000000"/>
              <w:right w:val="nil"/>
            </w:tcBorders>
          </w:tcPr>
          <w:p w:rsidR="00852A10" w:rsidRPr="008D034B" w:rsidRDefault="00852A10" w:rsidP="00EE2AB8">
            <w:pPr>
              <w:suppressAutoHyphens/>
              <w:ind w:left="57" w:right="57"/>
              <w:jc w:val="center"/>
              <w:rPr>
                <w:rFonts w:ascii="Arial Narrow" w:hAnsi="Arial Narrow"/>
                <w:lang w:eastAsia="ar-SA"/>
              </w:rPr>
            </w:pPr>
            <w:r w:rsidRPr="008D034B">
              <w:rPr>
                <w:rFonts w:ascii="Arial Narrow" w:hAnsi="Arial Narrow"/>
                <w:lang w:eastAsia="ar-SA"/>
              </w:rPr>
              <w:t>Participare la conversație</w:t>
            </w:r>
          </w:p>
        </w:tc>
        <w:tc>
          <w:tcPr>
            <w:tcW w:w="1421" w:type="dxa"/>
            <w:gridSpan w:val="3"/>
            <w:tcBorders>
              <w:top w:val="nil"/>
              <w:left w:val="single" w:sz="2" w:space="0" w:color="000000"/>
              <w:bottom w:val="single" w:sz="2" w:space="0" w:color="000000"/>
              <w:right w:val="nil"/>
            </w:tcBorders>
          </w:tcPr>
          <w:p w:rsidR="00852A10" w:rsidRPr="008D034B" w:rsidRDefault="00852A10" w:rsidP="00EE2AB8">
            <w:pPr>
              <w:suppressAutoHyphens/>
              <w:ind w:left="57" w:right="57"/>
              <w:jc w:val="center"/>
              <w:rPr>
                <w:rFonts w:ascii="Arial Narrow" w:hAnsi="Arial Narrow"/>
                <w:lang w:eastAsia="ar-SA"/>
              </w:rPr>
            </w:pPr>
            <w:r w:rsidRPr="008D034B">
              <w:rPr>
                <w:rFonts w:ascii="Arial Narrow" w:hAnsi="Arial Narrow"/>
                <w:lang w:eastAsia="ar-SA"/>
              </w:rPr>
              <w:t>Discurs oral</w:t>
            </w:r>
          </w:p>
        </w:tc>
        <w:tc>
          <w:tcPr>
            <w:tcW w:w="1347" w:type="dxa"/>
            <w:gridSpan w:val="2"/>
            <w:tcBorders>
              <w:top w:val="nil"/>
              <w:left w:val="single" w:sz="2" w:space="0" w:color="000000"/>
              <w:bottom w:val="single" w:sz="2" w:space="0" w:color="000000"/>
              <w:right w:val="single" w:sz="2" w:space="0" w:color="000000"/>
            </w:tcBorders>
          </w:tcPr>
          <w:p w:rsidR="00852A10" w:rsidRPr="008D034B" w:rsidRDefault="00852A10" w:rsidP="00EE2AB8">
            <w:pPr>
              <w:spacing w:after="120"/>
              <w:jc w:val="center"/>
            </w:pPr>
            <w:r w:rsidRPr="008D034B">
              <w:t>Exprimare scrisă</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rPr>
                <w:rFonts w:ascii="Arial Narrow" w:hAnsi="Arial Narrow"/>
                <w:b/>
                <w:lang w:eastAsia="ar-SA"/>
              </w:rPr>
            </w:pPr>
            <w:r w:rsidRPr="008D034B">
              <w:rPr>
                <w:rFonts w:ascii="Arial Narrow" w:hAnsi="Arial Narrow"/>
                <w:b/>
                <w:lang w:eastAsia="ar-SA"/>
              </w:rPr>
              <w:t>Limba</w:t>
            </w:r>
          </w:p>
        </w:tc>
        <w:tc>
          <w:tcPr>
            <w:tcW w:w="144" w:type="dxa"/>
          </w:tcPr>
          <w:p w:rsidR="00852A10" w:rsidRPr="008D034B" w:rsidRDefault="00852A10" w:rsidP="00EE2AB8">
            <w:pPr>
              <w:suppressAutoHyphens/>
              <w:ind w:left="113" w:right="113"/>
              <w:rPr>
                <w:rFonts w:ascii="Arial Narrow" w:hAnsi="Arial Narrow"/>
                <w:lang w:eastAsia="ar-SA"/>
              </w:rPr>
            </w:pPr>
          </w:p>
        </w:tc>
        <w:tc>
          <w:tcPr>
            <w:tcW w:w="281"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220" w:type="dxa"/>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279"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084" w:type="dxa"/>
            <w:gridSpan w:val="2"/>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416"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024" w:type="dxa"/>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144" w:type="dxa"/>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263"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084" w:type="dxa"/>
            <w:tcBorders>
              <w:top w:val="nil"/>
              <w:left w:val="nil"/>
              <w:bottom w:val="single" w:sz="2" w:space="0" w:color="000000"/>
              <w:right w:val="single" w:sz="2" w:space="0" w:color="000000"/>
            </w:tcBorders>
            <w:vAlign w:val="center"/>
          </w:tcPr>
          <w:p w:rsidR="00852A10" w:rsidRPr="008D034B" w:rsidRDefault="00852A10" w:rsidP="00EE2AB8">
            <w:pPr>
              <w:suppressAutoHyphens/>
              <w:ind w:left="28"/>
              <w:jc w:val="center"/>
              <w:textAlignment w:val="bottom"/>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rPr>
                <w:rFonts w:ascii="Arial Narrow" w:hAnsi="Arial Narrow"/>
                <w:b/>
                <w:lang w:eastAsia="ar-SA"/>
              </w:rPr>
            </w:pPr>
            <w:r w:rsidRPr="008D034B">
              <w:rPr>
                <w:rFonts w:ascii="Arial Narrow" w:hAnsi="Arial Narrow"/>
                <w:b/>
                <w:lang w:eastAsia="ar-SA"/>
              </w:rPr>
              <w:t>Limba</w:t>
            </w:r>
          </w:p>
        </w:tc>
        <w:tc>
          <w:tcPr>
            <w:tcW w:w="144" w:type="dxa"/>
          </w:tcPr>
          <w:p w:rsidR="00852A10" w:rsidRPr="008D034B" w:rsidRDefault="00852A10" w:rsidP="00EE2AB8">
            <w:pPr>
              <w:suppressAutoHyphens/>
              <w:ind w:left="113" w:right="113"/>
              <w:rPr>
                <w:rFonts w:ascii="Arial Narrow" w:hAnsi="Arial Narrow"/>
                <w:lang w:eastAsia="ar-SA"/>
              </w:rPr>
            </w:pPr>
          </w:p>
        </w:tc>
        <w:tc>
          <w:tcPr>
            <w:tcW w:w="281"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220" w:type="dxa"/>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279"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084" w:type="dxa"/>
            <w:gridSpan w:val="2"/>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416"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024" w:type="dxa"/>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144" w:type="dxa"/>
            <w:tcBorders>
              <w:top w:val="nil"/>
              <w:left w:val="nil"/>
              <w:bottom w:val="single" w:sz="2" w:space="0" w:color="000000"/>
              <w:right w:val="nil"/>
            </w:tcBorders>
            <w:vAlign w:val="center"/>
          </w:tcPr>
          <w:p w:rsidR="00852A10" w:rsidRPr="008D034B" w:rsidRDefault="00852A10" w:rsidP="00EE2AB8">
            <w:pPr>
              <w:suppressAutoHyphens/>
              <w:ind w:left="28"/>
              <w:jc w:val="center"/>
              <w:textAlignment w:val="bottom"/>
              <w:rPr>
                <w:rFonts w:ascii="Arial Narrow" w:hAnsi="Arial Narrow"/>
                <w:lang w:eastAsia="ar-SA"/>
              </w:rPr>
            </w:pPr>
          </w:p>
        </w:tc>
        <w:tc>
          <w:tcPr>
            <w:tcW w:w="263" w:type="dxa"/>
            <w:tcBorders>
              <w:top w:val="nil"/>
              <w:left w:val="single" w:sz="2" w:space="0" w:color="000000"/>
              <w:bottom w:val="single" w:sz="2" w:space="0" w:color="000000"/>
              <w:right w:val="single" w:sz="2" w:space="0" w:color="000000"/>
            </w:tcBorders>
            <w:vAlign w:val="center"/>
          </w:tcPr>
          <w:p w:rsidR="00852A10" w:rsidRPr="008D034B" w:rsidRDefault="00852A10" w:rsidP="00EE2AB8">
            <w:pPr>
              <w:suppressAutoHyphens/>
              <w:ind w:left="28"/>
              <w:jc w:val="center"/>
              <w:rPr>
                <w:rFonts w:ascii="Arial Narrow" w:hAnsi="Arial Narrow"/>
                <w:lang w:eastAsia="ar-SA"/>
              </w:rPr>
            </w:pPr>
          </w:p>
        </w:tc>
        <w:tc>
          <w:tcPr>
            <w:tcW w:w="1084" w:type="dxa"/>
            <w:tcBorders>
              <w:top w:val="nil"/>
              <w:left w:val="nil"/>
              <w:bottom w:val="single" w:sz="2" w:space="0" w:color="000000"/>
              <w:right w:val="single" w:sz="2" w:space="0" w:color="000000"/>
            </w:tcBorders>
            <w:vAlign w:val="center"/>
          </w:tcPr>
          <w:p w:rsidR="00852A10" w:rsidRPr="008D034B" w:rsidRDefault="00852A10" w:rsidP="00EE2AB8">
            <w:pPr>
              <w:suppressAutoHyphens/>
              <w:ind w:left="28"/>
              <w:jc w:val="center"/>
              <w:textAlignment w:val="bottom"/>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Mar>
              <w:top w:w="0" w:type="dxa"/>
              <w:left w:w="0" w:type="dxa"/>
              <w:bottom w:w="113" w:type="dxa"/>
              <w:right w:w="0" w:type="dxa"/>
            </w:tcMar>
          </w:tcPr>
          <w:p w:rsidR="00852A10" w:rsidRPr="008D034B" w:rsidRDefault="00852A10" w:rsidP="00EE2AB8">
            <w:pPr>
              <w:suppressAutoHyphens/>
              <w:ind w:left="113"/>
              <w:rPr>
                <w:rFonts w:ascii="Arial Narrow" w:hAnsi="Arial Narrow"/>
                <w:i/>
                <w:lang w:eastAsia="ar-SA"/>
              </w:rPr>
            </w:pPr>
            <w:r w:rsidRPr="008D034B">
              <w:rPr>
                <w:rFonts w:ascii="Arial Narrow" w:hAnsi="Arial Narrow"/>
                <w:i/>
                <w:lang w:eastAsia="ar-SA"/>
              </w:rPr>
              <w:t>(*) Nivelul Cadrului European Comun de Referință Pentru Limbi Străine</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rPr>
                <w:rFonts w:ascii="Arial Narrow" w:hAnsi="Arial Narrow"/>
                <w:lang w:eastAsia="ar-SA"/>
              </w:rPr>
            </w:pPr>
            <w:r w:rsidRPr="008D034B">
              <w:rPr>
                <w:rFonts w:ascii="Arial Narrow" w:hAnsi="Arial Narrow"/>
                <w:lang w:eastAsia="ar-SA"/>
              </w:rPr>
              <w:t>Competențe și abilități sociale</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Descrieți aceste competențe și indicați contextul în care au fost dobândite.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jc w:val="right"/>
              <w:rPr>
                <w:rFonts w:ascii="Arial Narrow" w:hAnsi="Arial Narrow"/>
                <w:lang w:eastAsia="ar-SA"/>
              </w:rPr>
            </w:pPr>
            <w:r w:rsidRPr="008D034B">
              <w:rPr>
                <w:rFonts w:ascii="Arial Narrow" w:hAnsi="Arial Narrow"/>
                <w:lang w:eastAsia="ar-SA"/>
              </w:rPr>
              <w:t>Competențe și aptitudini organizatorice</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Descrieți aceste competențe și indicați contextul în care au fost dobândite.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lang w:eastAsia="ar-SA"/>
              </w:rPr>
            </w:pPr>
            <w:r w:rsidRPr="008D034B">
              <w:rPr>
                <w:rFonts w:ascii="Arial Narrow" w:hAnsi="Arial Narrow"/>
                <w:lang w:eastAsia="ar-SA"/>
              </w:rPr>
              <w:t>Competențe și aptitudini tehnice</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Descrieți aceste competențe și indicați contextul în care au fost dobândite.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lang w:eastAsia="ar-SA"/>
              </w:rPr>
            </w:pPr>
            <w:r w:rsidRPr="008D034B">
              <w:rPr>
                <w:rFonts w:ascii="Arial Narrow" w:hAnsi="Arial Narrow"/>
                <w:lang w:eastAsia="ar-SA"/>
              </w:rPr>
              <w:t>Competențe și aptitudini de utilizare a calculatorului</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Descrieți aceste competențe și indicați contextul în care au fost dobândite.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lang w:eastAsia="ar-SA"/>
              </w:rPr>
            </w:pPr>
            <w:r w:rsidRPr="008D034B">
              <w:rPr>
                <w:rFonts w:ascii="Arial Narrow" w:hAnsi="Arial Narrow"/>
                <w:lang w:eastAsia="ar-SA"/>
              </w:rPr>
              <w:t>Competențe și aptitudini artistice</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Descrieți aceste competențe și indicați contextul în care au fost dobândite.</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lang w:eastAsia="ar-SA"/>
              </w:rPr>
            </w:pPr>
            <w:r w:rsidRPr="008D034B">
              <w:rPr>
                <w:rFonts w:ascii="Arial Narrow" w:hAnsi="Arial Narrow"/>
                <w:lang w:eastAsia="ar-SA"/>
              </w:rPr>
              <w:t>Alte competențe și aptitudini</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Descrieți aceste competențe și indicați contextul în care au fost dobândite.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lang w:eastAsia="ar-SA"/>
              </w:rPr>
            </w:pPr>
            <w:r w:rsidRPr="008D034B">
              <w:rPr>
                <w:rFonts w:ascii="Arial Narrow" w:hAnsi="Arial Narrow"/>
                <w:lang w:eastAsia="ar-SA"/>
              </w:rPr>
              <w:t>Permis(e) de conducere</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 xml:space="preserve">Menționați dacă dețineți un permis de conducere și categoria. </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Pr>
          <w:p w:rsidR="00852A10" w:rsidRPr="008D034B" w:rsidRDefault="00852A10" w:rsidP="00EE2AB8">
            <w:pPr>
              <w:suppressAutoHyphens/>
              <w:ind w:left="113" w:right="113"/>
              <w:rPr>
                <w:rFonts w:ascii="Arial Narrow" w:hAnsi="Arial Narrow"/>
                <w:lang w:eastAsia="ar-SA"/>
              </w:rPr>
            </w:pP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spacing w:before="74"/>
              <w:ind w:left="113" w:right="113"/>
              <w:jc w:val="right"/>
              <w:rPr>
                <w:rFonts w:ascii="Arial Narrow" w:hAnsi="Arial Narrow"/>
                <w:b/>
                <w:lang w:eastAsia="ar-SA"/>
              </w:rPr>
            </w:pPr>
            <w:r w:rsidRPr="008D034B">
              <w:rPr>
                <w:rFonts w:ascii="Arial Narrow" w:hAnsi="Arial Narrow"/>
                <w:b/>
                <w:lang w:eastAsia="ar-SA"/>
              </w:rPr>
              <w:t>Informații suplimentare</w:t>
            </w:r>
          </w:p>
        </w:tc>
        <w:tc>
          <w:tcPr>
            <w:tcW w:w="7216" w:type="dxa"/>
            <w:gridSpan w:val="13"/>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Includeți aici orice alte informații utile, care nu au fost menționate anterior</w:t>
            </w:r>
          </w:p>
        </w:tc>
      </w:tr>
      <w:tr w:rsidR="0093385D" w:rsidRPr="008D034B" w:rsidTr="00EE2AB8">
        <w:trPr>
          <w:cantSplit/>
        </w:trPr>
        <w:tc>
          <w:tcPr>
            <w:tcW w:w="3115" w:type="dxa"/>
            <w:gridSpan w:val="2"/>
            <w:tcBorders>
              <w:top w:val="nil"/>
              <w:left w:val="nil"/>
              <w:bottom w:val="nil"/>
              <w:right w:val="single" w:sz="2" w:space="0" w:color="000000"/>
            </w:tcBorders>
          </w:tcPr>
          <w:p w:rsidR="00852A10" w:rsidRPr="008D034B" w:rsidRDefault="00852A10" w:rsidP="00EE2AB8">
            <w:pPr>
              <w:suppressAutoHyphens/>
              <w:ind w:left="113" w:right="113"/>
              <w:rPr>
                <w:rFonts w:ascii="Arial Narrow" w:hAnsi="Arial Narrow"/>
                <w:lang w:eastAsia="ar-SA"/>
              </w:rPr>
            </w:pPr>
          </w:p>
        </w:tc>
        <w:tc>
          <w:tcPr>
            <w:tcW w:w="7216" w:type="dxa"/>
            <w:gridSpan w:val="13"/>
            <w:tcBorders>
              <w:top w:val="nil"/>
              <w:left w:val="nil"/>
              <w:bottom w:val="single" w:sz="4" w:space="0" w:color="auto"/>
              <w:right w:val="nil"/>
            </w:tcBorders>
          </w:tcPr>
          <w:p w:rsidR="00852A10" w:rsidRPr="008D034B" w:rsidRDefault="00852A10" w:rsidP="00EE2AB8">
            <w:pPr>
              <w:suppressAutoHyphens/>
              <w:ind w:left="113" w:right="113"/>
              <w:rPr>
                <w:rFonts w:ascii="Arial Narrow" w:hAnsi="Arial Narrow"/>
                <w:lang w:eastAsia="ar-SA"/>
              </w:rPr>
            </w:pPr>
          </w:p>
        </w:tc>
      </w:tr>
      <w:tr w:rsidR="00852A10" w:rsidRPr="008D034B" w:rsidTr="00EE2AB8">
        <w:trPr>
          <w:cantSplit/>
        </w:trPr>
        <w:tc>
          <w:tcPr>
            <w:tcW w:w="3115" w:type="dxa"/>
            <w:gridSpan w:val="2"/>
            <w:tcBorders>
              <w:top w:val="nil"/>
              <w:left w:val="nil"/>
              <w:bottom w:val="nil"/>
              <w:right w:val="single" w:sz="4" w:space="0" w:color="auto"/>
            </w:tcBorders>
          </w:tcPr>
          <w:p w:rsidR="00852A10" w:rsidRPr="008D034B" w:rsidRDefault="00852A10" w:rsidP="00EE2AB8">
            <w:pPr>
              <w:suppressAutoHyphens/>
              <w:spacing w:before="74"/>
              <w:ind w:left="113" w:right="113"/>
              <w:jc w:val="right"/>
              <w:rPr>
                <w:rFonts w:ascii="Arial Narrow" w:hAnsi="Arial Narrow"/>
                <w:b/>
                <w:lang w:eastAsia="ar-SA"/>
              </w:rPr>
            </w:pPr>
            <w:r w:rsidRPr="008D034B">
              <w:rPr>
                <w:rFonts w:ascii="Arial Narrow" w:hAnsi="Arial Narrow"/>
                <w:b/>
                <w:lang w:eastAsia="ar-SA"/>
              </w:rPr>
              <w:t>Anexe</w:t>
            </w:r>
          </w:p>
        </w:tc>
        <w:tc>
          <w:tcPr>
            <w:tcW w:w="7216" w:type="dxa"/>
            <w:gridSpan w:val="13"/>
            <w:tcBorders>
              <w:top w:val="single" w:sz="4" w:space="0" w:color="auto"/>
              <w:left w:val="single" w:sz="4" w:space="0" w:color="auto"/>
              <w:bottom w:val="single" w:sz="4" w:space="0" w:color="auto"/>
              <w:right w:val="single" w:sz="4" w:space="0" w:color="auto"/>
            </w:tcBorders>
          </w:tcPr>
          <w:p w:rsidR="00852A10" w:rsidRPr="008D034B" w:rsidRDefault="00852A10" w:rsidP="00EE2AB8">
            <w:pPr>
              <w:suppressAutoHyphens/>
              <w:ind w:left="113" w:right="113"/>
              <w:rPr>
                <w:rFonts w:ascii="Arial Narrow" w:hAnsi="Arial Narrow"/>
                <w:lang w:eastAsia="ar-SA"/>
              </w:rPr>
            </w:pPr>
            <w:r w:rsidRPr="008D034B">
              <w:rPr>
                <w:rFonts w:ascii="Arial Narrow" w:hAnsi="Arial Narrow"/>
                <w:lang w:eastAsia="ar-SA"/>
              </w:rPr>
              <w:t>Enumerați documentele anexate CV-ului, daca este cazul</w:t>
            </w:r>
          </w:p>
        </w:tc>
      </w:tr>
    </w:tbl>
    <w:p w:rsidR="00852A10" w:rsidRPr="008D034B" w:rsidRDefault="00852A10" w:rsidP="00852A10"/>
    <w:p w:rsidR="00852A10" w:rsidRPr="008D034B" w:rsidRDefault="00852A10" w:rsidP="00852A10">
      <w:pPr>
        <w:tabs>
          <w:tab w:val="left" w:pos="8820"/>
        </w:tabs>
        <w:ind w:right="23"/>
        <w:jc w:val="center"/>
        <w:rPr>
          <w:sz w:val="28"/>
          <w:szCs w:val="28"/>
        </w:rPr>
      </w:pPr>
    </w:p>
    <w:p w:rsidR="00552E79" w:rsidRPr="008D034B" w:rsidRDefault="00552E79">
      <w:pPr>
        <w:rPr>
          <w:b/>
        </w:rPr>
      </w:pPr>
      <w:r w:rsidRPr="008D034B">
        <w:rPr>
          <w:b/>
        </w:rPr>
        <w:br w:type="page"/>
      </w:r>
    </w:p>
    <w:p w:rsidR="00852A10" w:rsidRPr="008D034B" w:rsidRDefault="00852A10" w:rsidP="00852A10">
      <w:pPr>
        <w:tabs>
          <w:tab w:val="left" w:pos="8820"/>
        </w:tabs>
        <w:ind w:left="8640" w:right="23"/>
        <w:jc w:val="center"/>
        <w:rPr>
          <w:b/>
        </w:rPr>
      </w:pPr>
      <w:r w:rsidRPr="008D034B">
        <w:rPr>
          <w:b/>
        </w:rPr>
        <w:lastRenderedPageBreak/>
        <w:t>Anexa nr. 4</w:t>
      </w:r>
    </w:p>
    <w:p w:rsidR="00852A10" w:rsidRPr="008D034B" w:rsidRDefault="00852A10" w:rsidP="00852A10">
      <w:pPr>
        <w:ind w:left="2880"/>
        <w:jc w:val="center"/>
        <w:rPr>
          <w:b/>
        </w:rPr>
      </w:pPr>
    </w:p>
    <w:p w:rsidR="00852A10" w:rsidRPr="008D034B" w:rsidRDefault="00852A10" w:rsidP="00852A10">
      <w:pPr>
        <w:tabs>
          <w:tab w:val="left" w:pos="8820"/>
        </w:tabs>
        <w:ind w:right="23"/>
        <w:jc w:val="center"/>
        <w:rPr>
          <w:b/>
          <w:sz w:val="22"/>
          <w:szCs w:val="22"/>
        </w:rPr>
      </w:pPr>
    </w:p>
    <w:p w:rsidR="00852A10" w:rsidRPr="008D034B" w:rsidRDefault="00852A10" w:rsidP="00852A10">
      <w:pPr>
        <w:jc w:val="center"/>
        <w:rPr>
          <w:b/>
          <w:bCs/>
        </w:rPr>
      </w:pPr>
      <w:r w:rsidRPr="008D034B">
        <w:rPr>
          <w:b/>
          <w:bCs/>
        </w:rPr>
        <w:t>DECLARAŢIE DE CONFIRMARE A CUNOAŞTERII ŞI ACCEPTĂRII CONDIŢIILOR DE RECRUTARE</w:t>
      </w:r>
    </w:p>
    <w:p w:rsidR="00852A10" w:rsidRPr="008D034B" w:rsidRDefault="00852A10" w:rsidP="00852A10">
      <w:pPr>
        <w:jc w:val="center"/>
        <w:rPr>
          <w:b/>
          <w:bCs/>
        </w:rPr>
      </w:pPr>
    </w:p>
    <w:p w:rsidR="00852A10" w:rsidRPr="008D034B" w:rsidRDefault="00852A10" w:rsidP="00852A10">
      <w:pPr>
        <w:jc w:val="center"/>
        <w:rPr>
          <w:sz w:val="32"/>
          <w:szCs w:val="32"/>
        </w:rPr>
      </w:pPr>
      <w:r w:rsidRPr="008D034B">
        <w:rPr>
          <w:b/>
          <w:sz w:val="32"/>
          <w:szCs w:val="32"/>
        </w:rPr>
        <w:t>DOMNULE INSPECTOR ȘEF</w:t>
      </w:r>
      <w:r w:rsidRPr="008D034B">
        <w:rPr>
          <w:sz w:val="32"/>
          <w:szCs w:val="32"/>
        </w:rPr>
        <w:t>,</w:t>
      </w:r>
    </w:p>
    <w:p w:rsidR="00852A10" w:rsidRPr="008D034B" w:rsidRDefault="00852A10" w:rsidP="00852A10">
      <w:pPr>
        <w:pStyle w:val="BodyTextIndent"/>
        <w:rPr>
          <w:b/>
          <w:iCs/>
        </w:rPr>
      </w:pPr>
    </w:p>
    <w:p w:rsidR="00852A10" w:rsidRPr="008D034B" w:rsidRDefault="00852A10" w:rsidP="00852A10">
      <w:pPr>
        <w:pStyle w:val="BodyTextIndent"/>
        <w:spacing w:line="360" w:lineRule="auto"/>
      </w:pPr>
      <w:r w:rsidRPr="008D034B">
        <w:t>Subsemnatul (a) _______________________________________________, fiul (fiica) lui_________________ şi al _________________________, născut(ă) la data de ____________, în localitatea_______________, judeţul/ sectorul ____, C.N.P _____________________, posesor (posesoare) al (a) BI/CI seria _______, nr. ___________, eliberat de ___________________, la data de __________, în calitate de candidat la concursul organizat de Inspectoratul de Poliție Județean Dâmbovița, în vederea ocupării __________________________________________________________ ____________________________________________________________________________________</w:t>
      </w:r>
      <w:r w:rsidRPr="008D034B">
        <w:rPr>
          <w:bCs/>
          <w:iCs/>
          <w:lang w:eastAsia="zh-CN"/>
        </w:rPr>
        <w:t>, cu recrutare din sursă internă, prin trecerea în corpul ofiţerilor de poliție a agenţilor de poliţie care îndeplinesc condiţiile legale,</w:t>
      </w:r>
      <w:r w:rsidRPr="008D034B">
        <w:t xml:space="preserve"> declar pe propria răspundere că am luat la cunoştinţă de condiţiile de recrutare menţionate în anunţul de concurs</w:t>
      </w:r>
      <w:r w:rsidRPr="008D034B">
        <w:rPr>
          <w:rStyle w:val="FootnoteReference"/>
        </w:rPr>
        <w:t xml:space="preserve"> </w:t>
      </w:r>
      <w:r w:rsidRPr="008D034B">
        <w:rPr>
          <w:rStyle w:val="FootnoteReference"/>
        </w:rPr>
        <w:footnoteReference w:id="2"/>
      </w:r>
      <w:r w:rsidRPr="008D034B">
        <w:t xml:space="preserve">, cu care sunt de acord şi pe care le îndeplinesc cumulativ. </w:t>
      </w:r>
    </w:p>
    <w:p w:rsidR="00852A10" w:rsidRPr="008D034B" w:rsidRDefault="00852A10" w:rsidP="00852A10">
      <w:pPr>
        <w:pStyle w:val="Default"/>
        <w:spacing w:line="360" w:lineRule="auto"/>
        <w:jc w:val="both"/>
        <w:rPr>
          <w:color w:val="auto"/>
          <w:lang w:val="ro-RO"/>
        </w:rPr>
      </w:pPr>
      <w:r w:rsidRPr="008D034B">
        <w:rPr>
          <w:color w:val="auto"/>
        </w:rPr>
        <w:tab/>
      </w:r>
      <w:r w:rsidRPr="008D034B">
        <w:rPr>
          <w:color w:val="auto"/>
          <w:lang w:val="ro-RO"/>
        </w:rPr>
        <w:t>Precizez că nu fac parte din nicio organizaţie politică sau grupare interzisă de lege sau care promovează idei şi interese contrare ordinii constituţionale şi statului de drept.</w:t>
      </w:r>
    </w:p>
    <w:p w:rsidR="00852A10" w:rsidRPr="008D034B" w:rsidRDefault="00852A10" w:rsidP="00852A10">
      <w:pPr>
        <w:pStyle w:val="Default"/>
        <w:spacing w:line="360" w:lineRule="auto"/>
        <w:ind w:firstLine="810"/>
        <w:jc w:val="both"/>
        <w:rPr>
          <w:color w:val="auto"/>
          <w:lang w:val="ro-RO"/>
        </w:rPr>
      </w:pPr>
      <w:r w:rsidRPr="008D034B">
        <w:rPr>
          <w:color w:val="auto"/>
          <w:lang w:val="ro-RO"/>
        </w:rPr>
        <w:t xml:space="preserve">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w:t>
      </w:r>
    </w:p>
    <w:p w:rsidR="00852A10" w:rsidRPr="008D034B" w:rsidRDefault="00852A10" w:rsidP="00852A10">
      <w:pPr>
        <w:pStyle w:val="Default"/>
        <w:spacing w:line="360" w:lineRule="auto"/>
        <w:ind w:firstLine="810"/>
        <w:jc w:val="both"/>
        <w:rPr>
          <w:color w:val="auto"/>
          <w:lang w:val="ro-RO"/>
        </w:rPr>
      </w:pPr>
      <w:r w:rsidRPr="008D034B">
        <w:rPr>
          <w:color w:val="auto"/>
          <w:lang w:val="ro-RO"/>
        </w:rPr>
        <w:t xml:space="preserve">Îmi asum responsabilitatea asupra exactităţii datelor furnizate şi </w:t>
      </w:r>
      <w:proofErr w:type="spellStart"/>
      <w:r w:rsidRPr="008D034B">
        <w:rPr>
          <w:color w:val="auto"/>
        </w:rPr>
        <w:t>sunt</w:t>
      </w:r>
      <w:proofErr w:type="spellEnd"/>
      <w:r w:rsidRPr="008D034B">
        <w:rPr>
          <w:color w:val="auto"/>
        </w:rPr>
        <w:t xml:space="preserve"> de </w:t>
      </w:r>
      <w:proofErr w:type="spellStart"/>
      <w:r w:rsidRPr="008D034B">
        <w:rPr>
          <w:color w:val="auto"/>
        </w:rPr>
        <w:t>acord</w:t>
      </w:r>
      <w:proofErr w:type="spellEnd"/>
      <w:r w:rsidRPr="008D034B">
        <w:rPr>
          <w:color w:val="auto"/>
        </w:rPr>
        <w:t xml:space="preserve"> cu </w:t>
      </w:r>
      <w:proofErr w:type="spellStart"/>
      <w:r w:rsidRPr="008D034B">
        <w:rPr>
          <w:color w:val="auto"/>
        </w:rPr>
        <w:t>prelucrarea</w:t>
      </w:r>
      <w:proofErr w:type="spellEnd"/>
      <w:r w:rsidRPr="008D034B">
        <w:rPr>
          <w:color w:val="auto"/>
        </w:rPr>
        <w:t xml:space="preserve"> </w:t>
      </w:r>
      <w:proofErr w:type="spellStart"/>
      <w:r w:rsidRPr="008D034B">
        <w:rPr>
          <w:color w:val="auto"/>
        </w:rPr>
        <w:t>informaţiilor</w:t>
      </w:r>
      <w:proofErr w:type="spellEnd"/>
      <w:r w:rsidRPr="008D034B">
        <w:rPr>
          <w:color w:val="auto"/>
        </w:rPr>
        <w:t xml:space="preserve"> cu </w:t>
      </w:r>
      <w:proofErr w:type="spellStart"/>
      <w:r w:rsidRPr="008D034B">
        <w:rPr>
          <w:color w:val="auto"/>
        </w:rPr>
        <w:t>caracter</w:t>
      </w:r>
      <w:proofErr w:type="spellEnd"/>
      <w:r w:rsidRPr="008D034B">
        <w:rPr>
          <w:color w:val="auto"/>
        </w:rPr>
        <w:t xml:space="preserve"> personal </w:t>
      </w:r>
      <w:proofErr w:type="spellStart"/>
      <w:r w:rsidRPr="008D034B">
        <w:rPr>
          <w:color w:val="auto"/>
        </w:rPr>
        <w:t>în</w:t>
      </w:r>
      <w:proofErr w:type="spellEnd"/>
      <w:r w:rsidRPr="008D034B">
        <w:rPr>
          <w:color w:val="auto"/>
        </w:rPr>
        <w:t xml:space="preserve"> </w:t>
      </w:r>
      <w:proofErr w:type="spellStart"/>
      <w:r w:rsidRPr="008D034B">
        <w:rPr>
          <w:color w:val="auto"/>
        </w:rPr>
        <w:t>conformitate</w:t>
      </w:r>
      <w:proofErr w:type="spellEnd"/>
      <w:r w:rsidRPr="008D034B">
        <w:rPr>
          <w:color w:val="auto"/>
        </w:rPr>
        <w:t xml:space="preserve"> cu </w:t>
      </w:r>
      <w:proofErr w:type="spellStart"/>
      <w:r w:rsidRPr="008D034B">
        <w:rPr>
          <w:color w:val="auto"/>
        </w:rPr>
        <w:t>prevederile</w:t>
      </w:r>
      <w:proofErr w:type="spellEnd"/>
      <w:r w:rsidRPr="008D034B">
        <w:rPr>
          <w:color w:val="auto"/>
        </w:rPr>
        <w:t xml:space="preserve"> </w:t>
      </w:r>
      <w:proofErr w:type="spellStart"/>
      <w:r w:rsidRPr="008D034B">
        <w:rPr>
          <w:color w:val="auto"/>
        </w:rPr>
        <w:t>Regulamentului</w:t>
      </w:r>
      <w:proofErr w:type="spellEnd"/>
      <w:r w:rsidRPr="008D034B">
        <w:rPr>
          <w:color w:val="auto"/>
        </w:rPr>
        <w:t xml:space="preserve"> UE 2016/679</w:t>
      </w:r>
      <w:r w:rsidRPr="008D034B">
        <w:rPr>
          <w:color w:val="auto"/>
          <w:lang w:val="ro-RO"/>
        </w:rPr>
        <w:t xml:space="preserve">, respectiv sunt de acord cu prelucrarea datelor de cazier judiciar, acestea urmând a fi solicitate structurilor abilitate în conformitate cu prevederile legale. </w:t>
      </w:r>
    </w:p>
    <w:p w:rsidR="00852A10" w:rsidRPr="008D034B" w:rsidRDefault="00852A10" w:rsidP="00852A10">
      <w:pPr>
        <w:pStyle w:val="Default"/>
        <w:spacing w:line="360" w:lineRule="auto"/>
        <w:ind w:firstLine="810"/>
        <w:jc w:val="both"/>
        <w:rPr>
          <w:color w:val="auto"/>
          <w:lang w:val="ro-RO"/>
        </w:rPr>
      </w:pPr>
      <w:r w:rsidRPr="008D034B">
        <w:rPr>
          <w:color w:val="auto"/>
          <w:lang w:val="ro-RO"/>
        </w:rPr>
        <w:t>De asemenea, îmi exprim consimțământul pentru publicarea/afișarea informațiilor referitoare la îndeplinirea condițiilor de participare, precum și a celor privind rezultatele la probele concursului.</w:t>
      </w:r>
    </w:p>
    <w:p w:rsidR="00852A10" w:rsidRPr="008D034B" w:rsidRDefault="00852A10" w:rsidP="00852A10">
      <w:pPr>
        <w:pStyle w:val="Default"/>
        <w:spacing w:line="360" w:lineRule="auto"/>
        <w:ind w:firstLine="810"/>
        <w:jc w:val="both"/>
        <w:rPr>
          <w:color w:val="auto"/>
          <w:lang w:val="ro-RO"/>
        </w:rPr>
      </w:pPr>
      <w:r w:rsidRPr="008D034B">
        <w:rPr>
          <w:color w:val="auto"/>
          <w:lang w:val="ro-RO"/>
        </w:rPr>
        <w:t xml:space="preserve">Declar, susţin şi semnez, după ce am luat la cunoştinţă despre întregul conţinut şi am completat personal datele din prezenta declaraţie. </w:t>
      </w:r>
    </w:p>
    <w:p w:rsidR="00852A10" w:rsidRPr="008D034B" w:rsidRDefault="00852A10" w:rsidP="00852A10">
      <w:pPr>
        <w:spacing w:line="276" w:lineRule="auto"/>
        <w:jc w:val="both"/>
      </w:pPr>
    </w:p>
    <w:p w:rsidR="00852A10" w:rsidRPr="008D034B" w:rsidRDefault="00852A10" w:rsidP="00852A10">
      <w:pPr>
        <w:spacing w:line="360" w:lineRule="auto"/>
        <w:jc w:val="both"/>
      </w:pPr>
    </w:p>
    <w:p w:rsidR="00852A10" w:rsidRPr="008D034B" w:rsidRDefault="00852A10" w:rsidP="00852A10">
      <w:pPr>
        <w:spacing w:line="360" w:lineRule="auto"/>
        <w:jc w:val="both"/>
      </w:pPr>
      <w:r w:rsidRPr="008D034B">
        <w:t xml:space="preserve">Data______________      </w:t>
      </w:r>
      <w:r w:rsidRPr="008D034B">
        <w:tab/>
      </w:r>
      <w:r w:rsidRPr="008D034B">
        <w:tab/>
        <w:t xml:space="preserve">                                              </w:t>
      </w:r>
      <w:r w:rsidRPr="008D034B">
        <w:tab/>
        <w:t>Semnătura __________</w:t>
      </w:r>
    </w:p>
    <w:p w:rsidR="007067A6" w:rsidRPr="008D034B" w:rsidRDefault="007067A6" w:rsidP="0094668D">
      <w:pPr>
        <w:tabs>
          <w:tab w:val="left" w:pos="4678"/>
          <w:tab w:val="left" w:pos="6237"/>
          <w:tab w:val="left" w:pos="10065"/>
        </w:tabs>
        <w:ind w:right="-22"/>
        <w:jc w:val="center"/>
        <w:rPr>
          <w:b/>
        </w:rPr>
      </w:pPr>
      <w:bookmarkStart w:id="1" w:name="_GoBack"/>
      <w:bookmarkEnd w:id="1"/>
    </w:p>
    <w:sectPr w:rsidR="007067A6" w:rsidRPr="008D034B" w:rsidSect="00552E79">
      <w:pgSz w:w="11907" w:h="16840" w:code="9"/>
      <w:pgMar w:top="567" w:right="567"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73" w:rsidRDefault="00613B73">
      <w:r>
        <w:separator/>
      </w:r>
    </w:p>
  </w:endnote>
  <w:endnote w:type="continuationSeparator" w:id="0">
    <w:p w:rsidR="00613B73" w:rsidRDefault="0061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73" w:rsidRDefault="00613B73">
      <w:r>
        <w:separator/>
      </w:r>
    </w:p>
  </w:footnote>
  <w:footnote w:type="continuationSeparator" w:id="0">
    <w:p w:rsidR="00613B73" w:rsidRDefault="00613B73">
      <w:r>
        <w:continuationSeparator/>
      </w:r>
    </w:p>
  </w:footnote>
  <w:footnote w:id="1">
    <w:p w:rsidR="00842399" w:rsidRDefault="00842399" w:rsidP="00852A10">
      <w:pPr>
        <w:pStyle w:val="FootnoteText"/>
        <w:jc w:val="both"/>
      </w:pPr>
      <w:r w:rsidRPr="008012E1">
        <w:rPr>
          <w:rStyle w:val="FootnoteReference"/>
        </w:rPr>
        <w:footnoteRef/>
      </w:r>
      <w:r w:rsidRPr="008012E1">
        <w:t xml:space="preserve"> Candidaţii sunt rugaţi să citească cu atenţie anunţul şi să respecte organizarea stabilită cu privire la toate etapele concursului</w:t>
      </w:r>
    </w:p>
  </w:footnote>
  <w:footnote w:id="2">
    <w:p w:rsidR="00842399" w:rsidRPr="00400171" w:rsidRDefault="00842399" w:rsidP="00852A10">
      <w:pPr>
        <w:pStyle w:val="FootnoteText"/>
        <w:jc w:val="both"/>
        <w:rPr>
          <w:i/>
          <w:sz w:val="22"/>
          <w:szCs w:val="22"/>
        </w:rPr>
      </w:pPr>
      <w:r w:rsidRPr="00400171">
        <w:rPr>
          <w:rStyle w:val="FootnoteReference"/>
          <w:i/>
          <w:sz w:val="22"/>
          <w:szCs w:val="22"/>
        </w:rPr>
        <w:footnoteRef/>
      </w:r>
      <w:r w:rsidRPr="00400171">
        <w:rPr>
          <w:i/>
          <w:sz w:val="22"/>
          <w:szCs w:val="22"/>
        </w:rPr>
        <w:t xml:space="preserve"> Candidaţii sunt rugaţi să citească cu atenţie anunţul şi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2772" w:hanging="360"/>
      </w:pPr>
      <w:rPr>
        <w:rFonts w:ascii="Times New Roman" w:eastAsia="SimSun"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2FEA5562"/>
    <w:multiLevelType w:val="hybridMultilevel"/>
    <w:tmpl w:val="A6BE3512"/>
    <w:lvl w:ilvl="0" w:tplc="6512C3B6">
      <w:numFmt w:val="bullet"/>
      <w:lvlText w:val="-"/>
      <w:lvlJc w:val="left"/>
      <w:pPr>
        <w:ind w:left="1068" w:hanging="360"/>
      </w:pPr>
      <w:rPr>
        <w:rFonts w:ascii="RomJurnalist" w:eastAsia="Times New Roman" w:hAnsi="RomJurnalist" w:cs="Times New Roman" w:hint="default"/>
        <w:color w:val="00000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39CA395A"/>
    <w:multiLevelType w:val="hybridMultilevel"/>
    <w:tmpl w:val="CDC46658"/>
    <w:lvl w:ilvl="0" w:tplc="CCB4C8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4DFB4DAE"/>
    <w:multiLevelType w:val="hybridMultilevel"/>
    <w:tmpl w:val="0D3E81A4"/>
    <w:lvl w:ilvl="0" w:tplc="D9E8547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172D33"/>
    <w:multiLevelType w:val="hybridMultilevel"/>
    <w:tmpl w:val="B874D134"/>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B0C7D96"/>
    <w:multiLevelType w:val="hybridMultilevel"/>
    <w:tmpl w:val="40B860B4"/>
    <w:lvl w:ilvl="0" w:tplc="4260B864">
      <w:start w:val="1"/>
      <w:numFmt w:val="lowerLetter"/>
      <w:lvlText w:val="%1)"/>
      <w:lvlJc w:val="left"/>
      <w:pPr>
        <w:ind w:left="502" w:hanging="360"/>
      </w:pPr>
      <w:rPr>
        <w:rFonts w:hint="default"/>
        <w:b w:val="0"/>
        <w:color w:val="auto"/>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37">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nsid w:val="73EB42C6"/>
    <w:multiLevelType w:val="hybridMultilevel"/>
    <w:tmpl w:val="7E423830"/>
    <w:lvl w:ilvl="0" w:tplc="573E5C90">
      <w:numFmt w:val="bullet"/>
      <w:lvlText w:val="-"/>
      <w:lvlJc w:val="left"/>
      <w:pPr>
        <w:ind w:left="3240" w:hanging="360"/>
      </w:pPr>
      <w:rPr>
        <w:rFonts w:ascii="Times New Roman" w:eastAsia="SimSun"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6"/>
  </w:num>
  <w:num w:numId="3">
    <w:abstractNumId w:val="27"/>
  </w:num>
  <w:num w:numId="4">
    <w:abstractNumId w:val="7"/>
  </w:num>
  <w:num w:numId="5">
    <w:abstractNumId w:val="32"/>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33"/>
  </w:num>
  <w:num w:numId="14">
    <w:abstractNumId w:val="38"/>
  </w:num>
  <w:num w:numId="15">
    <w:abstractNumId w:val="30"/>
  </w:num>
  <w:num w:numId="16">
    <w:abstractNumId w:val="13"/>
  </w:num>
  <w:num w:numId="17">
    <w:abstractNumId w:val="14"/>
  </w:num>
  <w:num w:numId="18">
    <w:abstractNumId w:val="8"/>
  </w:num>
  <w:num w:numId="19">
    <w:abstractNumId w:val="41"/>
  </w:num>
  <w:num w:numId="20">
    <w:abstractNumId w:val="4"/>
  </w:num>
  <w:num w:numId="21">
    <w:abstractNumId w:val="10"/>
  </w:num>
  <w:num w:numId="22">
    <w:abstractNumId w:val="37"/>
  </w:num>
  <w:num w:numId="23">
    <w:abstractNumId w:val="34"/>
  </w:num>
  <w:num w:numId="24">
    <w:abstractNumId w:val="5"/>
  </w:num>
  <w:num w:numId="25">
    <w:abstractNumId w:val="25"/>
  </w:num>
  <w:num w:numId="26">
    <w:abstractNumId w:val="19"/>
  </w:num>
  <w:num w:numId="27">
    <w:abstractNumId w:val="9"/>
  </w:num>
  <w:num w:numId="28">
    <w:abstractNumId w:val="18"/>
  </w:num>
  <w:num w:numId="29">
    <w:abstractNumId w:val="29"/>
  </w:num>
  <w:num w:numId="30">
    <w:abstractNumId w:val="42"/>
  </w:num>
  <w:num w:numId="31">
    <w:abstractNumId w:val="44"/>
  </w:num>
  <w:num w:numId="32">
    <w:abstractNumId w:val="12"/>
  </w:num>
  <w:num w:numId="33">
    <w:abstractNumId w:val="16"/>
  </w:num>
  <w:num w:numId="34">
    <w:abstractNumId w:val="2"/>
  </w:num>
  <w:num w:numId="35">
    <w:abstractNumId w:val="40"/>
  </w:num>
  <w:num w:numId="36">
    <w:abstractNumId w:val="0"/>
  </w:num>
  <w:num w:numId="37">
    <w:abstractNumId w:val="22"/>
  </w:num>
  <w:num w:numId="38">
    <w:abstractNumId w:val="35"/>
  </w:num>
  <w:num w:numId="39">
    <w:abstractNumId w:val="39"/>
  </w:num>
  <w:num w:numId="40">
    <w:abstractNumId w:val="24"/>
  </w:num>
  <w:num w:numId="41">
    <w:abstractNumId w:val="3"/>
  </w:num>
  <w:num w:numId="42">
    <w:abstractNumId w:val="17"/>
  </w:num>
  <w:num w:numId="43">
    <w:abstractNumId w:val="15"/>
  </w:num>
  <w:num w:numId="44">
    <w:abstractNumId w:val="20"/>
  </w:num>
  <w:num w:numId="4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4E98"/>
    <w:rsid w:val="00044F69"/>
    <w:rsid w:val="000452BE"/>
    <w:rsid w:val="00045C99"/>
    <w:rsid w:val="00053FDB"/>
    <w:rsid w:val="000558DB"/>
    <w:rsid w:val="000649E5"/>
    <w:rsid w:val="00071E27"/>
    <w:rsid w:val="000724E0"/>
    <w:rsid w:val="00074441"/>
    <w:rsid w:val="000777A6"/>
    <w:rsid w:val="00077DF2"/>
    <w:rsid w:val="00081A16"/>
    <w:rsid w:val="0008675A"/>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970"/>
    <w:rsid w:val="000A6370"/>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E77A0"/>
    <w:rsid w:val="000F09CD"/>
    <w:rsid w:val="000F138F"/>
    <w:rsid w:val="000F150F"/>
    <w:rsid w:val="000F233E"/>
    <w:rsid w:val="000F2F19"/>
    <w:rsid w:val="000F37F8"/>
    <w:rsid w:val="000F4489"/>
    <w:rsid w:val="000F6888"/>
    <w:rsid w:val="00101FE6"/>
    <w:rsid w:val="00102F0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40E8"/>
    <w:rsid w:val="001244CF"/>
    <w:rsid w:val="00124C06"/>
    <w:rsid w:val="00125DDF"/>
    <w:rsid w:val="001263C1"/>
    <w:rsid w:val="00127EC4"/>
    <w:rsid w:val="001303FC"/>
    <w:rsid w:val="001407A1"/>
    <w:rsid w:val="0014147E"/>
    <w:rsid w:val="001437F0"/>
    <w:rsid w:val="001440C6"/>
    <w:rsid w:val="00144312"/>
    <w:rsid w:val="001448C4"/>
    <w:rsid w:val="00151E6B"/>
    <w:rsid w:val="00153A34"/>
    <w:rsid w:val="00154169"/>
    <w:rsid w:val="00160978"/>
    <w:rsid w:val="001625AA"/>
    <w:rsid w:val="00164B0E"/>
    <w:rsid w:val="00164D19"/>
    <w:rsid w:val="00174530"/>
    <w:rsid w:val="00174ABF"/>
    <w:rsid w:val="001776BF"/>
    <w:rsid w:val="00184F2D"/>
    <w:rsid w:val="00185468"/>
    <w:rsid w:val="00190A60"/>
    <w:rsid w:val="00191977"/>
    <w:rsid w:val="0019425B"/>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4576"/>
    <w:rsid w:val="001D7EE3"/>
    <w:rsid w:val="001E2FFE"/>
    <w:rsid w:val="001F101E"/>
    <w:rsid w:val="001F15FB"/>
    <w:rsid w:val="001F42AD"/>
    <w:rsid w:val="001F5B0D"/>
    <w:rsid w:val="001F6F5F"/>
    <w:rsid w:val="00200AB4"/>
    <w:rsid w:val="0020446E"/>
    <w:rsid w:val="00213284"/>
    <w:rsid w:val="00216849"/>
    <w:rsid w:val="0022061A"/>
    <w:rsid w:val="002219D6"/>
    <w:rsid w:val="00223F56"/>
    <w:rsid w:val="0022418D"/>
    <w:rsid w:val="002248CE"/>
    <w:rsid w:val="00224EF5"/>
    <w:rsid w:val="0022575B"/>
    <w:rsid w:val="00226935"/>
    <w:rsid w:val="00226FD4"/>
    <w:rsid w:val="0023078B"/>
    <w:rsid w:val="0024467E"/>
    <w:rsid w:val="00250AF5"/>
    <w:rsid w:val="002528EB"/>
    <w:rsid w:val="00253F2E"/>
    <w:rsid w:val="00254269"/>
    <w:rsid w:val="00255CE6"/>
    <w:rsid w:val="002609A4"/>
    <w:rsid w:val="00264AC0"/>
    <w:rsid w:val="00271C1F"/>
    <w:rsid w:val="0027229A"/>
    <w:rsid w:val="00273536"/>
    <w:rsid w:val="002741D9"/>
    <w:rsid w:val="002750A3"/>
    <w:rsid w:val="0027678C"/>
    <w:rsid w:val="002808C3"/>
    <w:rsid w:val="00281D5A"/>
    <w:rsid w:val="00282EDF"/>
    <w:rsid w:val="002839ED"/>
    <w:rsid w:val="00283B9A"/>
    <w:rsid w:val="00284C38"/>
    <w:rsid w:val="00286C38"/>
    <w:rsid w:val="00286D30"/>
    <w:rsid w:val="00290BA8"/>
    <w:rsid w:val="00291D07"/>
    <w:rsid w:val="002A3A03"/>
    <w:rsid w:val="002A43F6"/>
    <w:rsid w:val="002A47E1"/>
    <w:rsid w:val="002A5D6C"/>
    <w:rsid w:val="002A62EE"/>
    <w:rsid w:val="002A70D9"/>
    <w:rsid w:val="002B2083"/>
    <w:rsid w:val="002B35D1"/>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2CB"/>
    <w:rsid w:val="002E26D5"/>
    <w:rsid w:val="002E5203"/>
    <w:rsid w:val="002E5C42"/>
    <w:rsid w:val="002E7714"/>
    <w:rsid w:val="002F04FE"/>
    <w:rsid w:val="002F1133"/>
    <w:rsid w:val="002F1994"/>
    <w:rsid w:val="002F3205"/>
    <w:rsid w:val="002F369E"/>
    <w:rsid w:val="002F43AF"/>
    <w:rsid w:val="002F4787"/>
    <w:rsid w:val="002F6C7A"/>
    <w:rsid w:val="00300795"/>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18DA"/>
    <w:rsid w:val="0036463B"/>
    <w:rsid w:val="00364CF5"/>
    <w:rsid w:val="0036660C"/>
    <w:rsid w:val="003770EF"/>
    <w:rsid w:val="00381852"/>
    <w:rsid w:val="00382D35"/>
    <w:rsid w:val="00382F9A"/>
    <w:rsid w:val="0038397A"/>
    <w:rsid w:val="00384788"/>
    <w:rsid w:val="00391D39"/>
    <w:rsid w:val="00393BDD"/>
    <w:rsid w:val="00397DDF"/>
    <w:rsid w:val="003A1BCE"/>
    <w:rsid w:val="003A69A3"/>
    <w:rsid w:val="003B08E9"/>
    <w:rsid w:val="003B15C3"/>
    <w:rsid w:val="003B30FC"/>
    <w:rsid w:val="003B41E2"/>
    <w:rsid w:val="003B48A4"/>
    <w:rsid w:val="003B5499"/>
    <w:rsid w:val="003B74AD"/>
    <w:rsid w:val="003C2D25"/>
    <w:rsid w:val="003D0FF6"/>
    <w:rsid w:val="003D1905"/>
    <w:rsid w:val="003D251F"/>
    <w:rsid w:val="003D3793"/>
    <w:rsid w:val="003D3F78"/>
    <w:rsid w:val="003D59B6"/>
    <w:rsid w:val="003E06A7"/>
    <w:rsid w:val="003E6468"/>
    <w:rsid w:val="003F183A"/>
    <w:rsid w:val="003F1FC7"/>
    <w:rsid w:val="003F58BC"/>
    <w:rsid w:val="003F5D55"/>
    <w:rsid w:val="003F62BB"/>
    <w:rsid w:val="00401F52"/>
    <w:rsid w:val="004044A8"/>
    <w:rsid w:val="00407059"/>
    <w:rsid w:val="004074F7"/>
    <w:rsid w:val="004132D2"/>
    <w:rsid w:val="00413316"/>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70E10"/>
    <w:rsid w:val="0047144D"/>
    <w:rsid w:val="004721F6"/>
    <w:rsid w:val="0047392B"/>
    <w:rsid w:val="00473A3E"/>
    <w:rsid w:val="00473D98"/>
    <w:rsid w:val="00480292"/>
    <w:rsid w:val="00480424"/>
    <w:rsid w:val="00481AE0"/>
    <w:rsid w:val="004841D0"/>
    <w:rsid w:val="00485156"/>
    <w:rsid w:val="00490A99"/>
    <w:rsid w:val="00491B21"/>
    <w:rsid w:val="00491FD1"/>
    <w:rsid w:val="0049292B"/>
    <w:rsid w:val="00495C4A"/>
    <w:rsid w:val="004979C4"/>
    <w:rsid w:val="00497A21"/>
    <w:rsid w:val="004A0985"/>
    <w:rsid w:val="004A2911"/>
    <w:rsid w:val="004A7108"/>
    <w:rsid w:val="004B07A2"/>
    <w:rsid w:val="004B102A"/>
    <w:rsid w:val="004B2D8D"/>
    <w:rsid w:val="004B6CF0"/>
    <w:rsid w:val="004C0570"/>
    <w:rsid w:val="004C10F7"/>
    <w:rsid w:val="004C1329"/>
    <w:rsid w:val="004C1779"/>
    <w:rsid w:val="004C2322"/>
    <w:rsid w:val="004C2C9F"/>
    <w:rsid w:val="004C3A49"/>
    <w:rsid w:val="004C44E9"/>
    <w:rsid w:val="004C5B16"/>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501E4B"/>
    <w:rsid w:val="00504C69"/>
    <w:rsid w:val="005056B2"/>
    <w:rsid w:val="00505D7B"/>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330B"/>
    <w:rsid w:val="0054456C"/>
    <w:rsid w:val="0054687F"/>
    <w:rsid w:val="00546D58"/>
    <w:rsid w:val="0055094C"/>
    <w:rsid w:val="00552419"/>
    <w:rsid w:val="00552E79"/>
    <w:rsid w:val="0055338D"/>
    <w:rsid w:val="0055517F"/>
    <w:rsid w:val="005557D7"/>
    <w:rsid w:val="00555A6B"/>
    <w:rsid w:val="00560C72"/>
    <w:rsid w:val="00563E97"/>
    <w:rsid w:val="005640DE"/>
    <w:rsid w:val="0056782E"/>
    <w:rsid w:val="00571C3D"/>
    <w:rsid w:val="00571D9D"/>
    <w:rsid w:val="00573975"/>
    <w:rsid w:val="005779C8"/>
    <w:rsid w:val="00580C1B"/>
    <w:rsid w:val="005833C7"/>
    <w:rsid w:val="00583C34"/>
    <w:rsid w:val="00590E9C"/>
    <w:rsid w:val="00595BE8"/>
    <w:rsid w:val="005974D9"/>
    <w:rsid w:val="00597ED7"/>
    <w:rsid w:val="005A0399"/>
    <w:rsid w:val="005A0B07"/>
    <w:rsid w:val="005A6721"/>
    <w:rsid w:val="005B014A"/>
    <w:rsid w:val="005B0897"/>
    <w:rsid w:val="005B3931"/>
    <w:rsid w:val="005B567F"/>
    <w:rsid w:val="005B77F9"/>
    <w:rsid w:val="005C132A"/>
    <w:rsid w:val="005C153B"/>
    <w:rsid w:val="005C166B"/>
    <w:rsid w:val="005C1959"/>
    <w:rsid w:val="005C2017"/>
    <w:rsid w:val="005C7D14"/>
    <w:rsid w:val="005D0472"/>
    <w:rsid w:val="005D19DF"/>
    <w:rsid w:val="005D2723"/>
    <w:rsid w:val="005D5503"/>
    <w:rsid w:val="005D787D"/>
    <w:rsid w:val="005D7A6C"/>
    <w:rsid w:val="005E0D78"/>
    <w:rsid w:val="005E0E70"/>
    <w:rsid w:val="005E6DC8"/>
    <w:rsid w:val="005F49BA"/>
    <w:rsid w:val="00600E6A"/>
    <w:rsid w:val="006041F2"/>
    <w:rsid w:val="00605BA1"/>
    <w:rsid w:val="00607948"/>
    <w:rsid w:val="00610193"/>
    <w:rsid w:val="006101B6"/>
    <w:rsid w:val="00611302"/>
    <w:rsid w:val="006119DB"/>
    <w:rsid w:val="00613A6D"/>
    <w:rsid w:val="00613B73"/>
    <w:rsid w:val="006155CC"/>
    <w:rsid w:val="00615FB8"/>
    <w:rsid w:val="00620324"/>
    <w:rsid w:val="00621387"/>
    <w:rsid w:val="006252CD"/>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0D3A"/>
    <w:rsid w:val="00643524"/>
    <w:rsid w:val="00644B75"/>
    <w:rsid w:val="006451C3"/>
    <w:rsid w:val="006467C5"/>
    <w:rsid w:val="00647B97"/>
    <w:rsid w:val="00650347"/>
    <w:rsid w:val="00655B5B"/>
    <w:rsid w:val="00656131"/>
    <w:rsid w:val="0065751D"/>
    <w:rsid w:val="006607C2"/>
    <w:rsid w:val="0066194B"/>
    <w:rsid w:val="00662A3D"/>
    <w:rsid w:val="0066339D"/>
    <w:rsid w:val="00671985"/>
    <w:rsid w:val="00672DA3"/>
    <w:rsid w:val="006730D7"/>
    <w:rsid w:val="00677DF2"/>
    <w:rsid w:val="00680E40"/>
    <w:rsid w:val="00681B23"/>
    <w:rsid w:val="00684456"/>
    <w:rsid w:val="006874A7"/>
    <w:rsid w:val="00687675"/>
    <w:rsid w:val="0068799E"/>
    <w:rsid w:val="00687B88"/>
    <w:rsid w:val="00692FCF"/>
    <w:rsid w:val="00693623"/>
    <w:rsid w:val="00695F58"/>
    <w:rsid w:val="00697653"/>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2097"/>
    <w:rsid w:val="006C4E98"/>
    <w:rsid w:val="006C51A4"/>
    <w:rsid w:val="006C564B"/>
    <w:rsid w:val="006C6A7A"/>
    <w:rsid w:val="006C7723"/>
    <w:rsid w:val="006C7B9D"/>
    <w:rsid w:val="006D0C2C"/>
    <w:rsid w:val="006D74B1"/>
    <w:rsid w:val="006D7AB4"/>
    <w:rsid w:val="006E345B"/>
    <w:rsid w:val="006E4531"/>
    <w:rsid w:val="006E6D4D"/>
    <w:rsid w:val="006F060D"/>
    <w:rsid w:val="006F3625"/>
    <w:rsid w:val="006F6AD4"/>
    <w:rsid w:val="006F7E67"/>
    <w:rsid w:val="00700CB5"/>
    <w:rsid w:val="0070205A"/>
    <w:rsid w:val="00702F74"/>
    <w:rsid w:val="007067A6"/>
    <w:rsid w:val="00707098"/>
    <w:rsid w:val="00712CA6"/>
    <w:rsid w:val="00713DD0"/>
    <w:rsid w:val="00714F41"/>
    <w:rsid w:val="0071637A"/>
    <w:rsid w:val="0071646A"/>
    <w:rsid w:val="00716613"/>
    <w:rsid w:val="00717D55"/>
    <w:rsid w:val="00720854"/>
    <w:rsid w:val="00721CF6"/>
    <w:rsid w:val="00721DAE"/>
    <w:rsid w:val="00723A9A"/>
    <w:rsid w:val="00726A23"/>
    <w:rsid w:val="0073078A"/>
    <w:rsid w:val="00740EA7"/>
    <w:rsid w:val="00742066"/>
    <w:rsid w:val="0074249C"/>
    <w:rsid w:val="00744C7E"/>
    <w:rsid w:val="00745626"/>
    <w:rsid w:val="007460A3"/>
    <w:rsid w:val="007479D2"/>
    <w:rsid w:val="007534C6"/>
    <w:rsid w:val="0075612C"/>
    <w:rsid w:val="007565F4"/>
    <w:rsid w:val="00757A30"/>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913F6"/>
    <w:rsid w:val="007930FA"/>
    <w:rsid w:val="007A325F"/>
    <w:rsid w:val="007A326B"/>
    <w:rsid w:val="007A4091"/>
    <w:rsid w:val="007A69B9"/>
    <w:rsid w:val="007A6B72"/>
    <w:rsid w:val="007B0E55"/>
    <w:rsid w:val="007B12E1"/>
    <w:rsid w:val="007B1AD5"/>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E038F"/>
    <w:rsid w:val="007E1514"/>
    <w:rsid w:val="007E4485"/>
    <w:rsid w:val="007E53C8"/>
    <w:rsid w:val="007E56B1"/>
    <w:rsid w:val="007E601D"/>
    <w:rsid w:val="007F0CB0"/>
    <w:rsid w:val="007F1859"/>
    <w:rsid w:val="007F383E"/>
    <w:rsid w:val="007F39E6"/>
    <w:rsid w:val="007F65DE"/>
    <w:rsid w:val="00804074"/>
    <w:rsid w:val="00811207"/>
    <w:rsid w:val="00813CD3"/>
    <w:rsid w:val="00813DFD"/>
    <w:rsid w:val="00813FDC"/>
    <w:rsid w:val="00815A30"/>
    <w:rsid w:val="008161A2"/>
    <w:rsid w:val="00823757"/>
    <w:rsid w:val="00825DE5"/>
    <w:rsid w:val="00826EE3"/>
    <w:rsid w:val="00840406"/>
    <w:rsid w:val="00840441"/>
    <w:rsid w:val="00840926"/>
    <w:rsid w:val="0084105C"/>
    <w:rsid w:val="00842399"/>
    <w:rsid w:val="0084571A"/>
    <w:rsid w:val="0084573F"/>
    <w:rsid w:val="00851188"/>
    <w:rsid w:val="00852625"/>
    <w:rsid w:val="00852A10"/>
    <w:rsid w:val="0085366B"/>
    <w:rsid w:val="00860CEA"/>
    <w:rsid w:val="00860CFD"/>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1AEC"/>
    <w:rsid w:val="00893C81"/>
    <w:rsid w:val="008A1F17"/>
    <w:rsid w:val="008A7A2F"/>
    <w:rsid w:val="008A7D36"/>
    <w:rsid w:val="008B4BC5"/>
    <w:rsid w:val="008B565E"/>
    <w:rsid w:val="008C27AD"/>
    <w:rsid w:val="008C408B"/>
    <w:rsid w:val="008C6DB7"/>
    <w:rsid w:val="008C7CA0"/>
    <w:rsid w:val="008D034B"/>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1F4"/>
    <w:rsid w:val="008E7365"/>
    <w:rsid w:val="008F164D"/>
    <w:rsid w:val="008F3420"/>
    <w:rsid w:val="008F3F1F"/>
    <w:rsid w:val="008F535C"/>
    <w:rsid w:val="00904F4B"/>
    <w:rsid w:val="009066F4"/>
    <w:rsid w:val="0090780A"/>
    <w:rsid w:val="00907DC8"/>
    <w:rsid w:val="00907FB5"/>
    <w:rsid w:val="00907FC7"/>
    <w:rsid w:val="00910D2C"/>
    <w:rsid w:val="00915037"/>
    <w:rsid w:val="00915E23"/>
    <w:rsid w:val="00917563"/>
    <w:rsid w:val="009212BB"/>
    <w:rsid w:val="0092258D"/>
    <w:rsid w:val="00925A17"/>
    <w:rsid w:val="00926ABA"/>
    <w:rsid w:val="009302B7"/>
    <w:rsid w:val="0093385D"/>
    <w:rsid w:val="00934B55"/>
    <w:rsid w:val="0093652D"/>
    <w:rsid w:val="00936B7D"/>
    <w:rsid w:val="00941046"/>
    <w:rsid w:val="00944152"/>
    <w:rsid w:val="0094433B"/>
    <w:rsid w:val="00944E36"/>
    <w:rsid w:val="00944FAB"/>
    <w:rsid w:val="0094668D"/>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3200"/>
    <w:rsid w:val="00984702"/>
    <w:rsid w:val="0098472F"/>
    <w:rsid w:val="00986346"/>
    <w:rsid w:val="009902AD"/>
    <w:rsid w:val="00990517"/>
    <w:rsid w:val="00994D2C"/>
    <w:rsid w:val="00996D91"/>
    <w:rsid w:val="009A0624"/>
    <w:rsid w:val="009A1DB1"/>
    <w:rsid w:val="009A25E5"/>
    <w:rsid w:val="009A2CB3"/>
    <w:rsid w:val="009B5D8A"/>
    <w:rsid w:val="009C38CA"/>
    <w:rsid w:val="009C5792"/>
    <w:rsid w:val="009D2CB8"/>
    <w:rsid w:val="009D341F"/>
    <w:rsid w:val="009D6E3F"/>
    <w:rsid w:val="009E09C7"/>
    <w:rsid w:val="009E0ECA"/>
    <w:rsid w:val="009E4804"/>
    <w:rsid w:val="009F64D7"/>
    <w:rsid w:val="00A015CA"/>
    <w:rsid w:val="00A02111"/>
    <w:rsid w:val="00A046B3"/>
    <w:rsid w:val="00A07A7E"/>
    <w:rsid w:val="00A12D7B"/>
    <w:rsid w:val="00A1307F"/>
    <w:rsid w:val="00A17DC9"/>
    <w:rsid w:val="00A220E2"/>
    <w:rsid w:val="00A31010"/>
    <w:rsid w:val="00A3164B"/>
    <w:rsid w:val="00A410DD"/>
    <w:rsid w:val="00A42521"/>
    <w:rsid w:val="00A42E30"/>
    <w:rsid w:val="00A43E7A"/>
    <w:rsid w:val="00A47356"/>
    <w:rsid w:val="00A4738D"/>
    <w:rsid w:val="00A529B9"/>
    <w:rsid w:val="00A52BAF"/>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6C6A"/>
    <w:rsid w:val="00AA74C4"/>
    <w:rsid w:val="00AA7AC6"/>
    <w:rsid w:val="00AB1043"/>
    <w:rsid w:val="00AB4531"/>
    <w:rsid w:val="00AB5B0F"/>
    <w:rsid w:val="00AB662C"/>
    <w:rsid w:val="00AC1B43"/>
    <w:rsid w:val="00AC24C3"/>
    <w:rsid w:val="00AC7BA0"/>
    <w:rsid w:val="00AC7F97"/>
    <w:rsid w:val="00AC7FDF"/>
    <w:rsid w:val="00AD0541"/>
    <w:rsid w:val="00AD0E5F"/>
    <w:rsid w:val="00AE053E"/>
    <w:rsid w:val="00AE0A59"/>
    <w:rsid w:val="00AE3096"/>
    <w:rsid w:val="00AE609D"/>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BB8"/>
    <w:rsid w:val="00B26F66"/>
    <w:rsid w:val="00B33761"/>
    <w:rsid w:val="00B33DB1"/>
    <w:rsid w:val="00B347FC"/>
    <w:rsid w:val="00B4336F"/>
    <w:rsid w:val="00B47053"/>
    <w:rsid w:val="00B50D8C"/>
    <w:rsid w:val="00B52070"/>
    <w:rsid w:val="00B52F4B"/>
    <w:rsid w:val="00B53213"/>
    <w:rsid w:val="00B53F6E"/>
    <w:rsid w:val="00B56A72"/>
    <w:rsid w:val="00B5787D"/>
    <w:rsid w:val="00B627E3"/>
    <w:rsid w:val="00B63FC1"/>
    <w:rsid w:val="00B644D2"/>
    <w:rsid w:val="00B66705"/>
    <w:rsid w:val="00B703F6"/>
    <w:rsid w:val="00B7094C"/>
    <w:rsid w:val="00B74B46"/>
    <w:rsid w:val="00B75D42"/>
    <w:rsid w:val="00B80317"/>
    <w:rsid w:val="00B809DD"/>
    <w:rsid w:val="00B8174D"/>
    <w:rsid w:val="00B822D1"/>
    <w:rsid w:val="00B829FB"/>
    <w:rsid w:val="00B8514F"/>
    <w:rsid w:val="00B902EF"/>
    <w:rsid w:val="00B90ECA"/>
    <w:rsid w:val="00B9280B"/>
    <w:rsid w:val="00B92D37"/>
    <w:rsid w:val="00B92F56"/>
    <w:rsid w:val="00B93A14"/>
    <w:rsid w:val="00B95FEC"/>
    <w:rsid w:val="00BA33C1"/>
    <w:rsid w:val="00BA406D"/>
    <w:rsid w:val="00BA430B"/>
    <w:rsid w:val="00BA468D"/>
    <w:rsid w:val="00BA576F"/>
    <w:rsid w:val="00BB5A52"/>
    <w:rsid w:val="00BB61AF"/>
    <w:rsid w:val="00BB6B8F"/>
    <w:rsid w:val="00BC0B05"/>
    <w:rsid w:val="00BC3852"/>
    <w:rsid w:val="00BC6E3D"/>
    <w:rsid w:val="00BC7E2B"/>
    <w:rsid w:val="00BD0299"/>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5344"/>
    <w:rsid w:val="00C1641C"/>
    <w:rsid w:val="00C21353"/>
    <w:rsid w:val="00C21EB7"/>
    <w:rsid w:val="00C2324F"/>
    <w:rsid w:val="00C23F51"/>
    <w:rsid w:val="00C240DE"/>
    <w:rsid w:val="00C25593"/>
    <w:rsid w:val="00C26716"/>
    <w:rsid w:val="00C26941"/>
    <w:rsid w:val="00C26EAF"/>
    <w:rsid w:val="00C30F24"/>
    <w:rsid w:val="00C3451A"/>
    <w:rsid w:val="00C3509D"/>
    <w:rsid w:val="00C350BC"/>
    <w:rsid w:val="00C37869"/>
    <w:rsid w:val="00C40C51"/>
    <w:rsid w:val="00C411E0"/>
    <w:rsid w:val="00C41E33"/>
    <w:rsid w:val="00C4280D"/>
    <w:rsid w:val="00C4690A"/>
    <w:rsid w:val="00C47602"/>
    <w:rsid w:val="00C47B52"/>
    <w:rsid w:val="00C50DB3"/>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ADE"/>
    <w:rsid w:val="00C82DFF"/>
    <w:rsid w:val="00C838F9"/>
    <w:rsid w:val="00C84EE1"/>
    <w:rsid w:val="00C85FF8"/>
    <w:rsid w:val="00C86601"/>
    <w:rsid w:val="00C90CED"/>
    <w:rsid w:val="00C91C80"/>
    <w:rsid w:val="00C93265"/>
    <w:rsid w:val="00C944CA"/>
    <w:rsid w:val="00C97233"/>
    <w:rsid w:val="00CA1D5B"/>
    <w:rsid w:val="00CA49BA"/>
    <w:rsid w:val="00CA4D03"/>
    <w:rsid w:val="00CA5DBB"/>
    <w:rsid w:val="00CA6F0A"/>
    <w:rsid w:val="00CB1A32"/>
    <w:rsid w:val="00CB4D8B"/>
    <w:rsid w:val="00CB5468"/>
    <w:rsid w:val="00CC1379"/>
    <w:rsid w:val="00CC4B4B"/>
    <w:rsid w:val="00CC4DA4"/>
    <w:rsid w:val="00CD09C4"/>
    <w:rsid w:val="00CD1735"/>
    <w:rsid w:val="00CD1789"/>
    <w:rsid w:val="00CD2367"/>
    <w:rsid w:val="00CD37C8"/>
    <w:rsid w:val="00CD517C"/>
    <w:rsid w:val="00CD58EA"/>
    <w:rsid w:val="00CD7133"/>
    <w:rsid w:val="00CE3B4C"/>
    <w:rsid w:val="00CE59CF"/>
    <w:rsid w:val="00CE75DA"/>
    <w:rsid w:val="00CF3E49"/>
    <w:rsid w:val="00CF5C5F"/>
    <w:rsid w:val="00CF61AA"/>
    <w:rsid w:val="00D001BC"/>
    <w:rsid w:val="00D00702"/>
    <w:rsid w:val="00D0376A"/>
    <w:rsid w:val="00D05A3D"/>
    <w:rsid w:val="00D1000F"/>
    <w:rsid w:val="00D114D1"/>
    <w:rsid w:val="00D13703"/>
    <w:rsid w:val="00D17F95"/>
    <w:rsid w:val="00D20BA8"/>
    <w:rsid w:val="00D243DA"/>
    <w:rsid w:val="00D3568B"/>
    <w:rsid w:val="00D3790A"/>
    <w:rsid w:val="00D44492"/>
    <w:rsid w:val="00D455C0"/>
    <w:rsid w:val="00D50E94"/>
    <w:rsid w:val="00D51DE4"/>
    <w:rsid w:val="00D52F75"/>
    <w:rsid w:val="00D52FAF"/>
    <w:rsid w:val="00D55340"/>
    <w:rsid w:val="00D55D08"/>
    <w:rsid w:val="00D570AC"/>
    <w:rsid w:val="00D62A6B"/>
    <w:rsid w:val="00D653C1"/>
    <w:rsid w:val="00D6568E"/>
    <w:rsid w:val="00D66A4D"/>
    <w:rsid w:val="00D6700B"/>
    <w:rsid w:val="00D72E16"/>
    <w:rsid w:val="00D75B9A"/>
    <w:rsid w:val="00D81077"/>
    <w:rsid w:val="00D81187"/>
    <w:rsid w:val="00D826B7"/>
    <w:rsid w:val="00D92ADD"/>
    <w:rsid w:val="00D965EE"/>
    <w:rsid w:val="00D978AD"/>
    <w:rsid w:val="00DA40E4"/>
    <w:rsid w:val="00DA5334"/>
    <w:rsid w:val="00DA5C73"/>
    <w:rsid w:val="00DA6A86"/>
    <w:rsid w:val="00DA6AAD"/>
    <w:rsid w:val="00DB30E2"/>
    <w:rsid w:val="00DB364D"/>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6E27"/>
    <w:rsid w:val="00DD6F70"/>
    <w:rsid w:val="00DE0434"/>
    <w:rsid w:val="00DE11C6"/>
    <w:rsid w:val="00DE2686"/>
    <w:rsid w:val="00DE4946"/>
    <w:rsid w:val="00DE7BA6"/>
    <w:rsid w:val="00DF0E5C"/>
    <w:rsid w:val="00DF3E86"/>
    <w:rsid w:val="00DF712D"/>
    <w:rsid w:val="00DF7D03"/>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30336"/>
    <w:rsid w:val="00E31B04"/>
    <w:rsid w:val="00E33A8F"/>
    <w:rsid w:val="00E34051"/>
    <w:rsid w:val="00E350C5"/>
    <w:rsid w:val="00E4055F"/>
    <w:rsid w:val="00E4065F"/>
    <w:rsid w:val="00E41338"/>
    <w:rsid w:val="00E44F93"/>
    <w:rsid w:val="00E45265"/>
    <w:rsid w:val="00E45658"/>
    <w:rsid w:val="00E4587E"/>
    <w:rsid w:val="00E459D5"/>
    <w:rsid w:val="00E47BCD"/>
    <w:rsid w:val="00E53B5B"/>
    <w:rsid w:val="00E5453B"/>
    <w:rsid w:val="00E5692A"/>
    <w:rsid w:val="00E5764E"/>
    <w:rsid w:val="00E6139F"/>
    <w:rsid w:val="00E62284"/>
    <w:rsid w:val="00E652E7"/>
    <w:rsid w:val="00E71812"/>
    <w:rsid w:val="00E7373D"/>
    <w:rsid w:val="00E73951"/>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5BC9"/>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D0132"/>
    <w:rsid w:val="00ED0928"/>
    <w:rsid w:val="00ED5AF0"/>
    <w:rsid w:val="00ED799E"/>
    <w:rsid w:val="00EE2AB8"/>
    <w:rsid w:val="00EE3E8D"/>
    <w:rsid w:val="00EF2F04"/>
    <w:rsid w:val="00EF34A6"/>
    <w:rsid w:val="00EF4692"/>
    <w:rsid w:val="00F01752"/>
    <w:rsid w:val="00F01DC9"/>
    <w:rsid w:val="00F01ECA"/>
    <w:rsid w:val="00F02673"/>
    <w:rsid w:val="00F026BB"/>
    <w:rsid w:val="00F06761"/>
    <w:rsid w:val="00F07927"/>
    <w:rsid w:val="00F07B9D"/>
    <w:rsid w:val="00F07E6F"/>
    <w:rsid w:val="00F1005E"/>
    <w:rsid w:val="00F1183D"/>
    <w:rsid w:val="00F12D73"/>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0AD"/>
    <w:rsid w:val="00F64159"/>
    <w:rsid w:val="00F65228"/>
    <w:rsid w:val="00F67CE0"/>
    <w:rsid w:val="00F7106D"/>
    <w:rsid w:val="00F721EE"/>
    <w:rsid w:val="00F74D08"/>
    <w:rsid w:val="00F86DF5"/>
    <w:rsid w:val="00F874CF"/>
    <w:rsid w:val="00F904D4"/>
    <w:rsid w:val="00F91051"/>
    <w:rsid w:val="00F9315D"/>
    <w:rsid w:val="00F932B0"/>
    <w:rsid w:val="00F943CD"/>
    <w:rsid w:val="00F94A06"/>
    <w:rsid w:val="00F96390"/>
    <w:rsid w:val="00F97549"/>
    <w:rsid w:val="00FA0B83"/>
    <w:rsid w:val="00FA2649"/>
    <w:rsid w:val="00FA34DF"/>
    <w:rsid w:val="00FA411E"/>
    <w:rsid w:val="00FA6E01"/>
    <w:rsid w:val="00FA7B7C"/>
    <w:rsid w:val="00FB1694"/>
    <w:rsid w:val="00FB19BA"/>
    <w:rsid w:val="00FB45D1"/>
    <w:rsid w:val="00FB5734"/>
    <w:rsid w:val="00FB5B9F"/>
    <w:rsid w:val="00FB6792"/>
    <w:rsid w:val="00FB7E31"/>
    <w:rsid w:val="00FC4FE9"/>
    <w:rsid w:val="00FD0A45"/>
    <w:rsid w:val="00FD5722"/>
    <w:rsid w:val="00FD72A2"/>
    <w:rsid w:val="00FE01B3"/>
    <w:rsid w:val="00FE043A"/>
    <w:rsid w:val="00FE1FCC"/>
    <w:rsid w:val="00FE26C8"/>
    <w:rsid w:val="00FE2840"/>
    <w:rsid w:val="00FE495A"/>
    <w:rsid w:val="00FE5E31"/>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urseumane@ct.politiaromana.ro" TargetMode="External"/><Relationship Id="rId18" Type="http://schemas.openxmlformats.org/officeDocument/2006/relationships/hyperlink" Target="http://www.db.politiaromana.ro" TargetMode="External"/><Relationship Id="rId26" Type="http://schemas.openxmlformats.org/officeDocument/2006/relationships/hyperlink" Target="http://www.db.politiaromana.ro/%20ro/cariera/posturi-scoase-la-concurs" TargetMode="External"/><Relationship Id="rId3" Type="http://schemas.openxmlformats.org/officeDocument/2006/relationships/styles" Target="styles.xml"/><Relationship Id="rId21" Type="http://schemas.openxmlformats.org/officeDocument/2006/relationships/hyperlink" Target="http://www.db.politiaromana.ro/%20ro/cariera/posturi-scoase-la-concurs" TargetMode="External"/><Relationship Id="rId7" Type="http://schemas.openxmlformats.org/officeDocument/2006/relationships/footnotes" Target="footnotes.xml"/><Relationship Id="rId12" Type="http://schemas.openxmlformats.org/officeDocument/2006/relationships/hyperlink" Target="mailto:resurseumane@ct.politiaromana.ro" TargetMode="External"/><Relationship Id="rId17" Type="http://schemas.openxmlformats.org/officeDocument/2006/relationships/hyperlink" Target="http://www.db.politiaromana.ro/%20ro/cariera/posturi-scoase-la-concurs" TargetMode="External"/><Relationship Id="rId25" Type="http://schemas.openxmlformats.org/officeDocument/2006/relationships/hyperlink" Target="http://www.db.politiaromana.r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b.politiaromana.ro" TargetMode="External"/><Relationship Id="rId20" Type="http://schemas.openxmlformats.org/officeDocument/2006/relationships/hyperlink" Target="http://www.db.politiaromana.ro" TargetMode="External"/><Relationship Id="rId29" Type="http://schemas.openxmlformats.org/officeDocument/2006/relationships/hyperlink" Target="http://www.db.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urseumane@ct.politiaromana.ro" TargetMode="External"/><Relationship Id="rId24" Type="http://schemas.openxmlformats.org/officeDocument/2006/relationships/hyperlink" Target="mailto:resurseumane@ct.politiaromana.r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b.politiaromana.ro/ro/cariera/posturi-scoase-la-concurs" TargetMode="External"/><Relationship Id="rId23" Type="http://schemas.openxmlformats.org/officeDocument/2006/relationships/hyperlink" Target="http://www.db.politiaromana.ro/ro/cariera/posturi-scoase-la-concurs" TargetMode="External"/><Relationship Id="rId28" Type="http://schemas.openxmlformats.org/officeDocument/2006/relationships/hyperlink" Target="http://www.db.politiaromana.ro/%20ro/cariera/posturi-scoase-la-concurs" TargetMode="External"/><Relationship Id="rId10" Type="http://schemas.openxmlformats.org/officeDocument/2006/relationships/hyperlink" Target="mailto:resurseumane@ct.politiaromana.ro" TargetMode="External"/><Relationship Id="rId19" Type="http://schemas.openxmlformats.org/officeDocument/2006/relationships/hyperlink" Target="http://www.db.politiaromana.ro/%20ro/cariera/posturi-scoase-la-concurs"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b.politiaromana.ro" TargetMode="External"/><Relationship Id="rId22" Type="http://schemas.openxmlformats.org/officeDocument/2006/relationships/hyperlink" Target="http://www.db.politiaromana.ro" TargetMode="External"/><Relationship Id="rId27" Type="http://schemas.openxmlformats.org/officeDocument/2006/relationships/hyperlink" Target="http://www.db.politiaromana.ro" TargetMode="External"/><Relationship Id="rId30" Type="http://schemas.openxmlformats.org/officeDocument/2006/relationships/hyperlink" Target="http://www.db.politiaromana.ro/%20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BD1A-0FD9-4ADC-A9D5-2F27B900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41630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paun laurentiu DB</cp:lastModifiedBy>
  <cp:revision>20</cp:revision>
  <cp:lastPrinted>2023-08-11T11:36:00Z</cp:lastPrinted>
  <dcterms:created xsi:type="dcterms:W3CDTF">2020-12-18T11:36:00Z</dcterms:created>
  <dcterms:modified xsi:type="dcterms:W3CDTF">2023-08-11T11:38:00Z</dcterms:modified>
</cp:coreProperties>
</file>