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7A0" w:rsidRPr="00AD6AF8" w:rsidRDefault="00C707A0" w:rsidP="00C707A0">
      <w:pPr>
        <w:pStyle w:val="BodyText"/>
        <w:tabs>
          <w:tab w:val="center" w:pos="4320"/>
          <w:tab w:val="right" w:pos="8640"/>
        </w:tabs>
        <w:spacing w:after="0"/>
        <w:ind w:left="-142" w:right="-234"/>
        <w:jc w:val="center"/>
        <w:rPr>
          <w:b/>
          <w:bCs/>
          <w:sz w:val="28"/>
          <w:szCs w:val="28"/>
        </w:rPr>
      </w:pPr>
      <w:r w:rsidRPr="00AD6AF8">
        <w:rPr>
          <w:b/>
          <w:bCs/>
          <w:sz w:val="28"/>
          <w:szCs w:val="28"/>
        </w:rPr>
        <w:t>Anexa 1</w:t>
      </w:r>
    </w:p>
    <w:p w:rsidR="00C707A0" w:rsidRPr="00AD6AF8" w:rsidRDefault="00C707A0" w:rsidP="00C707A0">
      <w:pPr>
        <w:pStyle w:val="BodyText"/>
        <w:tabs>
          <w:tab w:val="center" w:pos="4320"/>
          <w:tab w:val="right" w:pos="8640"/>
        </w:tabs>
        <w:spacing w:after="0"/>
        <w:ind w:left="-142" w:right="-234"/>
        <w:jc w:val="center"/>
        <w:rPr>
          <w:b/>
          <w:bCs/>
          <w:sz w:val="28"/>
          <w:szCs w:val="28"/>
        </w:rPr>
      </w:pPr>
    </w:p>
    <w:p w:rsidR="00C707A0" w:rsidRPr="00AD6AF8" w:rsidRDefault="00C707A0" w:rsidP="00C707A0">
      <w:pPr>
        <w:pStyle w:val="BodyText"/>
        <w:tabs>
          <w:tab w:val="center" w:pos="4320"/>
          <w:tab w:val="right" w:pos="8640"/>
        </w:tabs>
        <w:spacing w:after="0"/>
        <w:ind w:left="-142" w:right="-234"/>
        <w:rPr>
          <w:b/>
          <w:bCs/>
          <w:sz w:val="28"/>
          <w:szCs w:val="28"/>
        </w:rPr>
      </w:pPr>
    </w:p>
    <w:p w:rsidR="00C707A0" w:rsidRPr="00AD6AF8" w:rsidRDefault="00C707A0" w:rsidP="00C707A0">
      <w:pPr>
        <w:pStyle w:val="BodyText"/>
        <w:tabs>
          <w:tab w:val="center" w:pos="4320"/>
          <w:tab w:val="right" w:pos="8640"/>
        </w:tabs>
        <w:spacing w:after="0"/>
        <w:ind w:left="-142" w:right="-234"/>
        <w:jc w:val="center"/>
        <w:rPr>
          <w:b/>
          <w:bCs/>
          <w:sz w:val="28"/>
          <w:szCs w:val="28"/>
        </w:rPr>
      </w:pPr>
      <w:r w:rsidRPr="00AD6AF8">
        <w:rPr>
          <w:b/>
          <w:bCs/>
          <w:sz w:val="28"/>
          <w:szCs w:val="28"/>
        </w:rPr>
        <w:t xml:space="preserve">                               </w:t>
      </w:r>
    </w:p>
    <w:p w:rsidR="00C707A0" w:rsidRPr="00AD6AF8" w:rsidRDefault="00C707A0" w:rsidP="00C707A0">
      <w:pPr>
        <w:rPr>
          <w:b/>
        </w:rPr>
      </w:pPr>
      <w:r w:rsidRPr="00AD6AF8">
        <w:rPr>
          <w:b/>
        </w:rPr>
        <w:t xml:space="preserve">                               ROMÂNIA                                                                          </w:t>
      </w:r>
    </w:p>
    <w:p w:rsidR="00C707A0" w:rsidRPr="00AD6AF8" w:rsidRDefault="00C707A0" w:rsidP="00C707A0">
      <w:pPr>
        <w:pStyle w:val="Header"/>
        <w:wordWrap w:val="0"/>
        <w:rPr>
          <w:b/>
        </w:rPr>
      </w:pPr>
      <w:r w:rsidRPr="00AD6AF8">
        <w:rPr>
          <w:b/>
        </w:rPr>
        <w:t xml:space="preserve">            MINISTERUL AFACERILOR INTERNE</w:t>
      </w:r>
    </w:p>
    <w:p w:rsidR="00C707A0" w:rsidRPr="00AD6AF8" w:rsidRDefault="00C707A0" w:rsidP="00C707A0">
      <w:pPr>
        <w:pStyle w:val="Header"/>
        <w:wordWrap w:val="0"/>
        <w:rPr>
          <w:b/>
        </w:rPr>
      </w:pPr>
      <w:r w:rsidRPr="00AD6AF8">
        <w:rPr>
          <w:b/>
          <w:noProof/>
          <w:lang w:val="en-US"/>
        </w:rPr>
        <w:t xml:space="preserve">  </w:t>
      </w:r>
      <w:r w:rsidRPr="00AD6AF8">
        <w:rPr>
          <w:b/>
        </w:rPr>
        <w:t>INSPECTORATUL GENERAL AL POLIȚIEI ROMÂNE</w:t>
      </w:r>
    </w:p>
    <w:p w:rsidR="00C707A0" w:rsidRPr="00AD6AF8" w:rsidRDefault="00C707A0" w:rsidP="00C707A0">
      <w:pPr>
        <w:pStyle w:val="Header"/>
        <w:wordWrap w:val="0"/>
        <w:rPr>
          <w:b/>
        </w:rPr>
      </w:pPr>
      <w:r w:rsidRPr="00AD6AF8">
        <w:rPr>
          <w:b/>
        </w:rPr>
        <w:t xml:space="preserve"> INSPECTORATUL DE POLIȚIE JUDEŢEAN DAMBOVITA</w:t>
      </w:r>
    </w:p>
    <w:p w:rsidR="00C707A0" w:rsidRPr="00AD6AF8" w:rsidRDefault="00C707A0" w:rsidP="00C707A0">
      <w:pPr>
        <w:pStyle w:val="Header"/>
        <w:wordWrap w:val="0"/>
        <w:rPr>
          <w:rFonts w:eastAsia="Calibri"/>
          <w:b/>
          <w:i/>
        </w:rPr>
      </w:pPr>
      <w:r w:rsidRPr="00AD6AF8">
        <w:rPr>
          <w:b/>
        </w:rPr>
        <w:t xml:space="preserve">                  </w:t>
      </w:r>
      <w:r w:rsidRPr="00AD6AF8">
        <w:rPr>
          <w:rFonts w:eastAsia="Times New Roman"/>
          <w:b/>
        </w:rPr>
        <w:t xml:space="preserve">                                                                     </w:t>
      </w:r>
    </w:p>
    <w:p w:rsidR="00C707A0" w:rsidRPr="00AD6AF8" w:rsidRDefault="00C707A0" w:rsidP="00C707A0">
      <w:pPr>
        <w:ind w:right="-288"/>
        <w:jc w:val="center"/>
        <w:rPr>
          <w:rFonts w:eastAsia="Times New Roman"/>
          <w:b/>
        </w:rPr>
      </w:pPr>
      <w:r w:rsidRPr="00AD6AF8">
        <w:rPr>
          <w:rFonts w:eastAsia="Times New Roman"/>
          <w:b/>
        </w:rPr>
        <w:t xml:space="preserve">                                                                                                                                                                             </w:t>
      </w:r>
    </w:p>
    <w:p w:rsidR="00C707A0" w:rsidRPr="00AD6AF8" w:rsidRDefault="00C707A0" w:rsidP="00C707A0">
      <w:pPr>
        <w:ind w:right="-288"/>
        <w:jc w:val="right"/>
        <w:rPr>
          <w:rFonts w:eastAsia="Times New Roman"/>
          <w:b/>
          <w:i/>
        </w:rPr>
      </w:pPr>
    </w:p>
    <w:p w:rsidR="00C707A0" w:rsidRPr="00AD6AF8" w:rsidRDefault="00C707A0" w:rsidP="00C707A0">
      <w:pPr>
        <w:pStyle w:val="Heading8"/>
        <w:jc w:val="center"/>
        <w:rPr>
          <w:rFonts w:ascii="Times New Roman" w:hAnsi="Times New Roman"/>
          <w:b/>
          <w:i/>
          <w:color w:val="auto"/>
          <w:sz w:val="28"/>
          <w:szCs w:val="28"/>
          <w:u w:val="single"/>
        </w:rPr>
      </w:pPr>
      <w:r w:rsidRPr="00AD6AF8">
        <w:rPr>
          <w:rFonts w:ascii="Times New Roman" w:hAnsi="Times New Roman"/>
          <w:b/>
          <w:i/>
          <w:color w:val="auto"/>
          <w:sz w:val="28"/>
          <w:szCs w:val="28"/>
          <w:u w:val="single"/>
        </w:rPr>
        <w:t>TEMATICA  ŞI  BIBLIOGRAFIA</w:t>
      </w:r>
    </w:p>
    <w:p w:rsidR="00C707A0" w:rsidRPr="00AD6AF8" w:rsidRDefault="00C707A0" w:rsidP="00C707A0">
      <w:pPr>
        <w:jc w:val="center"/>
        <w:rPr>
          <w:sz w:val="28"/>
          <w:szCs w:val="28"/>
        </w:rPr>
      </w:pPr>
      <w:r w:rsidRPr="00AD6AF8">
        <w:rPr>
          <w:sz w:val="28"/>
          <w:szCs w:val="28"/>
        </w:rPr>
        <w:t xml:space="preserve">recomandate  la concursul organizat pentru ocuparea postului vacant de </w:t>
      </w:r>
    </w:p>
    <w:p w:rsidR="00C707A0" w:rsidRPr="00AD6AF8" w:rsidRDefault="00C707A0" w:rsidP="00C707A0">
      <w:pPr>
        <w:spacing w:after="160"/>
        <w:jc w:val="center"/>
        <w:rPr>
          <w:rFonts w:eastAsia="Calibri"/>
          <w:sz w:val="28"/>
          <w:szCs w:val="28"/>
          <w:lang w:val="en-US"/>
        </w:rPr>
      </w:pPr>
      <w:r w:rsidRPr="00AD6AF8">
        <w:rPr>
          <w:b/>
          <w:sz w:val="28"/>
          <w:szCs w:val="28"/>
        </w:rPr>
        <w:t xml:space="preserve">şef serviciu la Serviciul Rutier din cadrul Inspectoratului de Poliţie Judeţean Dambovita </w:t>
      </w:r>
    </w:p>
    <w:p w:rsidR="00C707A0" w:rsidRPr="00AD6AF8" w:rsidRDefault="00C707A0" w:rsidP="00C707A0">
      <w:pPr>
        <w:tabs>
          <w:tab w:val="left" w:pos="315"/>
          <w:tab w:val="left" w:pos="3600"/>
        </w:tabs>
        <w:ind w:left="315"/>
        <w:rPr>
          <w:rFonts w:eastAsia="Times New Roman"/>
          <w:b/>
          <w:spacing w:val="-2"/>
          <w:sz w:val="28"/>
          <w:szCs w:val="28"/>
          <w:lang w:eastAsia="ro-RO"/>
        </w:rPr>
      </w:pPr>
      <w:r w:rsidRPr="00AD6AF8">
        <w:rPr>
          <w:rFonts w:eastAsia="Times New Roman"/>
          <w:b/>
          <w:spacing w:val="-2"/>
          <w:sz w:val="28"/>
          <w:szCs w:val="28"/>
          <w:lang w:eastAsia="ro-RO"/>
        </w:rPr>
        <w:tab/>
      </w:r>
    </w:p>
    <w:p w:rsidR="00C707A0" w:rsidRPr="00AD6AF8" w:rsidRDefault="00C707A0" w:rsidP="00C707A0">
      <w:pPr>
        <w:tabs>
          <w:tab w:val="left" w:pos="315"/>
          <w:tab w:val="left" w:pos="3600"/>
        </w:tabs>
        <w:ind w:left="315"/>
        <w:rPr>
          <w:rFonts w:eastAsia="Times New Roman"/>
          <w:sz w:val="25"/>
          <w:szCs w:val="25"/>
          <w:lang w:eastAsia="ro-RO"/>
        </w:rPr>
      </w:pPr>
    </w:p>
    <w:p w:rsidR="00C707A0" w:rsidRPr="00AD6AF8" w:rsidRDefault="00C707A0" w:rsidP="00C707A0">
      <w:pPr>
        <w:spacing w:line="276" w:lineRule="auto"/>
        <w:jc w:val="center"/>
        <w:rPr>
          <w:rFonts w:eastAsia="Times New Roman"/>
          <w:b/>
          <w:sz w:val="28"/>
          <w:szCs w:val="28"/>
          <w:u w:val="single"/>
          <w:lang w:eastAsia="ro-RO"/>
        </w:rPr>
      </w:pPr>
      <w:r w:rsidRPr="00AD6AF8">
        <w:rPr>
          <w:rFonts w:eastAsia="Times New Roman"/>
          <w:b/>
          <w:sz w:val="28"/>
          <w:szCs w:val="28"/>
          <w:u w:val="single"/>
          <w:lang w:eastAsia="ro-RO"/>
        </w:rPr>
        <w:t>CAPITOLUL I</w:t>
      </w:r>
    </w:p>
    <w:p w:rsidR="00C707A0" w:rsidRPr="00AD6AF8" w:rsidRDefault="00C707A0" w:rsidP="00C707A0">
      <w:pPr>
        <w:spacing w:line="276" w:lineRule="auto"/>
        <w:ind w:right="-426"/>
        <w:jc w:val="center"/>
        <w:rPr>
          <w:rFonts w:eastAsia="Times New Roman"/>
          <w:sz w:val="28"/>
          <w:szCs w:val="28"/>
          <w:lang w:eastAsia="ro-RO"/>
        </w:rPr>
      </w:pPr>
    </w:p>
    <w:p w:rsidR="00C707A0" w:rsidRPr="00AD6AF8" w:rsidRDefault="00C707A0" w:rsidP="00C707A0">
      <w:pPr>
        <w:spacing w:line="276" w:lineRule="auto"/>
        <w:ind w:right="-426"/>
        <w:jc w:val="both"/>
        <w:rPr>
          <w:rFonts w:eastAsia="Times New Roman"/>
          <w:b/>
          <w:sz w:val="28"/>
          <w:szCs w:val="28"/>
          <w:u w:val="single"/>
          <w:lang w:eastAsia="ro-RO"/>
        </w:rPr>
      </w:pPr>
      <w:r w:rsidRPr="00AD6AF8">
        <w:rPr>
          <w:rFonts w:eastAsia="Times New Roman"/>
          <w:b/>
          <w:sz w:val="28"/>
          <w:szCs w:val="28"/>
          <w:lang w:eastAsia="ro-RO"/>
        </w:rPr>
        <w:t xml:space="preserve">     </w:t>
      </w:r>
      <w:r w:rsidRPr="00AD6AF8">
        <w:rPr>
          <w:rFonts w:eastAsia="Times New Roman"/>
          <w:b/>
          <w:sz w:val="28"/>
          <w:szCs w:val="28"/>
          <w:u w:val="single"/>
          <w:lang w:eastAsia="ro-RO"/>
        </w:rPr>
        <w:t>TEMATICĂ</w:t>
      </w:r>
    </w:p>
    <w:p w:rsidR="00C707A0" w:rsidRPr="00AD6AF8" w:rsidRDefault="00C707A0" w:rsidP="00C707A0">
      <w:pPr>
        <w:spacing w:line="276" w:lineRule="auto"/>
        <w:ind w:right="-426"/>
        <w:jc w:val="both"/>
        <w:rPr>
          <w:rFonts w:eastAsia="Times New Roman"/>
          <w:b/>
          <w:sz w:val="28"/>
          <w:szCs w:val="28"/>
          <w:u w:val="single"/>
          <w:lang w:eastAsia="ro-RO"/>
        </w:rPr>
      </w:pPr>
    </w:p>
    <w:p w:rsidR="00C707A0" w:rsidRPr="00AD6AF8" w:rsidRDefault="00C707A0" w:rsidP="00C707A0">
      <w:pPr>
        <w:numPr>
          <w:ilvl w:val="0"/>
          <w:numId w:val="1"/>
        </w:numPr>
        <w:spacing w:line="276" w:lineRule="auto"/>
        <w:ind w:left="709" w:right="-426" w:hanging="345"/>
        <w:jc w:val="both"/>
        <w:rPr>
          <w:rFonts w:eastAsia="Times New Roman"/>
          <w:sz w:val="28"/>
          <w:szCs w:val="28"/>
          <w:lang w:eastAsia="ro-RO"/>
        </w:rPr>
      </w:pPr>
      <w:r w:rsidRPr="00AD6AF8">
        <w:rPr>
          <w:rFonts w:eastAsia="Times New Roman"/>
          <w:sz w:val="28"/>
          <w:szCs w:val="28"/>
          <w:lang w:eastAsia="ro-RO"/>
        </w:rPr>
        <w:t>Organizarea, funcţionarea şi atribuţiile Poliţiei Române;</w:t>
      </w:r>
    </w:p>
    <w:p w:rsidR="00C707A0" w:rsidRPr="00AD6AF8" w:rsidRDefault="00C707A0" w:rsidP="00C707A0">
      <w:pPr>
        <w:numPr>
          <w:ilvl w:val="0"/>
          <w:numId w:val="1"/>
        </w:numPr>
        <w:spacing w:line="276" w:lineRule="auto"/>
        <w:ind w:left="0" w:right="-426" w:firstLine="364"/>
        <w:contextualSpacing/>
        <w:jc w:val="both"/>
        <w:rPr>
          <w:rFonts w:eastAsia="Calibri"/>
          <w:bCs/>
          <w:sz w:val="28"/>
          <w:szCs w:val="28"/>
        </w:rPr>
      </w:pPr>
      <w:r w:rsidRPr="00AD6AF8">
        <w:rPr>
          <w:rFonts w:eastAsia="Calibri"/>
          <w:bCs/>
          <w:sz w:val="28"/>
          <w:szCs w:val="28"/>
        </w:rPr>
        <w:t>Drepturile, îndatoririle şi restrângerea exerciţiului unor drepturi sau libertăţi ale poliţistului;</w:t>
      </w:r>
    </w:p>
    <w:p w:rsidR="00C707A0" w:rsidRPr="00AD6AF8" w:rsidRDefault="00C707A0" w:rsidP="00C707A0">
      <w:pPr>
        <w:numPr>
          <w:ilvl w:val="0"/>
          <w:numId w:val="1"/>
        </w:numPr>
        <w:spacing w:line="276" w:lineRule="auto"/>
        <w:ind w:left="709" w:right="-426" w:hanging="345"/>
        <w:contextualSpacing/>
        <w:jc w:val="both"/>
        <w:rPr>
          <w:rFonts w:eastAsia="Calibri"/>
          <w:bCs/>
          <w:sz w:val="28"/>
          <w:szCs w:val="28"/>
        </w:rPr>
      </w:pPr>
      <w:r w:rsidRPr="00AD6AF8">
        <w:rPr>
          <w:rFonts w:eastAsia="Calibri"/>
          <w:bCs/>
          <w:sz w:val="28"/>
          <w:szCs w:val="28"/>
        </w:rPr>
        <w:t>Recompensele, răspunderea juridică și sancțiunile aplicabile polițiștilor;</w:t>
      </w:r>
    </w:p>
    <w:p w:rsidR="00C707A0" w:rsidRPr="00AD6AF8" w:rsidRDefault="00C707A0" w:rsidP="00C707A0">
      <w:pPr>
        <w:numPr>
          <w:ilvl w:val="0"/>
          <w:numId w:val="1"/>
        </w:numPr>
        <w:spacing w:line="276" w:lineRule="auto"/>
        <w:ind w:left="709" w:right="-426" w:hanging="345"/>
        <w:contextualSpacing/>
        <w:jc w:val="both"/>
        <w:rPr>
          <w:rFonts w:eastAsia="Calibri"/>
          <w:bCs/>
          <w:sz w:val="28"/>
          <w:szCs w:val="28"/>
        </w:rPr>
      </w:pPr>
      <w:r w:rsidRPr="00AD6AF8">
        <w:rPr>
          <w:rFonts w:eastAsia="Calibri"/>
          <w:bCs/>
          <w:sz w:val="28"/>
          <w:szCs w:val="28"/>
        </w:rPr>
        <w:t>Modificarea și suspendarea raportului de serviciu al polițistului;</w:t>
      </w:r>
    </w:p>
    <w:p w:rsidR="00C707A0" w:rsidRPr="00AD6AF8" w:rsidRDefault="00C707A0" w:rsidP="00C707A0">
      <w:pPr>
        <w:numPr>
          <w:ilvl w:val="0"/>
          <w:numId w:val="1"/>
        </w:numPr>
        <w:spacing w:line="276" w:lineRule="auto"/>
        <w:ind w:left="709" w:right="-426" w:hanging="345"/>
        <w:contextualSpacing/>
        <w:jc w:val="both"/>
        <w:rPr>
          <w:rFonts w:eastAsia="Calibri"/>
          <w:bCs/>
          <w:sz w:val="28"/>
          <w:szCs w:val="28"/>
        </w:rPr>
      </w:pPr>
      <w:r w:rsidRPr="00AD6AF8">
        <w:rPr>
          <w:rFonts w:eastAsia="Calibri"/>
          <w:bCs/>
          <w:sz w:val="28"/>
          <w:szCs w:val="28"/>
        </w:rPr>
        <w:t>Încetarea raporturilor de serviciu ale polițiștilor;</w:t>
      </w:r>
    </w:p>
    <w:p w:rsidR="00C707A0" w:rsidRPr="00AD6AF8" w:rsidRDefault="00C707A0" w:rsidP="00C707A0">
      <w:pPr>
        <w:numPr>
          <w:ilvl w:val="0"/>
          <w:numId w:val="1"/>
        </w:numPr>
        <w:spacing w:line="276" w:lineRule="auto"/>
        <w:ind w:left="709" w:right="-426" w:hanging="345"/>
        <w:contextualSpacing/>
        <w:jc w:val="both"/>
        <w:rPr>
          <w:rFonts w:eastAsia="Calibri"/>
          <w:bCs/>
          <w:sz w:val="28"/>
          <w:szCs w:val="28"/>
        </w:rPr>
      </w:pPr>
      <w:r w:rsidRPr="00AD6AF8">
        <w:rPr>
          <w:rFonts w:eastAsia="Calibri"/>
          <w:bCs/>
          <w:sz w:val="28"/>
          <w:szCs w:val="28"/>
        </w:rPr>
        <w:t>Procedura prealabilă în contenciosul administrativ;</w:t>
      </w:r>
    </w:p>
    <w:p w:rsidR="00C707A0" w:rsidRPr="00AD6AF8" w:rsidRDefault="00C707A0" w:rsidP="00C707A0">
      <w:pPr>
        <w:numPr>
          <w:ilvl w:val="0"/>
          <w:numId w:val="1"/>
        </w:numPr>
        <w:spacing w:line="276" w:lineRule="auto"/>
        <w:ind w:left="709" w:right="-426" w:hanging="345"/>
        <w:contextualSpacing/>
        <w:jc w:val="both"/>
        <w:rPr>
          <w:rFonts w:eastAsia="Calibri"/>
          <w:bCs/>
          <w:sz w:val="28"/>
          <w:szCs w:val="28"/>
        </w:rPr>
      </w:pPr>
      <w:r w:rsidRPr="00AD6AF8">
        <w:rPr>
          <w:rFonts w:eastAsia="Calibri"/>
          <w:bCs/>
          <w:sz w:val="28"/>
          <w:szCs w:val="28"/>
        </w:rPr>
        <w:t>Suspendarea executării actului administrativ;</w:t>
      </w:r>
    </w:p>
    <w:p w:rsidR="00C707A0" w:rsidRPr="00AD6AF8" w:rsidRDefault="00C707A0" w:rsidP="00C707A0">
      <w:pPr>
        <w:numPr>
          <w:ilvl w:val="0"/>
          <w:numId w:val="1"/>
        </w:numPr>
        <w:spacing w:line="276" w:lineRule="auto"/>
        <w:ind w:left="709" w:right="-426" w:hanging="345"/>
        <w:contextualSpacing/>
        <w:jc w:val="both"/>
        <w:rPr>
          <w:rFonts w:eastAsia="Calibri"/>
          <w:bCs/>
          <w:sz w:val="28"/>
          <w:szCs w:val="28"/>
        </w:rPr>
      </w:pPr>
      <w:r w:rsidRPr="00AD6AF8">
        <w:rPr>
          <w:rFonts w:eastAsia="Calibri"/>
          <w:bCs/>
          <w:sz w:val="28"/>
          <w:szCs w:val="28"/>
        </w:rPr>
        <w:t>Regimul juridic al contravențiilor;</w:t>
      </w:r>
    </w:p>
    <w:p w:rsidR="00C707A0" w:rsidRPr="00AD6AF8" w:rsidRDefault="00C707A0" w:rsidP="00C707A0">
      <w:pPr>
        <w:numPr>
          <w:ilvl w:val="0"/>
          <w:numId w:val="1"/>
        </w:numPr>
        <w:spacing w:line="276" w:lineRule="auto"/>
        <w:ind w:left="709" w:right="-426" w:hanging="345"/>
        <w:jc w:val="both"/>
        <w:rPr>
          <w:rFonts w:eastAsia="Times New Roman"/>
          <w:sz w:val="28"/>
          <w:szCs w:val="28"/>
          <w:lang w:eastAsia="ro-RO"/>
        </w:rPr>
      </w:pPr>
      <w:r w:rsidRPr="00AD6AF8">
        <w:rPr>
          <w:rFonts w:eastAsia="Times New Roman"/>
          <w:sz w:val="28"/>
          <w:szCs w:val="28"/>
          <w:lang w:eastAsia="ro-RO"/>
        </w:rPr>
        <w:t>Etica şi deontologia poliţistului;</w:t>
      </w:r>
    </w:p>
    <w:p w:rsidR="00C707A0" w:rsidRPr="00AD6AF8" w:rsidRDefault="00C707A0" w:rsidP="00C707A0">
      <w:pPr>
        <w:numPr>
          <w:ilvl w:val="0"/>
          <w:numId w:val="1"/>
        </w:numPr>
        <w:spacing w:line="276" w:lineRule="auto"/>
        <w:ind w:left="709" w:right="-426" w:hanging="345"/>
        <w:jc w:val="both"/>
        <w:rPr>
          <w:rFonts w:eastAsia="Times New Roman"/>
          <w:sz w:val="28"/>
          <w:szCs w:val="28"/>
          <w:lang w:eastAsia="ro-RO"/>
        </w:rPr>
      </w:pPr>
      <w:r w:rsidRPr="00AD6AF8">
        <w:rPr>
          <w:rFonts w:eastAsia="Times New Roman"/>
          <w:sz w:val="28"/>
          <w:szCs w:val="28"/>
          <w:lang w:eastAsia="ro-RO"/>
        </w:rPr>
        <w:t>Considerații generale despre management;</w:t>
      </w:r>
    </w:p>
    <w:p w:rsidR="00C707A0" w:rsidRPr="00AD6AF8" w:rsidRDefault="00C707A0" w:rsidP="00C707A0">
      <w:pPr>
        <w:numPr>
          <w:ilvl w:val="0"/>
          <w:numId w:val="1"/>
        </w:numPr>
        <w:spacing w:line="276" w:lineRule="auto"/>
        <w:ind w:left="709" w:right="-426" w:hanging="345"/>
        <w:jc w:val="both"/>
        <w:rPr>
          <w:rFonts w:eastAsia="Times New Roman"/>
          <w:sz w:val="28"/>
          <w:szCs w:val="28"/>
          <w:lang w:eastAsia="ro-RO"/>
        </w:rPr>
      </w:pPr>
      <w:r w:rsidRPr="00AD6AF8">
        <w:rPr>
          <w:rFonts w:eastAsia="Times New Roman"/>
          <w:sz w:val="28"/>
          <w:szCs w:val="28"/>
          <w:lang w:eastAsia="ro-RO"/>
        </w:rPr>
        <w:t>Planificarea managerială;</w:t>
      </w:r>
    </w:p>
    <w:p w:rsidR="00C707A0" w:rsidRPr="00AD6AF8" w:rsidRDefault="00C707A0" w:rsidP="00C707A0">
      <w:pPr>
        <w:numPr>
          <w:ilvl w:val="0"/>
          <w:numId w:val="1"/>
        </w:numPr>
        <w:spacing w:line="276" w:lineRule="auto"/>
        <w:ind w:left="709" w:right="-426" w:hanging="345"/>
        <w:jc w:val="both"/>
        <w:rPr>
          <w:rFonts w:eastAsia="Times New Roman"/>
          <w:sz w:val="28"/>
          <w:szCs w:val="28"/>
          <w:lang w:eastAsia="ro-RO"/>
        </w:rPr>
      </w:pPr>
      <w:r w:rsidRPr="00AD6AF8">
        <w:rPr>
          <w:rFonts w:eastAsia="Times New Roman"/>
          <w:sz w:val="28"/>
          <w:szCs w:val="28"/>
          <w:lang w:eastAsia="ro-RO"/>
        </w:rPr>
        <w:t>Organizarea managerială;</w:t>
      </w:r>
    </w:p>
    <w:p w:rsidR="00C707A0" w:rsidRPr="00AD6AF8" w:rsidRDefault="00C707A0" w:rsidP="00C707A0">
      <w:pPr>
        <w:numPr>
          <w:ilvl w:val="0"/>
          <w:numId w:val="1"/>
        </w:numPr>
        <w:spacing w:line="276" w:lineRule="auto"/>
        <w:ind w:left="709" w:right="-426" w:hanging="345"/>
        <w:jc w:val="both"/>
        <w:rPr>
          <w:rFonts w:eastAsia="Times New Roman"/>
          <w:sz w:val="28"/>
          <w:szCs w:val="28"/>
          <w:lang w:eastAsia="ro-RO"/>
        </w:rPr>
      </w:pPr>
      <w:r w:rsidRPr="00AD6AF8">
        <w:rPr>
          <w:rFonts w:eastAsia="Times New Roman"/>
          <w:sz w:val="28"/>
          <w:szCs w:val="28"/>
          <w:lang w:eastAsia="ro-RO"/>
        </w:rPr>
        <w:t>Conducerea subordonaţilor;</w:t>
      </w:r>
    </w:p>
    <w:p w:rsidR="00C707A0" w:rsidRPr="00AD6AF8" w:rsidRDefault="00C707A0" w:rsidP="00C707A0">
      <w:pPr>
        <w:numPr>
          <w:ilvl w:val="0"/>
          <w:numId w:val="1"/>
        </w:numPr>
        <w:spacing w:line="276" w:lineRule="auto"/>
        <w:ind w:left="709" w:right="-426" w:hanging="345"/>
        <w:jc w:val="both"/>
        <w:rPr>
          <w:rFonts w:eastAsia="Times New Roman"/>
          <w:sz w:val="28"/>
          <w:szCs w:val="28"/>
          <w:lang w:eastAsia="ro-RO"/>
        </w:rPr>
      </w:pPr>
      <w:r w:rsidRPr="00AD6AF8">
        <w:rPr>
          <w:rFonts w:eastAsia="Times New Roman"/>
          <w:sz w:val="28"/>
          <w:szCs w:val="28"/>
          <w:lang w:eastAsia="ro-RO"/>
        </w:rPr>
        <w:t>Controlul managerial;</w:t>
      </w:r>
    </w:p>
    <w:p w:rsidR="00C707A0" w:rsidRPr="00AD6AF8" w:rsidRDefault="00C707A0" w:rsidP="00C707A0">
      <w:pPr>
        <w:numPr>
          <w:ilvl w:val="0"/>
          <w:numId w:val="1"/>
        </w:numPr>
        <w:spacing w:line="276" w:lineRule="auto"/>
        <w:ind w:left="709" w:right="-426" w:hanging="345"/>
        <w:jc w:val="both"/>
        <w:rPr>
          <w:rFonts w:eastAsia="Times New Roman"/>
          <w:sz w:val="28"/>
          <w:szCs w:val="28"/>
          <w:lang w:eastAsia="ro-RO"/>
        </w:rPr>
      </w:pPr>
      <w:r w:rsidRPr="00AD6AF8">
        <w:rPr>
          <w:rFonts w:eastAsia="Times New Roman"/>
          <w:sz w:val="28"/>
          <w:szCs w:val="28"/>
          <w:lang w:eastAsia="ro-RO"/>
        </w:rPr>
        <w:t>Managementul luării deciziei;</w:t>
      </w:r>
    </w:p>
    <w:p w:rsidR="00C707A0" w:rsidRPr="00AD6AF8" w:rsidRDefault="00C707A0" w:rsidP="00C707A0">
      <w:pPr>
        <w:spacing w:line="276" w:lineRule="auto"/>
        <w:ind w:left="709" w:right="-426"/>
        <w:jc w:val="both"/>
        <w:rPr>
          <w:rFonts w:eastAsia="Times New Roman"/>
          <w:sz w:val="28"/>
          <w:szCs w:val="28"/>
          <w:lang w:eastAsia="ro-RO"/>
        </w:rPr>
      </w:pPr>
    </w:p>
    <w:p w:rsidR="00C707A0" w:rsidRPr="00AD6AF8" w:rsidRDefault="00C707A0" w:rsidP="00C707A0">
      <w:pPr>
        <w:spacing w:line="276" w:lineRule="auto"/>
        <w:ind w:left="709" w:right="-426"/>
        <w:jc w:val="both"/>
        <w:rPr>
          <w:rFonts w:eastAsia="Times New Roman"/>
          <w:sz w:val="28"/>
          <w:szCs w:val="28"/>
          <w:lang w:eastAsia="ro-RO"/>
        </w:rPr>
      </w:pPr>
    </w:p>
    <w:p w:rsidR="00C707A0" w:rsidRPr="00AD6AF8" w:rsidRDefault="00C707A0" w:rsidP="00C707A0">
      <w:pPr>
        <w:spacing w:line="276" w:lineRule="auto"/>
        <w:ind w:left="709" w:right="-426"/>
        <w:jc w:val="both"/>
        <w:rPr>
          <w:rFonts w:eastAsia="Times New Roman"/>
          <w:sz w:val="28"/>
          <w:szCs w:val="28"/>
          <w:lang w:eastAsia="ro-RO"/>
        </w:rPr>
      </w:pPr>
    </w:p>
    <w:p w:rsidR="00C707A0" w:rsidRPr="00AD6AF8" w:rsidRDefault="00C707A0" w:rsidP="00C707A0">
      <w:pPr>
        <w:numPr>
          <w:ilvl w:val="0"/>
          <w:numId w:val="1"/>
        </w:numPr>
        <w:spacing w:line="276" w:lineRule="auto"/>
        <w:ind w:left="709" w:right="-426" w:hanging="345"/>
        <w:jc w:val="both"/>
        <w:rPr>
          <w:rFonts w:eastAsia="Times New Roman"/>
          <w:sz w:val="28"/>
          <w:szCs w:val="28"/>
          <w:lang w:eastAsia="ro-RO"/>
        </w:rPr>
      </w:pPr>
      <w:r w:rsidRPr="00AD6AF8">
        <w:rPr>
          <w:rFonts w:eastAsia="Times New Roman"/>
          <w:sz w:val="28"/>
          <w:szCs w:val="28"/>
          <w:lang w:eastAsia="ro-RO"/>
        </w:rPr>
        <w:t>Managementul sistemului informațional;</w:t>
      </w:r>
    </w:p>
    <w:p w:rsidR="00C707A0" w:rsidRPr="00AD6AF8" w:rsidRDefault="00C707A0" w:rsidP="00C707A0">
      <w:pPr>
        <w:numPr>
          <w:ilvl w:val="0"/>
          <w:numId w:val="1"/>
        </w:numPr>
        <w:spacing w:line="276" w:lineRule="auto"/>
        <w:ind w:left="709" w:right="-426" w:hanging="345"/>
        <w:jc w:val="both"/>
        <w:rPr>
          <w:rFonts w:eastAsia="Times New Roman"/>
          <w:sz w:val="28"/>
          <w:szCs w:val="28"/>
          <w:lang w:eastAsia="ro-RO"/>
        </w:rPr>
      </w:pPr>
      <w:r w:rsidRPr="00AD6AF8">
        <w:rPr>
          <w:rFonts w:eastAsia="Times New Roman"/>
          <w:sz w:val="28"/>
          <w:szCs w:val="28"/>
          <w:lang w:eastAsia="ro-RO"/>
        </w:rPr>
        <w:t>Perspectiva comportamentului organizațional;</w:t>
      </w:r>
    </w:p>
    <w:p w:rsidR="00C707A0" w:rsidRPr="00AD6AF8" w:rsidRDefault="00C707A0" w:rsidP="00C707A0">
      <w:pPr>
        <w:numPr>
          <w:ilvl w:val="0"/>
          <w:numId w:val="1"/>
        </w:numPr>
        <w:spacing w:line="276" w:lineRule="auto"/>
        <w:ind w:left="709" w:right="-426" w:hanging="345"/>
        <w:jc w:val="both"/>
        <w:rPr>
          <w:rFonts w:eastAsia="Times New Roman"/>
          <w:sz w:val="28"/>
          <w:szCs w:val="28"/>
          <w:lang w:eastAsia="ro-RO"/>
        </w:rPr>
      </w:pPr>
      <w:r w:rsidRPr="00AD6AF8">
        <w:rPr>
          <w:rFonts w:eastAsia="Times New Roman"/>
          <w:sz w:val="28"/>
          <w:szCs w:val="28"/>
          <w:lang w:eastAsia="ro-RO"/>
        </w:rPr>
        <w:t>Managementul muncii în echipă;</w:t>
      </w:r>
    </w:p>
    <w:p w:rsidR="00C707A0" w:rsidRPr="00AD6AF8" w:rsidRDefault="00C707A0" w:rsidP="00C707A0">
      <w:pPr>
        <w:numPr>
          <w:ilvl w:val="0"/>
          <w:numId w:val="1"/>
        </w:numPr>
        <w:spacing w:line="276" w:lineRule="auto"/>
        <w:ind w:left="709" w:right="-426" w:hanging="345"/>
        <w:jc w:val="both"/>
        <w:rPr>
          <w:rFonts w:eastAsia="Times New Roman"/>
          <w:sz w:val="28"/>
          <w:szCs w:val="28"/>
          <w:lang w:eastAsia="ro-RO"/>
        </w:rPr>
      </w:pPr>
      <w:r w:rsidRPr="00AD6AF8">
        <w:rPr>
          <w:rFonts w:eastAsia="Times New Roman"/>
          <w:sz w:val="28"/>
          <w:szCs w:val="28"/>
          <w:lang w:eastAsia="ro-RO"/>
        </w:rPr>
        <w:t>Comunicarea în activitatea managerială;</w:t>
      </w:r>
    </w:p>
    <w:p w:rsidR="00C707A0" w:rsidRPr="00AD6AF8" w:rsidRDefault="00C707A0" w:rsidP="00C707A0">
      <w:pPr>
        <w:numPr>
          <w:ilvl w:val="0"/>
          <w:numId w:val="1"/>
        </w:numPr>
        <w:spacing w:line="276" w:lineRule="auto"/>
        <w:ind w:left="709" w:right="-426" w:hanging="345"/>
        <w:jc w:val="both"/>
        <w:rPr>
          <w:rFonts w:eastAsia="Times New Roman"/>
          <w:sz w:val="28"/>
          <w:szCs w:val="28"/>
          <w:lang w:eastAsia="ro-RO"/>
        </w:rPr>
      </w:pPr>
      <w:r w:rsidRPr="00AD6AF8">
        <w:rPr>
          <w:rFonts w:eastAsia="Times New Roman"/>
          <w:sz w:val="28"/>
          <w:szCs w:val="28"/>
          <w:lang w:eastAsia="ro-RO"/>
        </w:rPr>
        <w:t>Managementul gestionării conflictelor;</w:t>
      </w:r>
    </w:p>
    <w:p w:rsidR="00C707A0" w:rsidRPr="00AD6AF8" w:rsidRDefault="00C707A0" w:rsidP="00C707A0">
      <w:pPr>
        <w:numPr>
          <w:ilvl w:val="0"/>
          <w:numId w:val="1"/>
        </w:numPr>
        <w:spacing w:line="276" w:lineRule="auto"/>
        <w:ind w:left="709" w:right="-426" w:hanging="345"/>
        <w:jc w:val="both"/>
        <w:rPr>
          <w:rFonts w:eastAsia="Times New Roman"/>
          <w:sz w:val="28"/>
          <w:szCs w:val="28"/>
          <w:lang w:eastAsia="ro-RO"/>
        </w:rPr>
      </w:pPr>
      <w:r w:rsidRPr="00AD6AF8">
        <w:rPr>
          <w:rFonts w:eastAsia="Times New Roman"/>
          <w:sz w:val="28"/>
          <w:szCs w:val="28"/>
          <w:lang w:eastAsia="ro-RO"/>
        </w:rPr>
        <w:t>Considerații generale privind conceptul de control intern managerial;</w:t>
      </w:r>
    </w:p>
    <w:p w:rsidR="00C707A0" w:rsidRPr="00AD6AF8" w:rsidRDefault="00C707A0" w:rsidP="00C707A0">
      <w:pPr>
        <w:numPr>
          <w:ilvl w:val="0"/>
          <w:numId w:val="1"/>
        </w:numPr>
        <w:spacing w:line="276" w:lineRule="auto"/>
        <w:ind w:left="709" w:right="-426" w:hanging="345"/>
        <w:jc w:val="both"/>
        <w:rPr>
          <w:rFonts w:eastAsia="Times New Roman"/>
          <w:sz w:val="28"/>
          <w:szCs w:val="28"/>
          <w:lang w:eastAsia="ro-RO"/>
        </w:rPr>
      </w:pPr>
      <w:r w:rsidRPr="00AD6AF8">
        <w:rPr>
          <w:rFonts w:eastAsia="Times New Roman"/>
          <w:sz w:val="28"/>
          <w:szCs w:val="28"/>
          <w:lang w:eastAsia="ro-RO"/>
        </w:rPr>
        <w:t>Scopul și definirea standardelor de control intern managerial;</w:t>
      </w:r>
    </w:p>
    <w:p w:rsidR="00C707A0" w:rsidRPr="00AD6AF8" w:rsidRDefault="00C707A0" w:rsidP="00C707A0">
      <w:pPr>
        <w:numPr>
          <w:ilvl w:val="0"/>
          <w:numId w:val="1"/>
        </w:numPr>
        <w:spacing w:line="276" w:lineRule="auto"/>
        <w:ind w:left="709" w:right="-426" w:hanging="345"/>
        <w:jc w:val="both"/>
        <w:rPr>
          <w:rFonts w:eastAsia="Times New Roman"/>
          <w:sz w:val="28"/>
          <w:szCs w:val="28"/>
          <w:lang w:eastAsia="ro-RO"/>
        </w:rPr>
      </w:pPr>
      <w:r w:rsidRPr="00AD6AF8">
        <w:rPr>
          <w:rFonts w:eastAsia="Times New Roman"/>
          <w:sz w:val="28"/>
          <w:szCs w:val="28"/>
          <w:lang w:eastAsia="ro-RO"/>
        </w:rPr>
        <w:t>Lista standardelor de control intern managerial la entitățile publice;</w:t>
      </w:r>
    </w:p>
    <w:p w:rsidR="00C707A0" w:rsidRPr="00AD6AF8" w:rsidRDefault="00C707A0" w:rsidP="00C707A0">
      <w:pPr>
        <w:numPr>
          <w:ilvl w:val="0"/>
          <w:numId w:val="1"/>
        </w:numPr>
        <w:spacing w:line="276" w:lineRule="auto"/>
        <w:ind w:left="0" w:right="-426" w:firstLine="364"/>
        <w:jc w:val="both"/>
        <w:rPr>
          <w:rFonts w:eastAsia="Times New Roman"/>
          <w:sz w:val="28"/>
          <w:szCs w:val="28"/>
          <w:lang w:eastAsia="ro-RO"/>
        </w:rPr>
      </w:pPr>
      <w:r w:rsidRPr="00AD6AF8">
        <w:rPr>
          <w:rFonts w:eastAsia="Times New Roman"/>
          <w:sz w:val="28"/>
          <w:szCs w:val="28"/>
          <w:lang w:eastAsia="ro-RO"/>
        </w:rPr>
        <w:t>Managementul riscurilor de corupţie în cadrul structurilor Ministerului Afacerilor Interne;</w:t>
      </w:r>
    </w:p>
    <w:p w:rsidR="00C707A0" w:rsidRPr="00AD6AF8" w:rsidRDefault="00C707A0" w:rsidP="00C707A0">
      <w:pPr>
        <w:numPr>
          <w:ilvl w:val="0"/>
          <w:numId w:val="1"/>
        </w:numPr>
        <w:spacing w:line="276" w:lineRule="auto"/>
        <w:ind w:left="709" w:right="-426" w:hanging="345"/>
        <w:jc w:val="both"/>
        <w:rPr>
          <w:rFonts w:eastAsia="Times New Roman"/>
          <w:sz w:val="28"/>
          <w:szCs w:val="28"/>
          <w:lang w:eastAsia="ro-RO"/>
        </w:rPr>
      </w:pPr>
      <w:r w:rsidRPr="00AD6AF8">
        <w:rPr>
          <w:rFonts w:ascii="Tahoma" w:eastAsia="Times New Roman" w:hAnsi="Tahoma" w:cs="Tahoma"/>
          <w:sz w:val="28"/>
          <w:szCs w:val="28"/>
          <w:lang w:eastAsia="ro-RO"/>
        </w:rPr>
        <w:t>﻿</w:t>
      </w:r>
      <w:r w:rsidRPr="00AD6AF8">
        <w:rPr>
          <w:rFonts w:eastAsia="Times New Roman"/>
          <w:sz w:val="28"/>
          <w:szCs w:val="28"/>
          <w:lang w:eastAsia="ro-RO"/>
        </w:rPr>
        <w:t>Organizarea şi executarea controalelor în Ministerul Afacerilor Interne.</w:t>
      </w:r>
    </w:p>
    <w:p w:rsidR="00C707A0" w:rsidRPr="00AD6AF8" w:rsidRDefault="00C707A0" w:rsidP="00C707A0">
      <w:pPr>
        <w:spacing w:line="276" w:lineRule="auto"/>
        <w:ind w:right="-426"/>
        <w:jc w:val="both"/>
        <w:rPr>
          <w:rFonts w:eastAsia="Times New Roman"/>
          <w:sz w:val="28"/>
          <w:szCs w:val="28"/>
          <w:lang w:eastAsia="ro-RO"/>
        </w:rPr>
      </w:pPr>
    </w:p>
    <w:p w:rsidR="00C707A0" w:rsidRPr="00AD6AF8" w:rsidRDefault="00C707A0" w:rsidP="00C707A0">
      <w:pPr>
        <w:spacing w:line="276" w:lineRule="auto"/>
        <w:ind w:right="-426"/>
        <w:jc w:val="both"/>
        <w:rPr>
          <w:rFonts w:eastAsia="Times New Roman"/>
          <w:sz w:val="28"/>
          <w:szCs w:val="28"/>
          <w:lang w:eastAsia="ro-RO"/>
        </w:rPr>
      </w:pPr>
    </w:p>
    <w:p w:rsidR="00C707A0" w:rsidRPr="00AD6AF8" w:rsidRDefault="00C707A0" w:rsidP="00C707A0">
      <w:pPr>
        <w:spacing w:line="276" w:lineRule="auto"/>
        <w:ind w:right="-426"/>
        <w:jc w:val="both"/>
        <w:rPr>
          <w:rFonts w:eastAsia="Times New Roman"/>
          <w:sz w:val="28"/>
          <w:szCs w:val="28"/>
          <w:lang w:eastAsia="ro-RO"/>
        </w:rPr>
      </w:pPr>
    </w:p>
    <w:p w:rsidR="00C707A0" w:rsidRPr="00AD6AF8" w:rsidRDefault="00C707A0" w:rsidP="00C707A0">
      <w:pPr>
        <w:spacing w:line="276" w:lineRule="auto"/>
        <w:ind w:right="-426"/>
        <w:rPr>
          <w:rFonts w:eastAsia="Times New Roman"/>
          <w:sz w:val="28"/>
          <w:szCs w:val="28"/>
          <w:u w:val="single"/>
          <w:lang w:eastAsia="ro-RO"/>
        </w:rPr>
      </w:pPr>
      <w:r w:rsidRPr="00AD6AF8">
        <w:rPr>
          <w:rFonts w:eastAsia="Times New Roman"/>
          <w:b/>
          <w:sz w:val="28"/>
          <w:szCs w:val="28"/>
          <w:lang w:eastAsia="ro-RO"/>
        </w:rPr>
        <w:t xml:space="preserve">     </w:t>
      </w:r>
      <w:r w:rsidRPr="00AD6AF8">
        <w:rPr>
          <w:rFonts w:eastAsia="Times New Roman"/>
          <w:b/>
          <w:sz w:val="28"/>
          <w:szCs w:val="28"/>
          <w:u w:val="single"/>
          <w:lang w:eastAsia="ro-RO"/>
        </w:rPr>
        <w:t>BIBLIOGRAFIE</w:t>
      </w:r>
    </w:p>
    <w:p w:rsidR="00C707A0" w:rsidRPr="00AD6AF8" w:rsidRDefault="00C707A0" w:rsidP="00C707A0">
      <w:pPr>
        <w:spacing w:line="276" w:lineRule="auto"/>
        <w:ind w:right="-426"/>
        <w:rPr>
          <w:rFonts w:eastAsia="Times New Roman"/>
          <w:sz w:val="28"/>
          <w:szCs w:val="28"/>
          <w:u w:val="single"/>
          <w:lang w:eastAsia="ro-RO"/>
        </w:rPr>
      </w:pPr>
    </w:p>
    <w:p w:rsidR="00C707A0" w:rsidRPr="00AD6AF8" w:rsidRDefault="00C707A0" w:rsidP="00C707A0">
      <w:pPr>
        <w:numPr>
          <w:ilvl w:val="0"/>
          <w:numId w:val="1"/>
        </w:numPr>
        <w:spacing w:line="276" w:lineRule="auto"/>
        <w:ind w:left="0" w:right="-426" w:firstLine="360"/>
        <w:jc w:val="both"/>
        <w:rPr>
          <w:rFonts w:eastAsia="Times New Roman"/>
          <w:sz w:val="28"/>
          <w:szCs w:val="28"/>
          <w:lang w:eastAsia="ro-RO"/>
        </w:rPr>
      </w:pPr>
      <w:r w:rsidRPr="00AD6AF8">
        <w:rPr>
          <w:rFonts w:eastAsia="Times New Roman"/>
          <w:sz w:val="28"/>
          <w:szCs w:val="28"/>
          <w:lang w:eastAsia="ro-RO"/>
        </w:rPr>
        <w:t>Legea nr. 218/2002, privind organizarea şi funcţionarea Poliţiei Române, republicată, cu modificările și completările ulterioare;</w:t>
      </w:r>
    </w:p>
    <w:p w:rsidR="00C707A0" w:rsidRPr="00AD6AF8" w:rsidRDefault="00C707A0" w:rsidP="00C707A0">
      <w:pPr>
        <w:numPr>
          <w:ilvl w:val="0"/>
          <w:numId w:val="1"/>
        </w:numPr>
        <w:spacing w:line="276" w:lineRule="auto"/>
        <w:ind w:left="0" w:right="-426" w:firstLine="360"/>
        <w:jc w:val="both"/>
        <w:rPr>
          <w:rFonts w:eastAsia="Times New Roman"/>
          <w:sz w:val="28"/>
          <w:szCs w:val="28"/>
          <w:lang w:eastAsia="ro-RO"/>
        </w:rPr>
      </w:pPr>
      <w:r w:rsidRPr="00AD6AF8">
        <w:rPr>
          <w:rFonts w:eastAsia="Times New Roman"/>
          <w:bCs/>
          <w:iCs/>
          <w:sz w:val="28"/>
          <w:szCs w:val="28"/>
          <w:lang w:eastAsia="ro-RO"/>
        </w:rPr>
        <w:t>Legea nr. 360/2002, privind Statutul poliţistului, cu modificările şi completările ulterioare;</w:t>
      </w:r>
    </w:p>
    <w:p w:rsidR="00C707A0" w:rsidRPr="00AD6AF8" w:rsidRDefault="00C707A0" w:rsidP="00C707A0">
      <w:pPr>
        <w:numPr>
          <w:ilvl w:val="0"/>
          <w:numId w:val="1"/>
        </w:numPr>
        <w:spacing w:line="276" w:lineRule="auto"/>
        <w:ind w:left="0" w:right="-426" w:firstLine="360"/>
        <w:jc w:val="both"/>
        <w:rPr>
          <w:rFonts w:eastAsia="Times New Roman"/>
          <w:sz w:val="28"/>
          <w:szCs w:val="28"/>
          <w:lang w:eastAsia="ro-RO"/>
        </w:rPr>
      </w:pPr>
      <w:r w:rsidRPr="00AD6AF8">
        <w:rPr>
          <w:rFonts w:eastAsia="Times New Roman"/>
          <w:bCs/>
          <w:iCs/>
          <w:sz w:val="28"/>
          <w:szCs w:val="28"/>
          <w:lang w:eastAsia="ro-RO"/>
        </w:rPr>
        <w:t>Legea nr. 554/2004 a contenciosului administrativ, cu modificările și completările ulterioare;</w:t>
      </w:r>
    </w:p>
    <w:p w:rsidR="00C707A0" w:rsidRPr="00AD6AF8" w:rsidRDefault="00C707A0" w:rsidP="00C707A0">
      <w:pPr>
        <w:numPr>
          <w:ilvl w:val="0"/>
          <w:numId w:val="1"/>
        </w:numPr>
        <w:spacing w:line="276" w:lineRule="auto"/>
        <w:ind w:left="0" w:right="-426" w:firstLine="360"/>
        <w:jc w:val="both"/>
        <w:rPr>
          <w:rFonts w:eastAsia="Times New Roman"/>
          <w:sz w:val="28"/>
          <w:szCs w:val="28"/>
          <w:lang w:eastAsia="ro-RO"/>
        </w:rPr>
      </w:pPr>
      <w:r w:rsidRPr="00AD6AF8">
        <w:rPr>
          <w:rFonts w:eastAsia="Times New Roman"/>
          <w:bCs/>
          <w:iCs/>
          <w:sz w:val="28"/>
          <w:szCs w:val="28"/>
          <w:lang w:eastAsia="ro-RO"/>
        </w:rPr>
        <w:t>Ordonanța Guvernului nr. 2/2001 privind regimul juridic al contravențiilor, cu modificările și completările ulterioare;</w:t>
      </w:r>
    </w:p>
    <w:p w:rsidR="00C707A0" w:rsidRPr="00AD6AF8" w:rsidRDefault="00C707A0" w:rsidP="00C707A0">
      <w:pPr>
        <w:numPr>
          <w:ilvl w:val="0"/>
          <w:numId w:val="1"/>
        </w:numPr>
        <w:spacing w:line="276" w:lineRule="auto"/>
        <w:ind w:left="0" w:right="-426" w:firstLine="360"/>
        <w:jc w:val="both"/>
        <w:rPr>
          <w:rFonts w:eastAsia="Times New Roman"/>
          <w:sz w:val="28"/>
          <w:szCs w:val="28"/>
          <w:lang w:eastAsia="ro-RO"/>
        </w:rPr>
      </w:pPr>
      <w:r w:rsidRPr="00AD6AF8">
        <w:rPr>
          <w:rFonts w:eastAsia="Times New Roman"/>
          <w:sz w:val="28"/>
          <w:szCs w:val="28"/>
          <w:lang w:eastAsia="ro-RO"/>
        </w:rPr>
        <w:t>Hotărârea Guvernului nr. 991/2005</w:t>
      </w:r>
      <w:r w:rsidRPr="00AD6AF8">
        <w:rPr>
          <w:rFonts w:eastAsia="Times New Roman"/>
          <w:i/>
          <w:sz w:val="28"/>
          <w:szCs w:val="28"/>
          <w:lang w:eastAsia="ro-RO"/>
        </w:rPr>
        <w:t xml:space="preserve"> </w:t>
      </w:r>
      <w:r w:rsidRPr="00AD6AF8">
        <w:rPr>
          <w:rFonts w:eastAsia="Times New Roman"/>
          <w:sz w:val="28"/>
          <w:szCs w:val="28"/>
          <w:lang w:eastAsia="ro-RO"/>
        </w:rPr>
        <w:t>privind aprobarea Codului de etică şi deontologie al poliţistului;</w:t>
      </w:r>
    </w:p>
    <w:p w:rsidR="00C707A0" w:rsidRPr="00AD6AF8" w:rsidRDefault="00C707A0" w:rsidP="00C707A0">
      <w:pPr>
        <w:numPr>
          <w:ilvl w:val="0"/>
          <w:numId w:val="1"/>
        </w:numPr>
        <w:spacing w:line="276" w:lineRule="auto"/>
        <w:ind w:left="0" w:right="-426" w:firstLine="360"/>
        <w:jc w:val="both"/>
        <w:rPr>
          <w:rFonts w:eastAsia="Times New Roman"/>
          <w:sz w:val="28"/>
          <w:szCs w:val="28"/>
          <w:lang w:eastAsia="ro-RO"/>
        </w:rPr>
      </w:pPr>
      <w:r w:rsidRPr="00AD6AF8">
        <w:rPr>
          <w:rFonts w:eastAsia="Times New Roman"/>
          <w:sz w:val="28"/>
          <w:szCs w:val="28"/>
          <w:lang w:eastAsia="ro-RO"/>
        </w:rPr>
        <w:t>Hotărârea Guvernului nr. 725/2015 pentru stabilirea normelor de aplicare a Cap. IV din Legea nr. 360/2002 privind Statutul polițistului, referitoare la acordarea recompenselor și răspunderea disciplinară a polițiștilor, cu modificările și completările ulterioare;</w:t>
      </w:r>
    </w:p>
    <w:p w:rsidR="00C707A0" w:rsidRPr="00AD6AF8" w:rsidRDefault="00C707A0" w:rsidP="00C707A0">
      <w:pPr>
        <w:numPr>
          <w:ilvl w:val="0"/>
          <w:numId w:val="1"/>
        </w:numPr>
        <w:spacing w:line="276" w:lineRule="auto"/>
        <w:ind w:left="0" w:right="-426" w:firstLine="360"/>
        <w:jc w:val="both"/>
        <w:rPr>
          <w:rFonts w:eastAsia="Times New Roman"/>
          <w:sz w:val="28"/>
          <w:szCs w:val="28"/>
          <w:lang w:eastAsia="ro-RO"/>
        </w:rPr>
      </w:pPr>
      <w:r w:rsidRPr="00AD6AF8">
        <w:rPr>
          <w:rFonts w:eastAsia="Times New Roman"/>
          <w:sz w:val="28"/>
          <w:szCs w:val="28"/>
          <w:lang w:eastAsia="ro-RO"/>
        </w:rPr>
        <w:t>Ordinul Secretariatului General al Guvernului nr. 600/2018 pentru aprobarea Codului controlului intern managerial al entităţilor publice;</w:t>
      </w:r>
    </w:p>
    <w:p w:rsidR="00C707A0" w:rsidRPr="00AD6AF8" w:rsidRDefault="00C707A0" w:rsidP="00C707A0">
      <w:pPr>
        <w:numPr>
          <w:ilvl w:val="0"/>
          <w:numId w:val="1"/>
        </w:numPr>
        <w:spacing w:line="276" w:lineRule="auto"/>
        <w:ind w:left="0" w:right="-426" w:firstLine="360"/>
        <w:jc w:val="both"/>
        <w:rPr>
          <w:rFonts w:eastAsia="Times New Roman"/>
          <w:sz w:val="28"/>
          <w:szCs w:val="28"/>
          <w:lang w:eastAsia="ro-RO"/>
        </w:rPr>
      </w:pPr>
      <w:r w:rsidRPr="00AD6AF8">
        <w:rPr>
          <w:rFonts w:eastAsia="Times New Roman"/>
          <w:sz w:val="28"/>
          <w:szCs w:val="28"/>
          <w:lang w:eastAsia="ro-RO"/>
        </w:rPr>
        <w:lastRenderedPageBreak/>
        <w:t>Ordinul MAI nr. 62/2018 privind organizarea şi desfăşurarea activităţilor de prevenire a corupţiei si de educatie pentru promovarea integritatii în cadrul MAI;</w:t>
      </w:r>
    </w:p>
    <w:p w:rsidR="00C707A0" w:rsidRPr="00AD6AF8" w:rsidRDefault="00C707A0" w:rsidP="00C707A0">
      <w:pPr>
        <w:numPr>
          <w:ilvl w:val="0"/>
          <w:numId w:val="1"/>
        </w:numPr>
        <w:spacing w:line="276" w:lineRule="auto"/>
        <w:ind w:left="0" w:right="-426" w:firstLine="360"/>
        <w:jc w:val="both"/>
        <w:rPr>
          <w:rFonts w:eastAsia="Times New Roman"/>
          <w:sz w:val="28"/>
          <w:szCs w:val="28"/>
          <w:lang w:eastAsia="ro-RO"/>
        </w:rPr>
      </w:pPr>
      <w:r w:rsidRPr="00AD6AF8">
        <w:rPr>
          <w:rFonts w:eastAsia="Times New Roman"/>
          <w:sz w:val="28"/>
          <w:szCs w:val="28"/>
          <w:lang w:eastAsia="ro-RO"/>
        </w:rPr>
        <w:t xml:space="preserve">Ordinul MAI nr. </w:t>
      </w:r>
      <w:r w:rsidRPr="00AD6AF8">
        <w:rPr>
          <w:rFonts w:eastAsia="Times New Roman"/>
          <w:bCs/>
          <w:sz w:val="28"/>
          <w:szCs w:val="28"/>
          <w:lang w:eastAsia="ro-RO"/>
        </w:rPr>
        <w:t>138/2016 pri</w:t>
      </w:r>
      <w:r w:rsidRPr="00AD6AF8">
        <w:rPr>
          <w:rFonts w:eastAsia="Times New Roman"/>
          <w:sz w:val="28"/>
          <w:szCs w:val="28"/>
          <w:lang w:eastAsia="ro-RO"/>
        </w:rPr>
        <w:t>vind organizarea şi executarea controalelor în Ministerul Afacerilor Interne, cu modificările și completările ulterioare;</w:t>
      </w:r>
    </w:p>
    <w:p w:rsidR="00C707A0" w:rsidRPr="00AD6AF8" w:rsidRDefault="00C707A0" w:rsidP="00C707A0">
      <w:pPr>
        <w:spacing w:line="276" w:lineRule="auto"/>
        <w:ind w:right="-426"/>
        <w:jc w:val="both"/>
        <w:rPr>
          <w:rFonts w:eastAsia="Times New Roman"/>
          <w:sz w:val="28"/>
          <w:szCs w:val="28"/>
          <w:lang w:eastAsia="ro-RO"/>
        </w:rPr>
      </w:pPr>
    </w:p>
    <w:p w:rsidR="00C707A0" w:rsidRPr="00AD6AF8" w:rsidRDefault="00C707A0" w:rsidP="00C707A0">
      <w:pPr>
        <w:spacing w:line="276" w:lineRule="auto"/>
        <w:ind w:right="-426"/>
        <w:jc w:val="both"/>
        <w:rPr>
          <w:rFonts w:eastAsia="Times New Roman"/>
          <w:sz w:val="28"/>
          <w:szCs w:val="28"/>
          <w:lang w:eastAsia="ro-RO"/>
        </w:rPr>
      </w:pPr>
    </w:p>
    <w:p w:rsidR="00C707A0" w:rsidRPr="00AD6AF8" w:rsidRDefault="00C707A0" w:rsidP="00C707A0">
      <w:pPr>
        <w:spacing w:line="276" w:lineRule="auto"/>
        <w:jc w:val="both"/>
        <w:rPr>
          <w:rFonts w:eastAsia="Times New Roman"/>
          <w:sz w:val="28"/>
          <w:szCs w:val="28"/>
          <w:lang w:eastAsia="ro-RO"/>
        </w:rPr>
      </w:pPr>
    </w:p>
    <w:p w:rsidR="00C707A0" w:rsidRPr="00AD6AF8" w:rsidRDefault="00C707A0" w:rsidP="00C707A0">
      <w:pPr>
        <w:numPr>
          <w:ilvl w:val="0"/>
          <w:numId w:val="1"/>
        </w:numPr>
        <w:tabs>
          <w:tab w:val="left" w:pos="0"/>
        </w:tabs>
        <w:spacing w:line="276" w:lineRule="auto"/>
        <w:ind w:left="0" w:right="-426" w:firstLine="360"/>
        <w:jc w:val="both"/>
        <w:rPr>
          <w:rFonts w:eastAsia="Times New Roman"/>
          <w:sz w:val="28"/>
          <w:szCs w:val="28"/>
          <w:lang w:eastAsia="ro-RO"/>
        </w:rPr>
      </w:pPr>
      <w:r w:rsidRPr="00AD6AF8">
        <w:rPr>
          <w:rFonts w:eastAsia="Times New Roman"/>
          <w:sz w:val="28"/>
          <w:szCs w:val="28"/>
          <w:lang w:eastAsia="ro-RO"/>
        </w:rPr>
        <w:t>Managementul organizaţional al Poliţiei / Fundamente teoretice, autori Costică Voicu şi Ştefan Prună, Colecţia Management şi Ştiinţe Comportamentale, Editura MEDIAUNO -2007, Bucureşti.</w:t>
      </w:r>
    </w:p>
    <w:p w:rsidR="00C707A0" w:rsidRPr="00AD6AF8" w:rsidRDefault="00C707A0" w:rsidP="00C707A0">
      <w:pPr>
        <w:ind w:right="-426"/>
        <w:jc w:val="center"/>
        <w:rPr>
          <w:rFonts w:eastAsia="Times New Roman"/>
          <w:sz w:val="28"/>
          <w:szCs w:val="28"/>
          <w:lang w:eastAsia="ro-RO"/>
        </w:rPr>
      </w:pPr>
    </w:p>
    <w:p w:rsidR="00C707A0" w:rsidRPr="00AD6AF8" w:rsidRDefault="00C707A0" w:rsidP="00C707A0">
      <w:pPr>
        <w:ind w:right="-426"/>
        <w:jc w:val="center"/>
        <w:rPr>
          <w:rFonts w:eastAsia="Times New Roman"/>
          <w:b/>
          <w:sz w:val="28"/>
          <w:szCs w:val="28"/>
          <w:u w:val="single"/>
          <w:lang w:eastAsia="ro-RO"/>
        </w:rPr>
      </w:pPr>
      <w:r w:rsidRPr="00AD6AF8">
        <w:rPr>
          <w:rFonts w:eastAsia="Times New Roman"/>
          <w:b/>
          <w:sz w:val="28"/>
          <w:szCs w:val="28"/>
          <w:u w:val="single"/>
          <w:lang w:eastAsia="ro-RO"/>
        </w:rPr>
        <w:t>CAPITOLUL II</w:t>
      </w:r>
    </w:p>
    <w:p w:rsidR="00C707A0" w:rsidRPr="00AD6AF8" w:rsidRDefault="00C707A0" w:rsidP="00C707A0">
      <w:pPr>
        <w:ind w:right="-426"/>
        <w:jc w:val="center"/>
        <w:rPr>
          <w:rFonts w:eastAsia="Times New Roman"/>
          <w:b/>
          <w:sz w:val="28"/>
          <w:szCs w:val="28"/>
          <w:u w:val="single"/>
          <w:lang w:eastAsia="ro-RO"/>
        </w:rPr>
      </w:pPr>
    </w:p>
    <w:p w:rsidR="00C707A0" w:rsidRPr="00AD6AF8" w:rsidRDefault="00C707A0" w:rsidP="00C707A0">
      <w:pPr>
        <w:ind w:right="-426"/>
        <w:jc w:val="center"/>
        <w:rPr>
          <w:rFonts w:eastAsia="Times New Roman"/>
          <w:sz w:val="28"/>
          <w:szCs w:val="28"/>
          <w:lang w:eastAsia="ro-RO"/>
        </w:rPr>
      </w:pPr>
    </w:p>
    <w:p w:rsidR="00C707A0" w:rsidRPr="00AD6AF8" w:rsidRDefault="00C707A0" w:rsidP="00C707A0">
      <w:pPr>
        <w:ind w:right="-426"/>
        <w:jc w:val="both"/>
        <w:rPr>
          <w:rFonts w:eastAsia="Times New Roman"/>
          <w:b/>
          <w:sz w:val="28"/>
          <w:szCs w:val="28"/>
          <w:u w:val="single"/>
          <w:lang w:eastAsia="ro-RO"/>
        </w:rPr>
      </w:pPr>
      <w:r w:rsidRPr="00AD6AF8">
        <w:rPr>
          <w:rFonts w:eastAsia="Times New Roman"/>
          <w:b/>
          <w:sz w:val="28"/>
          <w:szCs w:val="28"/>
          <w:u w:val="single"/>
          <w:lang w:eastAsia="ro-RO"/>
        </w:rPr>
        <w:t>TEMATICĂ</w:t>
      </w:r>
    </w:p>
    <w:p w:rsidR="00C707A0" w:rsidRPr="00AD6AF8" w:rsidRDefault="00C707A0" w:rsidP="00C707A0">
      <w:pPr>
        <w:ind w:right="-426"/>
        <w:jc w:val="both"/>
        <w:rPr>
          <w:rFonts w:eastAsia="Times New Roman"/>
          <w:b/>
          <w:sz w:val="28"/>
          <w:szCs w:val="28"/>
          <w:u w:val="single"/>
          <w:lang w:eastAsia="ro-RO"/>
        </w:rPr>
      </w:pPr>
    </w:p>
    <w:p w:rsidR="00C707A0" w:rsidRPr="00AD6AF8" w:rsidRDefault="00C707A0" w:rsidP="00C707A0">
      <w:pPr>
        <w:numPr>
          <w:ilvl w:val="6"/>
          <w:numId w:val="2"/>
        </w:numPr>
        <w:tabs>
          <w:tab w:val="left" w:pos="756"/>
        </w:tabs>
        <w:ind w:left="-14" w:right="-426" w:firstLine="574"/>
        <w:jc w:val="both"/>
        <w:rPr>
          <w:rFonts w:eastAsia="Times New Roman"/>
          <w:sz w:val="28"/>
          <w:szCs w:val="28"/>
        </w:rPr>
      </w:pPr>
      <w:r w:rsidRPr="00AD6AF8">
        <w:rPr>
          <w:rFonts w:eastAsia="Times New Roman"/>
          <w:sz w:val="28"/>
          <w:szCs w:val="28"/>
        </w:rPr>
        <w:t>Circulația pe drumurile publice;</w:t>
      </w:r>
    </w:p>
    <w:p w:rsidR="00C707A0" w:rsidRPr="00AD6AF8" w:rsidRDefault="00C707A0" w:rsidP="00C707A0">
      <w:pPr>
        <w:numPr>
          <w:ilvl w:val="6"/>
          <w:numId w:val="2"/>
        </w:numPr>
        <w:tabs>
          <w:tab w:val="left" w:pos="756"/>
        </w:tabs>
        <w:ind w:left="-14" w:right="-426" w:firstLine="574"/>
        <w:jc w:val="both"/>
        <w:rPr>
          <w:rFonts w:eastAsia="Times New Roman"/>
          <w:sz w:val="28"/>
          <w:szCs w:val="28"/>
        </w:rPr>
      </w:pPr>
      <w:r w:rsidRPr="00AD6AF8">
        <w:rPr>
          <w:bCs/>
          <w:sz w:val="28"/>
          <w:szCs w:val="28"/>
        </w:rPr>
        <w:t>Autorizarea executării lucrărilor de construcții</w:t>
      </w:r>
      <w:r w:rsidRPr="00AD6AF8">
        <w:rPr>
          <w:rFonts w:eastAsia="Times New Roman"/>
          <w:sz w:val="28"/>
          <w:szCs w:val="28"/>
          <w:lang w:eastAsia="ro-RO"/>
        </w:rPr>
        <w:t>;</w:t>
      </w:r>
    </w:p>
    <w:p w:rsidR="00C707A0" w:rsidRPr="00AD6AF8" w:rsidRDefault="00C707A0" w:rsidP="00C707A0">
      <w:pPr>
        <w:numPr>
          <w:ilvl w:val="6"/>
          <w:numId w:val="2"/>
        </w:numPr>
        <w:tabs>
          <w:tab w:val="left" w:pos="756"/>
        </w:tabs>
        <w:ind w:left="-14" w:right="-426" w:firstLine="574"/>
        <w:jc w:val="both"/>
        <w:rPr>
          <w:rFonts w:eastAsia="Times New Roman"/>
          <w:sz w:val="28"/>
          <w:szCs w:val="28"/>
        </w:rPr>
      </w:pPr>
      <w:r w:rsidRPr="00AD6AF8">
        <w:rPr>
          <w:bCs/>
          <w:sz w:val="28"/>
          <w:szCs w:val="28"/>
        </w:rPr>
        <w:t>Sancționarea faptelor de încălcare a unor norme de conviețuire socială, a ordinii și liniștii publice;</w:t>
      </w:r>
    </w:p>
    <w:p w:rsidR="00C707A0" w:rsidRPr="00AD6AF8" w:rsidRDefault="00C707A0" w:rsidP="00C707A0">
      <w:pPr>
        <w:numPr>
          <w:ilvl w:val="6"/>
          <w:numId w:val="2"/>
        </w:numPr>
        <w:tabs>
          <w:tab w:val="left" w:pos="756"/>
        </w:tabs>
        <w:ind w:left="-14" w:right="-426" w:firstLine="574"/>
        <w:jc w:val="both"/>
        <w:rPr>
          <w:rFonts w:eastAsia="Times New Roman"/>
          <w:sz w:val="28"/>
          <w:szCs w:val="28"/>
        </w:rPr>
      </w:pPr>
      <w:r w:rsidRPr="00AD6AF8">
        <w:rPr>
          <w:rFonts w:eastAsia="Times New Roman"/>
          <w:sz w:val="28"/>
          <w:szCs w:val="28"/>
        </w:rPr>
        <w:t>Clasificarea și încadrarea drumurilor; administrarea drumurilor;</w:t>
      </w:r>
    </w:p>
    <w:p w:rsidR="00C707A0" w:rsidRPr="00AD6AF8" w:rsidRDefault="00C707A0" w:rsidP="00C707A0">
      <w:pPr>
        <w:numPr>
          <w:ilvl w:val="6"/>
          <w:numId w:val="2"/>
        </w:numPr>
        <w:tabs>
          <w:tab w:val="left" w:pos="756"/>
        </w:tabs>
        <w:ind w:left="-14" w:right="-426" w:firstLine="574"/>
        <w:jc w:val="both"/>
        <w:rPr>
          <w:rFonts w:eastAsia="Times New Roman"/>
          <w:sz w:val="28"/>
          <w:szCs w:val="28"/>
        </w:rPr>
      </w:pPr>
      <w:r w:rsidRPr="00AD6AF8">
        <w:rPr>
          <w:rFonts w:eastAsia="Times New Roman"/>
          <w:sz w:val="28"/>
          <w:szCs w:val="28"/>
        </w:rPr>
        <w:t>Autorizarea și efectuarea transportului în regim de taxi și închiriere;</w:t>
      </w:r>
    </w:p>
    <w:p w:rsidR="00C707A0" w:rsidRPr="00AD6AF8" w:rsidRDefault="00C707A0" w:rsidP="00C707A0">
      <w:pPr>
        <w:tabs>
          <w:tab w:val="left" w:pos="756"/>
        </w:tabs>
        <w:ind w:left="560" w:right="-426"/>
        <w:jc w:val="both"/>
        <w:rPr>
          <w:rFonts w:eastAsia="Times New Roman"/>
          <w:sz w:val="28"/>
          <w:szCs w:val="28"/>
        </w:rPr>
      </w:pPr>
    </w:p>
    <w:p w:rsidR="00C707A0" w:rsidRPr="00AD6AF8" w:rsidRDefault="00C707A0" w:rsidP="00C707A0">
      <w:pPr>
        <w:numPr>
          <w:ilvl w:val="6"/>
          <w:numId w:val="2"/>
        </w:numPr>
        <w:tabs>
          <w:tab w:val="left" w:pos="756"/>
        </w:tabs>
        <w:ind w:left="-14" w:right="-426" w:firstLine="574"/>
        <w:jc w:val="both"/>
        <w:rPr>
          <w:rFonts w:eastAsia="Times New Roman"/>
          <w:sz w:val="28"/>
          <w:szCs w:val="28"/>
        </w:rPr>
      </w:pPr>
      <w:r w:rsidRPr="00AD6AF8">
        <w:rPr>
          <w:rFonts w:eastAsia="Times New Roman"/>
          <w:sz w:val="28"/>
          <w:szCs w:val="28"/>
        </w:rPr>
        <w:t>Sancțiuni și contravenții pentru nerespectarea normelor privind transportul în regim de taxi și închiriere;</w:t>
      </w:r>
    </w:p>
    <w:p w:rsidR="00C707A0" w:rsidRPr="00AD6AF8" w:rsidRDefault="00C707A0" w:rsidP="00C707A0">
      <w:pPr>
        <w:numPr>
          <w:ilvl w:val="6"/>
          <w:numId w:val="2"/>
        </w:numPr>
        <w:tabs>
          <w:tab w:val="left" w:pos="756"/>
        </w:tabs>
        <w:ind w:left="-14" w:right="-426" w:firstLine="574"/>
        <w:jc w:val="both"/>
        <w:rPr>
          <w:rFonts w:eastAsia="Times New Roman"/>
          <w:sz w:val="28"/>
          <w:szCs w:val="28"/>
        </w:rPr>
      </w:pPr>
      <w:r w:rsidRPr="00AD6AF8">
        <w:rPr>
          <w:bCs/>
          <w:sz w:val="28"/>
          <w:szCs w:val="28"/>
        </w:rPr>
        <w:t>Amenajarea teritoriului și urbanismul;</w:t>
      </w:r>
    </w:p>
    <w:p w:rsidR="00C707A0" w:rsidRPr="00AD6AF8" w:rsidRDefault="00C707A0" w:rsidP="00C707A0">
      <w:pPr>
        <w:numPr>
          <w:ilvl w:val="6"/>
          <w:numId w:val="2"/>
        </w:numPr>
        <w:tabs>
          <w:tab w:val="left" w:pos="756"/>
        </w:tabs>
        <w:ind w:left="14" w:right="-426" w:firstLine="532"/>
        <w:jc w:val="both"/>
        <w:rPr>
          <w:rFonts w:eastAsia="Times New Roman"/>
          <w:sz w:val="28"/>
          <w:szCs w:val="28"/>
        </w:rPr>
      </w:pPr>
      <w:r w:rsidRPr="00AD6AF8">
        <w:rPr>
          <w:rFonts w:eastAsia="Times New Roman"/>
          <w:sz w:val="28"/>
          <w:szCs w:val="28"/>
        </w:rPr>
        <w:t>Controlul aplicării normelor privind circulația materialelor lemnoase, al depozitelor și instalațiilor de prelucrare a lemnului;  constatarea contravențiilor silvice și aplicarea sancțiunilor;</w:t>
      </w:r>
    </w:p>
    <w:p w:rsidR="00C707A0" w:rsidRPr="00AD6AF8" w:rsidRDefault="00C707A0" w:rsidP="00C707A0">
      <w:pPr>
        <w:numPr>
          <w:ilvl w:val="6"/>
          <w:numId w:val="2"/>
        </w:numPr>
        <w:tabs>
          <w:tab w:val="left" w:pos="756"/>
        </w:tabs>
        <w:ind w:left="-14" w:right="-426" w:firstLine="574"/>
        <w:jc w:val="both"/>
        <w:rPr>
          <w:rFonts w:eastAsia="Times New Roman"/>
          <w:sz w:val="28"/>
          <w:szCs w:val="28"/>
        </w:rPr>
      </w:pPr>
      <w:r w:rsidRPr="00AD6AF8">
        <w:rPr>
          <w:rFonts w:eastAsia="Times New Roman"/>
          <w:sz w:val="28"/>
          <w:szCs w:val="28"/>
        </w:rPr>
        <w:t>Sistemul european de informații privind vehiculele și permisele de conducere (EUCARIS)</w:t>
      </w:r>
      <w:r w:rsidRPr="00AD6AF8">
        <w:rPr>
          <w:rFonts w:eastAsia="Times New Roman"/>
          <w:sz w:val="28"/>
          <w:szCs w:val="28"/>
          <w:lang w:eastAsia="ro-RO"/>
        </w:rPr>
        <w:t xml:space="preserve"> ;</w:t>
      </w:r>
    </w:p>
    <w:p w:rsidR="00C707A0" w:rsidRPr="00AD6AF8" w:rsidRDefault="00C707A0" w:rsidP="00C707A0">
      <w:pPr>
        <w:numPr>
          <w:ilvl w:val="6"/>
          <w:numId w:val="2"/>
        </w:numPr>
        <w:tabs>
          <w:tab w:val="left" w:pos="756"/>
        </w:tabs>
        <w:ind w:left="-14" w:right="-426" w:firstLine="574"/>
        <w:jc w:val="both"/>
        <w:rPr>
          <w:rFonts w:eastAsia="Times New Roman"/>
          <w:sz w:val="28"/>
          <w:szCs w:val="28"/>
        </w:rPr>
      </w:pPr>
      <w:r w:rsidRPr="00AD6AF8">
        <w:rPr>
          <w:rFonts w:eastAsia="Times New Roman"/>
          <w:sz w:val="28"/>
          <w:szCs w:val="28"/>
        </w:rPr>
        <w:t>Măsuri pentru facilitarea schimbului transfrontalier de informații referitoare la încălcările normelor de circulație care afectează siguranța rutieră și pentru facilitarea executării sancțiunilor aplicate acestor încălcări</w:t>
      </w:r>
      <w:r w:rsidRPr="00AD6AF8">
        <w:rPr>
          <w:rFonts w:eastAsia="Times New Roman"/>
          <w:sz w:val="28"/>
          <w:szCs w:val="28"/>
          <w:lang w:eastAsia="ro-RO"/>
        </w:rPr>
        <w:t>;</w:t>
      </w:r>
    </w:p>
    <w:p w:rsidR="00C707A0" w:rsidRPr="00AD6AF8" w:rsidRDefault="00C707A0" w:rsidP="00C707A0">
      <w:pPr>
        <w:numPr>
          <w:ilvl w:val="6"/>
          <w:numId w:val="2"/>
        </w:numPr>
        <w:tabs>
          <w:tab w:val="left" w:pos="756"/>
        </w:tabs>
        <w:ind w:left="-14" w:right="-426" w:firstLine="574"/>
        <w:jc w:val="both"/>
        <w:rPr>
          <w:rFonts w:eastAsia="Times New Roman"/>
          <w:sz w:val="28"/>
          <w:szCs w:val="28"/>
        </w:rPr>
      </w:pPr>
      <w:r w:rsidRPr="00AD6AF8">
        <w:rPr>
          <w:bCs/>
          <w:sz w:val="28"/>
          <w:szCs w:val="28"/>
        </w:rPr>
        <w:t>Asigurarea obligatorie de răspundere civilă auto pentru prejudicii produse terților prin accidente de vehicule și tramvaie</w:t>
      </w:r>
      <w:r w:rsidRPr="00AD6AF8">
        <w:rPr>
          <w:rFonts w:eastAsia="Times New Roman"/>
          <w:sz w:val="28"/>
          <w:szCs w:val="28"/>
          <w:lang w:eastAsia="ro-RO"/>
        </w:rPr>
        <w:t>;</w:t>
      </w:r>
    </w:p>
    <w:p w:rsidR="00C707A0" w:rsidRPr="00AD6AF8" w:rsidRDefault="00C707A0" w:rsidP="00C707A0">
      <w:pPr>
        <w:numPr>
          <w:ilvl w:val="6"/>
          <w:numId w:val="2"/>
        </w:numPr>
        <w:tabs>
          <w:tab w:val="left" w:pos="756"/>
        </w:tabs>
        <w:ind w:left="-14" w:right="-426" w:firstLine="574"/>
        <w:jc w:val="both"/>
        <w:rPr>
          <w:rFonts w:eastAsia="Times New Roman"/>
          <w:sz w:val="28"/>
          <w:szCs w:val="28"/>
        </w:rPr>
      </w:pPr>
      <w:r w:rsidRPr="00AD6AF8">
        <w:rPr>
          <w:bCs/>
          <w:sz w:val="28"/>
          <w:szCs w:val="28"/>
        </w:rPr>
        <w:t>Măsuri de eficientizare a achitării amenzilor contravenționale</w:t>
      </w:r>
      <w:r w:rsidRPr="00AD6AF8">
        <w:rPr>
          <w:rFonts w:eastAsia="Times New Roman"/>
          <w:sz w:val="28"/>
          <w:szCs w:val="28"/>
          <w:lang w:eastAsia="ro-RO"/>
        </w:rPr>
        <w:t>;</w:t>
      </w:r>
    </w:p>
    <w:p w:rsidR="00C707A0" w:rsidRPr="00AD6AF8" w:rsidRDefault="00C707A0" w:rsidP="00C707A0">
      <w:pPr>
        <w:numPr>
          <w:ilvl w:val="6"/>
          <w:numId w:val="2"/>
        </w:numPr>
        <w:tabs>
          <w:tab w:val="left" w:pos="756"/>
        </w:tabs>
        <w:ind w:left="-14" w:right="-426" w:firstLine="574"/>
        <w:jc w:val="both"/>
        <w:rPr>
          <w:rFonts w:eastAsia="Times New Roman"/>
          <w:sz w:val="28"/>
          <w:szCs w:val="28"/>
        </w:rPr>
      </w:pPr>
      <w:r w:rsidRPr="00AD6AF8">
        <w:rPr>
          <w:rFonts w:eastAsia="Times New Roman"/>
          <w:sz w:val="28"/>
          <w:szCs w:val="28"/>
        </w:rPr>
        <w:t>Măsuri pentru prevenirea și combaterea efectelor pandemiei de COVID-19</w:t>
      </w:r>
      <w:r w:rsidRPr="00AD6AF8">
        <w:rPr>
          <w:rFonts w:eastAsia="Times New Roman"/>
          <w:sz w:val="28"/>
          <w:szCs w:val="28"/>
          <w:lang w:eastAsia="ro-RO"/>
        </w:rPr>
        <w:t>;</w:t>
      </w:r>
    </w:p>
    <w:p w:rsidR="00C707A0" w:rsidRPr="00AD6AF8" w:rsidRDefault="00C707A0" w:rsidP="00C707A0">
      <w:pPr>
        <w:numPr>
          <w:ilvl w:val="6"/>
          <w:numId w:val="2"/>
        </w:numPr>
        <w:tabs>
          <w:tab w:val="left" w:pos="756"/>
        </w:tabs>
        <w:ind w:left="-14" w:right="-426" w:firstLine="574"/>
        <w:jc w:val="both"/>
        <w:rPr>
          <w:rFonts w:eastAsia="Times New Roman"/>
          <w:sz w:val="28"/>
          <w:szCs w:val="28"/>
        </w:rPr>
      </w:pPr>
      <w:r w:rsidRPr="00AD6AF8">
        <w:rPr>
          <w:rFonts w:eastAsia="Times New Roman"/>
          <w:sz w:val="28"/>
          <w:szCs w:val="28"/>
        </w:rPr>
        <w:lastRenderedPageBreak/>
        <w:t>Inspecția tehnică periodică a vehiculelor înmatriculate sau înregistrate în România</w:t>
      </w:r>
      <w:r w:rsidRPr="00AD6AF8">
        <w:rPr>
          <w:rFonts w:eastAsia="Times New Roman"/>
          <w:sz w:val="28"/>
          <w:szCs w:val="28"/>
          <w:lang w:eastAsia="ro-RO"/>
        </w:rPr>
        <w:t>;</w:t>
      </w:r>
    </w:p>
    <w:p w:rsidR="00C707A0" w:rsidRPr="00AD6AF8" w:rsidRDefault="00C707A0" w:rsidP="00C707A0">
      <w:pPr>
        <w:numPr>
          <w:ilvl w:val="6"/>
          <w:numId w:val="2"/>
        </w:numPr>
        <w:tabs>
          <w:tab w:val="left" w:pos="756"/>
        </w:tabs>
        <w:ind w:left="-14" w:right="-426" w:firstLine="574"/>
        <w:jc w:val="both"/>
        <w:rPr>
          <w:rFonts w:eastAsia="Times New Roman"/>
          <w:sz w:val="28"/>
          <w:szCs w:val="28"/>
        </w:rPr>
      </w:pPr>
      <w:r w:rsidRPr="00AD6AF8">
        <w:rPr>
          <w:rFonts w:eastAsia="Times New Roman"/>
          <w:sz w:val="28"/>
          <w:szCs w:val="28"/>
        </w:rPr>
        <w:t>Stabilirea unor taxe pentru serviciile prestate pentru persoanele fizice și juridice de către Ministerul Afacerilor Interne</w:t>
      </w:r>
      <w:r w:rsidRPr="00AD6AF8">
        <w:rPr>
          <w:rFonts w:eastAsia="Times New Roman"/>
          <w:sz w:val="28"/>
          <w:szCs w:val="28"/>
          <w:lang w:eastAsia="ro-RO"/>
        </w:rPr>
        <w:t>;</w:t>
      </w:r>
    </w:p>
    <w:p w:rsidR="00C707A0" w:rsidRPr="00AD6AF8" w:rsidRDefault="00C707A0" w:rsidP="00C707A0">
      <w:pPr>
        <w:numPr>
          <w:ilvl w:val="6"/>
          <w:numId w:val="2"/>
        </w:numPr>
        <w:tabs>
          <w:tab w:val="left" w:pos="756"/>
        </w:tabs>
        <w:ind w:left="-14" w:right="-426" w:firstLine="574"/>
        <w:jc w:val="both"/>
        <w:rPr>
          <w:rFonts w:eastAsia="Times New Roman"/>
          <w:sz w:val="28"/>
          <w:szCs w:val="28"/>
        </w:rPr>
      </w:pPr>
      <w:r w:rsidRPr="00AD6AF8">
        <w:rPr>
          <w:bCs/>
          <w:sz w:val="28"/>
          <w:szCs w:val="28"/>
        </w:rPr>
        <w:t>Aplicarea tarifului de utilizare și a tarifului de trecere pe rețeaua de drumuri naționale din România</w:t>
      </w:r>
      <w:r w:rsidRPr="00AD6AF8">
        <w:rPr>
          <w:rFonts w:eastAsia="Times New Roman"/>
          <w:sz w:val="28"/>
          <w:szCs w:val="28"/>
          <w:lang w:eastAsia="ro-RO"/>
        </w:rPr>
        <w:t>;</w:t>
      </w:r>
    </w:p>
    <w:p w:rsidR="00C707A0" w:rsidRPr="00AD6AF8" w:rsidRDefault="00C707A0" w:rsidP="00C707A0">
      <w:pPr>
        <w:numPr>
          <w:ilvl w:val="6"/>
          <w:numId w:val="2"/>
        </w:numPr>
        <w:tabs>
          <w:tab w:val="left" w:pos="756"/>
        </w:tabs>
        <w:ind w:left="-14" w:right="-426" w:firstLine="574"/>
        <w:jc w:val="both"/>
        <w:rPr>
          <w:rFonts w:eastAsia="Times New Roman"/>
          <w:sz w:val="28"/>
          <w:szCs w:val="28"/>
        </w:rPr>
      </w:pPr>
      <w:r w:rsidRPr="00AD6AF8">
        <w:rPr>
          <w:bCs/>
          <w:sz w:val="28"/>
          <w:szCs w:val="28"/>
        </w:rPr>
        <w:t>Stabilirea cadrului de aplicare a regulilor privind perioadele de conducere, pauzele și perioadele de odihnă ale conducătorilor auto și utilizarea aparatelor de înregistrare a activității acestora</w:t>
      </w:r>
      <w:r w:rsidRPr="00AD6AF8">
        <w:rPr>
          <w:rFonts w:eastAsia="Times New Roman"/>
          <w:sz w:val="28"/>
          <w:szCs w:val="28"/>
          <w:lang w:eastAsia="ro-RO"/>
        </w:rPr>
        <w:t>;</w:t>
      </w:r>
    </w:p>
    <w:p w:rsidR="00C707A0" w:rsidRPr="00AD6AF8" w:rsidRDefault="00C707A0" w:rsidP="00C707A0">
      <w:pPr>
        <w:numPr>
          <w:ilvl w:val="6"/>
          <w:numId w:val="2"/>
        </w:numPr>
        <w:tabs>
          <w:tab w:val="left" w:pos="756"/>
        </w:tabs>
        <w:ind w:left="-14" w:right="-426" w:firstLine="574"/>
        <w:jc w:val="both"/>
        <w:rPr>
          <w:rFonts w:eastAsia="Times New Roman"/>
          <w:sz w:val="28"/>
          <w:szCs w:val="28"/>
        </w:rPr>
      </w:pPr>
      <w:r w:rsidRPr="00AD6AF8">
        <w:rPr>
          <w:bCs/>
          <w:sz w:val="28"/>
          <w:szCs w:val="28"/>
        </w:rPr>
        <w:t>Transporturile rutiere</w:t>
      </w:r>
      <w:r w:rsidRPr="00AD6AF8">
        <w:rPr>
          <w:rFonts w:eastAsia="Times New Roman"/>
          <w:sz w:val="28"/>
          <w:szCs w:val="28"/>
          <w:lang w:eastAsia="ro-RO"/>
        </w:rPr>
        <w:t>;</w:t>
      </w:r>
    </w:p>
    <w:p w:rsidR="00C707A0" w:rsidRPr="00AD6AF8" w:rsidRDefault="00C707A0" w:rsidP="00C707A0">
      <w:pPr>
        <w:numPr>
          <w:ilvl w:val="6"/>
          <w:numId w:val="2"/>
        </w:numPr>
        <w:tabs>
          <w:tab w:val="left" w:pos="756"/>
        </w:tabs>
        <w:ind w:left="-14" w:right="-426" w:firstLine="574"/>
        <w:jc w:val="both"/>
        <w:rPr>
          <w:rFonts w:eastAsia="Times New Roman"/>
          <w:sz w:val="28"/>
          <w:szCs w:val="28"/>
        </w:rPr>
      </w:pPr>
      <w:r w:rsidRPr="00AD6AF8">
        <w:rPr>
          <w:rFonts w:eastAsia="Times New Roman"/>
          <w:sz w:val="28"/>
          <w:szCs w:val="28"/>
        </w:rPr>
        <w:t>Normele de efectuare a activității de transport rutier de mărfuri periculoase în România</w:t>
      </w:r>
      <w:r w:rsidRPr="00AD6AF8">
        <w:rPr>
          <w:rFonts w:eastAsia="Times New Roman"/>
          <w:sz w:val="28"/>
          <w:szCs w:val="28"/>
          <w:lang w:eastAsia="ro-RO"/>
        </w:rPr>
        <w:t>;</w:t>
      </w:r>
    </w:p>
    <w:p w:rsidR="00C707A0" w:rsidRPr="00AD6AF8" w:rsidRDefault="00C707A0" w:rsidP="00C707A0">
      <w:pPr>
        <w:tabs>
          <w:tab w:val="left" w:pos="756"/>
        </w:tabs>
        <w:ind w:left="-14" w:right="-426" w:firstLine="574"/>
        <w:jc w:val="both"/>
        <w:rPr>
          <w:bCs/>
          <w:sz w:val="28"/>
          <w:szCs w:val="28"/>
        </w:rPr>
      </w:pPr>
      <w:r w:rsidRPr="00AD6AF8">
        <w:rPr>
          <w:bCs/>
          <w:sz w:val="28"/>
          <w:szCs w:val="28"/>
        </w:rPr>
        <w:t xml:space="preserve">- Încălcări foarte grave, grave și minore ale prevederilor </w:t>
      </w:r>
      <w:hyperlink r:id="rId5" w:history="1">
        <w:r w:rsidRPr="00AD6AF8">
          <w:rPr>
            <w:sz w:val="28"/>
            <w:szCs w:val="28"/>
          </w:rPr>
          <w:t>Regulamentului (CE) nr. 1.071/2009</w:t>
        </w:r>
      </w:hyperlink>
      <w:r w:rsidRPr="00AD6AF8">
        <w:rPr>
          <w:sz w:val="28"/>
          <w:szCs w:val="28"/>
        </w:rPr>
        <w:t xml:space="preserve">, ale </w:t>
      </w:r>
      <w:hyperlink r:id="rId6" w:history="1">
        <w:r w:rsidRPr="00AD6AF8">
          <w:rPr>
            <w:sz w:val="28"/>
            <w:szCs w:val="28"/>
          </w:rPr>
          <w:t>Regulamentului (CE) nr. 1.072/2009</w:t>
        </w:r>
      </w:hyperlink>
      <w:r w:rsidRPr="00AD6AF8">
        <w:rPr>
          <w:sz w:val="28"/>
          <w:szCs w:val="28"/>
        </w:rPr>
        <w:t xml:space="preserve">, ale </w:t>
      </w:r>
      <w:hyperlink r:id="rId7" w:history="1">
        <w:r w:rsidRPr="00AD6AF8">
          <w:rPr>
            <w:sz w:val="28"/>
            <w:szCs w:val="28"/>
          </w:rPr>
          <w:t>Regulamentului (CE) nr. 1.073/2009</w:t>
        </w:r>
      </w:hyperlink>
      <w:r w:rsidRPr="00AD6AF8">
        <w:rPr>
          <w:sz w:val="28"/>
          <w:szCs w:val="28"/>
        </w:rPr>
        <w:t xml:space="preserve">, ale </w:t>
      </w:r>
      <w:bookmarkStart w:id="0" w:name="REF33"/>
      <w:bookmarkEnd w:id="0"/>
      <w:r w:rsidRPr="00AD6AF8">
        <w:rPr>
          <w:sz w:val="28"/>
          <w:szCs w:val="28"/>
        </w:rPr>
        <w:t>Ordonanței Guvernului nr. 27/2011, cu modificările și completările ulterioare, și ale normelor de aplicare a acesteia;</w:t>
      </w:r>
      <w:r w:rsidRPr="00AD6AF8">
        <w:rPr>
          <w:bCs/>
          <w:sz w:val="28"/>
          <w:szCs w:val="28"/>
        </w:rPr>
        <w:t xml:space="preserve"> Sancțiunile contravenționale și alte măsuri aplicabile în cazul constatării încălcărilor;</w:t>
      </w:r>
    </w:p>
    <w:p w:rsidR="00C707A0" w:rsidRPr="00AD6AF8" w:rsidRDefault="00C707A0" w:rsidP="00C707A0">
      <w:pPr>
        <w:numPr>
          <w:ilvl w:val="6"/>
          <w:numId w:val="2"/>
        </w:numPr>
        <w:tabs>
          <w:tab w:val="left" w:pos="709"/>
        </w:tabs>
        <w:ind w:left="-14" w:right="-426" w:firstLine="574"/>
        <w:jc w:val="both"/>
        <w:rPr>
          <w:rFonts w:eastAsia="Times New Roman"/>
          <w:sz w:val="28"/>
          <w:szCs w:val="28"/>
        </w:rPr>
      </w:pPr>
      <w:r w:rsidRPr="00AD6AF8">
        <w:rPr>
          <w:rFonts w:eastAsia="Times New Roman"/>
          <w:sz w:val="28"/>
          <w:szCs w:val="28"/>
        </w:rPr>
        <w:t>Normele metodologice privind condițiile de închidere sau de instituire a restricțiilor de circulație în vederea executării de lucrări în zona drumului public și/sau pentru protejarea drumului</w:t>
      </w:r>
      <w:r w:rsidRPr="00AD6AF8">
        <w:rPr>
          <w:rFonts w:eastAsia="Times New Roman"/>
          <w:sz w:val="28"/>
          <w:szCs w:val="28"/>
          <w:lang w:eastAsia="ro-RO"/>
        </w:rPr>
        <w:t>;</w:t>
      </w:r>
    </w:p>
    <w:p w:rsidR="00C707A0" w:rsidRPr="00AD6AF8" w:rsidRDefault="00C707A0" w:rsidP="00C707A0">
      <w:pPr>
        <w:numPr>
          <w:ilvl w:val="6"/>
          <w:numId w:val="2"/>
        </w:numPr>
        <w:tabs>
          <w:tab w:val="left" w:pos="709"/>
        </w:tabs>
        <w:ind w:left="-14" w:right="-426" w:firstLine="574"/>
        <w:jc w:val="both"/>
        <w:rPr>
          <w:rFonts w:eastAsia="Times New Roman"/>
          <w:sz w:val="28"/>
          <w:szCs w:val="28"/>
        </w:rPr>
      </w:pPr>
      <w:r w:rsidRPr="00AD6AF8">
        <w:rPr>
          <w:bCs/>
          <w:sz w:val="28"/>
          <w:szCs w:val="28"/>
        </w:rPr>
        <w:t>Reglementări privind certificarea încadrării vehiculelor înmatriculate sau înregistrate în normele tehnice privind siguranța circulației rutiere, protecția mediului și în categoria de folosință conform destinației, prin inspecția tehnică periodică - RNTR 1</w:t>
      </w:r>
    </w:p>
    <w:p w:rsidR="00C707A0" w:rsidRPr="00AD6AF8" w:rsidRDefault="00C707A0" w:rsidP="00C707A0">
      <w:pPr>
        <w:numPr>
          <w:ilvl w:val="6"/>
          <w:numId w:val="2"/>
        </w:numPr>
        <w:tabs>
          <w:tab w:val="left" w:pos="812"/>
        </w:tabs>
        <w:ind w:left="-14" w:right="-426" w:firstLine="574"/>
        <w:jc w:val="both"/>
        <w:rPr>
          <w:rFonts w:eastAsia="Times New Roman"/>
          <w:sz w:val="28"/>
          <w:szCs w:val="28"/>
        </w:rPr>
      </w:pPr>
      <w:r w:rsidRPr="00AD6AF8">
        <w:rPr>
          <w:bCs/>
          <w:sz w:val="28"/>
          <w:szCs w:val="28"/>
        </w:rPr>
        <w:t>Reglementări privind controlul tehnic în trafic al vehiculelor - RNTR 11</w:t>
      </w:r>
      <w:r w:rsidRPr="00AD6AF8">
        <w:rPr>
          <w:rFonts w:eastAsia="Times New Roman"/>
          <w:sz w:val="28"/>
          <w:szCs w:val="28"/>
          <w:lang w:eastAsia="ro-RO"/>
        </w:rPr>
        <w:t>;</w:t>
      </w:r>
    </w:p>
    <w:p w:rsidR="00C707A0" w:rsidRPr="00AD6AF8" w:rsidRDefault="00C707A0" w:rsidP="00C707A0">
      <w:pPr>
        <w:numPr>
          <w:ilvl w:val="0"/>
          <w:numId w:val="3"/>
        </w:numPr>
        <w:tabs>
          <w:tab w:val="left" w:pos="812"/>
        </w:tabs>
        <w:ind w:left="0" w:right="-433" w:firstLine="574"/>
        <w:jc w:val="both"/>
        <w:rPr>
          <w:sz w:val="28"/>
          <w:szCs w:val="28"/>
        </w:rPr>
      </w:pPr>
      <w:r w:rsidRPr="00AD6AF8">
        <w:rPr>
          <w:sz w:val="28"/>
          <w:szCs w:val="28"/>
        </w:rPr>
        <w:t>Procedura privind aplicarea măsurii de suspendare a dreptului de utilizare a unui autovehicul prin reținerea plăcuțelor cu numărul de înmatriculare și a certificatului de înmatriculare, precum și a Procedurii privind modalitatea concretă prin care contravenientul face dovada îndeplinirii condițiilor legale pentru continuarea transportului/deplasării, precum și condițiile necesare care trebuie îndeplinite pentru încetarea măsurii de imobilizare;</w:t>
      </w:r>
    </w:p>
    <w:p w:rsidR="00C707A0" w:rsidRPr="00AD6AF8" w:rsidRDefault="00C707A0" w:rsidP="00C707A0">
      <w:pPr>
        <w:numPr>
          <w:ilvl w:val="0"/>
          <w:numId w:val="3"/>
        </w:numPr>
        <w:tabs>
          <w:tab w:val="left" w:pos="826"/>
        </w:tabs>
        <w:ind w:left="0" w:right="-433" w:firstLine="574"/>
        <w:jc w:val="both"/>
        <w:rPr>
          <w:sz w:val="28"/>
          <w:szCs w:val="28"/>
        </w:rPr>
      </w:pPr>
      <w:r w:rsidRPr="00AD6AF8">
        <w:rPr>
          <w:sz w:val="28"/>
          <w:szCs w:val="28"/>
        </w:rPr>
        <w:t>Procedura privind gestionarea efectelor produse de fenomene meteorologice periculoase care pot afecta desfășurarea normală a traficului rutier și siguranța participanților pe drumurile publice;</w:t>
      </w:r>
    </w:p>
    <w:p w:rsidR="00C707A0" w:rsidRPr="00AD6AF8" w:rsidRDefault="00C707A0" w:rsidP="00C707A0">
      <w:pPr>
        <w:numPr>
          <w:ilvl w:val="0"/>
          <w:numId w:val="3"/>
        </w:numPr>
        <w:tabs>
          <w:tab w:val="left" w:pos="826"/>
        </w:tabs>
        <w:ind w:left="0" w:right="-433" w:firstLine="574"/>
        <w:jc w:val="both"/>
        <w:rPr>
          <w:sz w:val="28"/>
          <w:szCs w:val="28"/>
        </w:rPr>
      </w:pPr>
      <w:r w:rsidRPr="00AD6AF8">
        <w:rPr>
          <w:sz w:val="28"/>
          <w:szCs w:val="28"/>
        </w:rPr>
        <w:t>Reglementări tehnice ,,Normativ privind prevenirea și combaterea înzăpezirii drumurilor publice”, indicativ AND nr. 525 – 2013;</w:t>
      </w:r>
    </w:p>
    <w:p w:rsidR="00C707A0" w:rsidRPr="00AD6AF8" w:rsidRDefault="00C707A0" w:rsidP="00C707A0">
      <w:pPr>
        <w:numPr>
          <w:ilvl w:val="0"/>
          <w:numId w:val="3"/>
        </w:numPr>
        <w:tabs>
          <w:tab w:val="left" w:pos="826"/>
        </w:tabs>
        <w:ind w:left="0" w:right="-433" w:firstLine="574"/>
        <w:jc w:val="both"/>
        <w:rPr>
          <w:rStyle w:val="rvts2"/>
          <w:sz w:val="28"/>
          <w:szCs w:val="28"/>
        </w:rPr>
      </w:pPr>
      <w:r w:rsidRPr="00AD6AF8">
        <w:rPr>
          <w:rStyle w:val="rvts2"/>
          <w:sz w:val="28"/>
          <w:szCs w:val="28"/>
        </w:rPr>
        <w:t>Evidența permiselor de conducere reținute și a sancțiunilor aplicate conducătorilor de autovehicule sau tramvaie;</w:t>
      </w:r>
    </w:p>
    <w:p w:rsidR="00C707A0" w:rsidRPr="00AD6AF8" w:rsidRDefault="00C707A0" w:rsidP="00C707A0">
      <w:pPr>
        <w:numPr>
          <w:ilvl w:val="0"/>
          <w:numId w:val="3"/>
        </w:numPr>
        <w:tabs>
          <w:tab w:val="left" w:pos="826"/>
        </w:tabs>
        <w:ind w:left="0" w:right="-433" w:firstLine="574"/>
        <w:jc w:val="both"/>
        <w:rPr>
          <w:rStyle w:val="rvts2"/>
          <w:sz w:val="28"/>
          <w:szCs w:val="28"/>
        </w:rPr>
      </w:pPr>
      <w:r w:rsidRPr="00AD6AF8">
        <w:rPr>
          <w:rStyle w:val="rvts2"/>
          <w:sz w:val="28"/>
          <w:szCs w:val="28"/>
        </w:rPr>
        <w:t>Evidența statistică a accidentelor de circulație rutieră;</w:t>
      </w:r>
    </w:p>
    <w:p w:rsidR="00C707A0" w:rsidRPr="00AD6AF8" w:rsidRDefault="00C707A0" w:rsidP="00C707A0">
      <w:pPr>
        <w:numPr>
          <w:ilvl w:val="0"/>
          <w:numId w:val="3"/>
        </w:numPr>
        <w:tabs>
          <w:tab w:val="left" w:pos="826"/>
        </w:tabs>
        <w:ind w:left="0" w:right="-433" w:firstLine="574"/>
        <w:jc w:val="both"/>
        <w:rPr>
          <w:sz w:val="28"/>
          <w:szCs w:val="28"/>
        </w:rPr>
      </w:pPr>
      <w:r w:rsidRPr="00AD6AF8">
        <w:rPr>
          <w:sz w:val="28"/>
          <w:szCs w:val="28"/>
        </w:rPr>
        <w:t>Stabilirea formei și conținutului scrisorii de informare privind încălcarea normelor de circulație care afectează siguranța rutieră;</w:t>
      </w:r>
    </w:p>
    <w:p w:rsidR="00C707A0" w:rsidRPr="00AD6AF8" w:rsidRDefault="00C707A0" w:rsidP="00C707A0">
      <w:pPr>
        <w:numPr>
          <w:ilvl w:val="0"/>
          <w:numId w:val="3"/>
        </w:numPr>
        <w:tabs>
          <w:tab w:val="left" w:pos="826"/>
        </w:tabs>
        <w:ind w:left="0" w:right="-433" w:firstLine="574"/>
        <w:jc w:val="both"/>
        <w:rPr>
          <w:sz w:val="28"/>
          <w:szCs w:val="28"/>
        </w:rPr>
      </w:pPr>
      <w:r w:rsidRPr="00AD6AF8">
        <w:rPr>
          <w:sz w:val="28"/>
          <w:szCs w:val="28"/>
        </w:rPr>
        <w:lastRenderedPageBreak/>
        <w:t>Reglementări privind omologarea de tip  și eliberarea cărții de identitate a vehiculelor rutiere,  precum și omologarea de tip a produselor utilizate la acestea - RNTR 2;</w:t>
      </w:r>
    </w:p>
    <w:p w:rsidR="00C707A0" w:rsidRPr="00AD6AF8" w:rsidRDefault="00C707A0" w:rsidP="00C707A0">
      <w:pPr>
        <w:numPr>
          <w:ilvl w:val="0"/>
          <w:numId w:val="3"/>
        </w:numPr>
        <w:tabs>
          <w:tab w:val="left" w:pos="826"/>
        </w:tabs>
        <w:ind w:left="0" w:right="-433" w:firstLine="574"/>
        <w:jc w:val="both"/>
        <w:rPr>
          <w:sz w:val="28"/>
          <w:szCs w:val="28"/>
        </w:rPr>
      </w:pPr>
      <w:r w:rsidRPr="00AD6AF8">
        <w:rPr>
          <w:sz w:val="28"/>
          <w:szCs w:val="28"/>
        </w:rPr>
        <w:t>Norma de metrologie legală NML 012-05 „Etilometre”;</w:t>
      </w:r>
    </w:p>
    <w:p w:rsidR="00C707A0" w:rsidRPr="00AD6AF8" w:rsidRDefault="00C707A0" w:rsidP="00C707A0">
      <w:pPr>
        <w:numPr>
          <w:ilvl w:val="0"/>
          <w:numId w:val="3"/>
        </w:numPr>
        <w:tabs>
          <w:tab w:val="left" w:pos="826"/>
        </w:tabs>
        <w:ind w:left="0" w:right="-433" w:firstLine="574"/>
        <w:jc w:val="both"/>
        <w:rPr>
          <w:sz w:val="28"/>
          <w:szCs w:val="28"/>
        </w:rPr>
      </w:pPr>
      <w:r w:rsidRPr="00AD6AF8">
        <w:rPr>
          <w:sz w:val="28"/>
          <w:szCs w:val="28"/>
        </w:rPr>
        <w:t>Norma de metrologie legală NML 021-05 „Aparate pentru măsurarea vitezei de circulație a autovehiculelor (cinemometre)”;</w:t>
      </w:r>
    </w:p>
    <w:p w:rsidR="00C707A0" w:rsidRPr="00AD6AF8" w:rsidRDefault="00C707A0" w:rsidP="00C707A0">
      <w:pPr>
        <w:numPr>
          <w:ilvl w:val="0"/>
          <w:numId w:val="3"/>
        </w:numPr>
        <w:tabs>
          <w:tab w:val="left" w:pos="826"/>
        </w:tabs>
        <w:ind w:left="0" w:right="-433" w:firstLine="574"/>
        <w:jc w:val="both"/>
        <w:rPr>
          <w:sz w:val="28"/>
          <w:szCs w:val="28"/>
        </w:rPr>
      </w:pPr>
      <w:r w:rsidRPr="00AD6AF8">
        <w:rPr>
          <w:sz w:val="28"/>
          <w:szCs w:val="28"/>
        </w:rPr>
        <w:t>Asigurările auto din România;</w:t>
      </w:r>
    </w:p>
    <w:p w:rsidR="00C707A0" w:rsidRPr="00AD6AF8" w:rsidRDefault="00C707A0" w:rsidP="00C707A0">
      <w:pPr>
        <w:numPr>
          <w:ilvl w:val="0"/>
          <w:numId w:val="3"/>
        </w:numPr>
        <w:tabs>
          <w:tab w:val="left" w:pos="851"/>
        </w:tabs>
        <w:ind w:left="0" w:right="-433" w:firstLine="574"/>
        <w:jc w:val="both"/>
        <w:rPr>
          <w:sz w:val="28"/>
          <w:szCs w:val="28"/>
        </w:rPr>
      </w:pPr>
      <w:r w:rsidRPr="00AD6AF8">
        <w:rPr>
          <w:sz w:val="28"/>
          <w:szCs w:val="28"/>
        </w:rPr>
        <w:t>Metodologia privind investigarea accidentelor rutiere soldate cu vătămarea corporală ori decesul unor persoane;</w:t>
      </w:r>
    </w:p>
    <w:p w:rsidR="00C707A0" w:rsidRPr="00AD6AF8" w:rsidRDefault="00C707A0" w:rsidP="00C707A0">
      <w:pPr>
        <w:numPr>
          <w:ilvl w:val="0"/>
          <w:numId w:val="3"/>
        </w:numPr>
        <w:tabs>
          <w:tab w:val="left" w:pos="868"/>
        </w:tabs>
        <w:ind w:left="0" w:right="-433" w:firstLine="574"/>
        <w:jc w:val="both"/>
        <w:rPr>
          <w:sz w:val="28"/>
          <w:szCs w:val="28"/>
        </w:rPr>
      </w:pPr>
      <w:r w:rsidRPr="00AD6AF8">
        <w:rPr>
          <w:sz w:val="28"/>
          <w:szCs w:val="28"/>
        </w:rPr>
        <w:t>Procedura de verificare a cunoașterii regulilor de circulație de către conducătorii de autovehicule sau tramvaie în vederea restituirii permisului de conducere, precum și pentru aprobarea chestionarelor de verificare a cunoașterii regulilor de circulație, cu modificările și completările ulterioare;</w:t>
      </w:r>
    </w:p>
    <w:p w:rsidR="00C707A0" w:rsidRPr="00AD6AF8" w:rsidRDefault="00C707A0" w:rsidP="00C707A0">
      <w:pPr>
        <w:numPr>
          <w:ilvl w:val="0"/>
          <w:numId w:val="3"/>
        </w:numPr>
        <w:tabs>
          <w:tab w:val="left" w:pos="868"/>
        </w:tabs>
        <w:ind w:left="0" w:right="-433" w:firstLine="574"/>
        <w:jc w:val="both"/>
        <w:rPr>
          <w:sz w:val="28"/>
          <w:szCs w:val="28"/>
        </w:rPr>
      </w:pPr>
      <w:r w:rsidRPr="00AD6AF8">
        <w:rPr>
          <w:sz w:val="28"/>
          <w:szCs w:val="28"/>
        </w:rPr>
        <w:t>Procedura de verificare a cunoașterii regulilor de circulație de către conducătorii de autovehicule, cetățeni străini, în vederea restituirii permisului de conducere;</w:t>
      </w:r>
    </w:p>
    <w:p w:rsidR="00C707A0" w:rsidRPr="00AD6AF8" w:rsidRDefault="00C707A0" w:rsidP="00C707A0">
      <w:pPr>
        <w:numPr>
          <w:ilvl w:val="0"/>
          <w:numId w:val="3"/>
        </w:numPr>
        <w:tabs>
          <w:tab w:val="left" w:pos="826"/>
        </w:tabs>
        <w:ind w:left="0" w:right="-433" w:firstLine="574"/>
        <w:jc w:val="both"/>
        <w:rPr>
          <w:sz w:val="28"/>
          <w:szCs w:val="28"/>
        </w:rPr>
      </w:pPr>
      <w:r w:rsidRPr="00AD6AF8">
        <w:rPr>
          <w:sz w:val="28"/>
          <w:szCs w:val="28"/>
        </w:rPr>
        <w:t>Concepția de organizare și acțiune a structurilor poliției rutiere;</w:t>
      </w:r>
    </w:p>
    <w:p w:rsidR="00C707A0" w:rsidRPr="00AD6AF8" w:rsidRDefault="00C707A0" w:rsidP="00C707A0">
      <w:pPr>
        <w:numPr>
          <w:ilvl w:val="0"/>
          <w:numId w:val="3"/>
        </w:numPr>
        <w:tabs>
          <w:tab w:val="left" w:pos="826"/>
        </w:tabs>
        <w:ind w:left="0" w:right="-433" w:firstLine="574"/>
        <w:jc w:val="both"/>
        <w:rPr>
          <w:sz w:val="28"/>
          <w:szCs w:val="28"/>
        </w:rPr>
      </w:pPr>
      <w:r w:rsidRPr="00AD6AF8">
        <w:rPr>
          <w:sz w:val="28"/>
          <w:szCs w:val="28"/>
        </w:rPr>
        <w:t>Desemnarea polițiștilor rutieri;</w:t>
      </w:r>
    </w:p>
    <w:p w:rsidR="00C707A0" w:rsidRPr="00AD6AF8" w:rsidRDefault="00C707A0" w:rsidP="00C707A0">
      <w:pPr>
        <w:numPr>
          <w:ilvl w:val="0"/>
          <w:numId w:val="3"/>
        </w:numPr>
        <w:tabs>
          <w:tab w:val="left" w:pos="826"/>
        </w:tabs>
        <w:ind w:left="0" w:right="-433" w:firstLine="574"/>
        <w:jc w:val="both"/>
        <w:rPr>
          <w:i/>
          <w:sz w:val="28"/>
          <w:szCs w:val="28"/>
        </w:rPr>
      </w:pPr>
      <w:r w:rsidRPr="00AD6AF8">
        <w:rPr>
          <w:sz w:val="28"/>
          <w:szCs w:val="28"/>
        </w:rPr>
        <w:t>Metodologia privind utilizarea echipamentelor de supraveghere a traficului rutier și măsurare a vitezei de deplasare a autovehiculelor de tip Autovision;</w:t>
      </w:r>
    </w:p>
    <w:p w:rsidR="00C707A0" w:rsidRPr="00AD6AF8" w:rsidRDefault="00C707A0" w:rsidP="00C707A0">
      <w:pPr>
        <w:numPr>
          <w:ilvl w:val="0"/>
          <w:numId w:val="3"/>
        </w:numPr>
        <w:tabs>
          <w:tab w:val="left" w:pos="826"/>
        </w:tabs>
        <w:ind w:left="0" w:right="-433" w:firstLine="574"/>
        <w:jc w:val="both"/>
        <w:rPr>
          <w:sz w:val="28"/>
          <w:szCs w:val="28"/>
        </w:rPr>
      </w:pPr>
      <w:r w:rsidRPr="00AD6AF8">
        <w:rPr>
          <w:bCs/>
          <w:sz w:val="28"/>
          <w:szCs w:val="28"/>
        </w:rPr>
        <w:t>Metodologia privind raportarea, înregistrarea și evidența accidentelor de circulație, precum și utilizarea aplicației informatice EAC;</w:t>
      </w:r>
    </w:p>
    <w:p w:rsidR="00C707A0" w:rsidRPr="00AD6AF8" w:rsidRDefault="00C707A0" w:rsidP="00C707A0">
      <w:pPr>
        <w:numPr>
          <w:ilvl w:val="0"/>
          <w:numId w:val="3"/>
        </w:numPr>
        <w:tabs>
          <w:tab w:val="left" w:pos="826"/>
        </w:tabs>
        <w:ind w:left="0" w:right="-433" w:firstLine="574"/>
        <w:jc w:val="both"/>
        <w:rPr>
          <w:sz w:val="28"/>
          <w:szCs w:val="28"/>
        </w:rPr>
      </w:pPr>
      <w:r w:rsidRPr="00AD6AF8">
        <w:rPr>
          <w:sz w:val="28"/>
          <w:szCs w:val="28"/>
        </w:rPr>
        <w:t>Organizarea și funcționarea aplicației ,,SECHESTRE” și a bazei de date aferente;</w:t>
      </w:r>
    </w:p>
    <w:p w:rsidR="00C707A0" w:rsidRPr="00AD6AF8" w:rsidRDefault="00C707A0" w:rsidP="00C707A0">
      <w:pPr>
        <w:numPr>
          <w:ilvl w:val="0"/>
          <w:numId w:val="3"/>
        </w:numPr>
        <w:tabs>
          <w:tab w:val="left" w:pos="826"/>
        </w:tabs>
        <w:ind w:left="0" w:right="-433" w:firstLine="574"/>
        <w:jc w:val="both"/>
        <w:rPr>
          <w:sz w:val="28"/>
          <w:szCs w:val="28"/>
        </w:rPr>
      </w:pPr>
      <w:r w:rsidRPr="00AD6AF8">
        <w:rPr>
          <w:sz w:val="28"/>
          <w:szCs w:val="28"/>
        </w:rPr>
        <w:t xml:space="preserve">Competențele polițiștilor în efectuarea activităților de constatare a infracțiunilor, de identificare a autorilor și de cercetare penală; </w:t>
      </w:r>
    </w:p>
    <w:p w:rsidR="00C707A0" w:rsidRPr="00AD6AF8" w:rsidRDefault="00C707A0" w:rsidP="00C707A0">
      <w:pPr>
        <w:numPr>
          <w:ilvl w:val="0"/>
          <w:numId w:val="3"/>
        </w:numPr>
        <w:tabs>
          <w:tab w:val="left" w:pos="826"/>
        </w:tabs>
        <w:ind w:left="0" w:right="-433" w:firstLine="574"/>
        <w:jc w:val="both"/>
        <w:rPr>
          <w:iCs/>
          <w:sz w:val="28"/>
          <w:szCs w:val="28"/>
        </w:rPr>
      </w:pPr>
      <w:r w:rsidRPr="00AD6AF8">
        <w:rPr>
          <w:iCs/>
          <w:sz w:val="28"/>
          <w:szCs w:val="28"/>
        </w:rPr>
        <w:t>Regulamentul comun privind concursul național “Educație rutieră - educație pentru viață”;</w:t>
      </w:r>
    </w:p>
    <w:p w:rsidR="00C707A0" w:rsidRPr="00AD6AF8" w:rsidRDefault="00C707A0" w:rsidP="00C707A0">
      <w:pPr>
        <w:numPr>
          <w:ilvl w:val="0"/>
          <w:numId w:val="3"/>
        </w:numPr>
        <w:tabs>
          <w:tab w:val="left" w:pos="826"/>
        </w:tabs>
        <w:ind w:left="0" w:right="-433" w:firstLine="574"/>
        <w:jc w:val="both"/>
        <w:rPr>
          <w:iCs/>
          <w:sz w:val="28"/>
          <w:szCs w:val="28"/>
        </w:rPr>
      </w:pPr>
      <w:r w:rsidRPr="00AD6AF8">
        <w:rPr>
          <w:iCs/>
          <w:sz w:val="28"/>
          <w:szCs w:val="28"/>
        </w:rPr>
        <w:t>Regulamentul comun privind organizarea și funcționarea patrulelor școlare de circulație;</w:t>
      </w:r>
    </w:p>
    <w:p w:rsidR="00C707A0" w:rsidRPr="00AD6AF8" w:rsidRDefault="00C707A0" w:rsidP="00C707A0">
      <w:pPr>
        <w:numPr>
          <w:ilvl w:val="0"/>
          <w:numId w:val="3"/>
        </w:numPr>
        <w:tabs>
          <w:tab w:val="left" w:pos="826"/>
        </w:tabs>
        <w:ind w:left="0" w:right="-433" w:firstLine="574"/>
        <w:jc w:val="both"/>
        <w:rPr>
          <w:iCs/>
          <w:sz w:val="28"/>
          <w:szCs w:val="28"/>
        </w:rPr>
      </w:pPr>
      <w:r w:rsidRPr="00AD6AF8">
        <w:rPr>
          <w:iCs/>
          <w:sz w:val="28"/>
          <w:szCs w:val="28"/>
        </w:rPr>
        <w:t>Tema profesională privind modul de utilizare a aparatului model Drager 7510 Ro în activitatea de constatare a conducerii unui autovehicul de către o persoană aflată sub influența băuturilor alcoolice;</w:t>
      </w:r>
    </w:p>
    <w:p w:rsidR="00C707A0" w:rsidRPr="00AD6AF8" w:rsidRDefault="00C707A0" w:rsidP="00C707A0">
      <w:pPr>
        <w:numPr>
          <w:ilvl w:val="0"/>
          <w:numId w:val="3"/>
        </w:numPr>
        <w:tabs>
          <w:tab w:val="left" w:pos="840"/>
          <w:tab w:val="left" w:pos="1080"/>
        </w:tabs>
        <w:ind w:left="0" w:right="-433" w:firstLine="574"/>
        <w:jc w:val="both"/>
        <w:rPr>
          <w:sz w:val="28"/>
          <w:szCs w:val="28"/>
        </w:rPr>
      </w:pPr>
      <w:r w:rsidRPr="00AD6AF8">
        <w:rPr>
          <w:sz w:val="28"/>
          <w:szCs w:val="28"/>
        </w:rPr>
        <w:t>Organizarea intervenției în cazul incidentelor/accidentelor în care sunt implicate autovehicule ce transportă mărfuri periculoase;</w:t>
      </w:r>
    </w:p>
    <w:p w:rsidR="00C707A0" w:rsidRPr="00AD6AF8" w:rsidRDefault="00C707A0" w:rsidP="00C707A0">
      <w:pPr>
        <w:tabs>
          <w:tab w:val="left" w:pos="840"/>
          <w:tab w:val="left" w:pos="1080"/>
        </w:tabs>
        <w:ind w:left="574" w:right="-433"/>
        <w:jc w:val="both"/>
        <w:rPr>
          <w:sz w:val="28"/>
          <w:szCs w:val="28"/>
        </w:rPr>
      </w:pPr>
    </w:p>
    <w:p w:rsidR="00C707A0" w:rsidRPr="00AD6AF8" w:rsidRDefault="00C707A0" w:rsidP="00C707A0">
      <w:pPr>
        <w:numPr>
          <w:ilvl w:val="0"/>
          <w:numId w:val="3"/>
        </w:numPr>
        <w:tabs>
          <w:tab w:val="left" w:pos="840"/>
          <w:tab w:val="left" w:pos="1080"/>
        </w:tabs>
        <w:ind w:left="0" w:right="-433" w:firstLine="574"/>
        <w:jc w:val="both"/>
        <w:rPr>
          <w:sz w:val="28"/>
          <w:szCs w:val="28"/>
        </w:rPr>
      </w:pPr>
      <w:r w:rsidRPr="00AD6AF8">
        <w:rPr>
          <w:sz w:val="28"/>
          <w:szCs w:val="28"/>
        </w:rPr>
        <w:t xml:space="preserve"> Oprirea vehiculelor și modul de acțiune în cazul neconformării conducătorilor acestora dispozițiilor polițistului rutier;</w:t>
      </w:r>
    </w:p>
    <w:p w:rsidR="00C707A0" w:rsidRPr="00AD6AF8" w:rsidRDefault="00C707A0" w:rsidP="00C707A0">
      <w:pPr>
        <w:numPr>
          <w:ilvl w:val="0"/>
          <w:numId w:val="3"/>
        </w:numPr>
        <w:tabs>
          <w:tab w:val="left" w:pos="840"/>
          <w:tab w:val="left" w:pos="1080"/>
        </w:tabs>
        <w:ind w:left="0" w:right="-433" w:firstLine="574"/>
        <w:jc w:val="both"/>
        <w:rPr>
          <w:sz w:val="28"/>
          <w:szCs w:val="28"/>
        </w:rPr>
      </w:pPr>
      <w:r w:rsidRPr="00AD6AF8">
        <w:rPr>
          <w:sz w:val="28"/>
          <w:szCs w:val="28"/>
        </w:rPr>
        <w:t xml:space="preserve"> Modul de deplasare, semnalizare și marcare la locul producerii unui accident de circulație;</w:t>
      </w:r>
    </w:p>
    <w:p w:rsidR="00C707A0" w:rsidRPr="00AD6AF8" w:rsidRDefault="00C707A0" w:rsidP="00C707A0">
      <w:pPr>
        <w:numPr>
          <w:ilvl w:val="0"/>
          <w:numId w:val="3"/>
        </w:numPr>
        <w:tabs>
          <w:tab w:val="left" w:pos="840"/>
          <w:tab w:val="left" w:pos="1080"/>
        </w:tabs>
        <w:ind w:left="0" w:right="-433" w:firstLine="574"/>
        <w:jc w:val="both"/>
        <w:rPr>
          <w:sz w:val="28"/>
          <w:szCs w:val="28"/>
        </w:rPr>
      </w:pPr>
      <w:r w:rsidRPr="00AD6AF8">
        <w:rPr>
          <w:sz w:val="28"/>
          <w:szCs w:val="28"/>
        </w:rPr>
        <w:t>Modul de evidențiere a activităților desfășurate pe linia de muncă „Legalitate transporturi”;</w:t>
      </w:r>
    </w:p>
    <w:p w:rsidR="00C707A0" w:rsidRPr="00AD6AF8" w:rsidRDefault="00C707A0" w:rsidP="00C707A0">
      <w:pPr>
        <w:numPr>
          <w:ilvl w:val="0"/>
          <w:numId w:val="3"/>
        </w:numPr>
        <w:tabs>
          <w:tab w:val="left" w:pos="840"/>
          <w:tab w:val="left" w:pos="1080"/>
        </w:tabs>
        <w:ind w:left="0" w:right="-433" w:firstLine="574"/>
        <w:jc w:val="both"/>
        <w:rPr>
          <w:sz w:val="28"/>
          <w:szCs w:val="28"/>
        </w:rPr>
      </w:pPr>
      <w:r w:rsidRPr="00AD6AF8">
        <w:rPr>
          <w:sz w:val="28"/>
          <w:szCs w:val="28"/>
        </w:rPr>
        <w:lastRenderedPageBreak/>
        <w:t>Modul de auditare a aplicației informatice ,,Evidența Accidentelor de Circulație” (EAC);</w:t>
      </w:r>
    </w:p>
    <w:p w:rsidR="00C707A0" w:rsidRPr="00AD6AF8" w:rsidRDefault="00C707A0" w:rsidP="00C707A0">
      <w:pPr>
        <w:numPr>
          <w:ilvl w:val="0"/>
          <w:numId w:val="3"/>
        </w:numPr>
        <w:tabs>
          <w:tab w:val="left" w:pos="840"/>
          <w:tab w:val="left" w:pos="1080"/>
        </w:tabs>
        <w:ind w:left="0" w:right="-433" w:firstLine="574"/>
        <w:jc w:val="both"/>
        <w:rPr>
          <w:sz w:val="28"/>
          <w:szCs w:val="28"/>
        </w:rPr>
      </w:pPr>
      <w:r w:rsidRPr="00AD6AF8">
        <w:rPr>
          <w:sz w:val="28"/>
          <w:szCs w:val="28"/>
        </w:rPr>
        <w:t xml:space="preserve"> Avizarea închiderii circulației și/sau instituirii restricțiilor de circulație pentru vehicule și/sau pietoni, în vederea organizării și desfășurării concursurilor/antrenamentelor pe drumurile publice;</w:t>
      </w:r>
    </w:p>
    <w:p w:rsidR="00C707A0" w:rsidRPr="00AD6AF8" w:rsidRDefault="00C707A0" w:rsidP="00C707A0">
      <w:pPr>
        <w:numPr>
          <w:ilvl w:val="0"/>
          <w:numId w:val="3"/>
        </w:numPr>
        <w:tabs>
          <w:tab w:val="left" w:pos="840"/>
          <w:tab w:val="left" w:pos="1080"/>
        </w:tabs>
        <w:ind w:left="0" w:right="-433" w:firstLine="574"/>
        <w:jc w:val="both"/>
        <w:rPr>
          <w:sz w:val="28"/>
          <w:szCs w:val="28"/>
        </w:rPr>
      </w:pPr>
      <w:r w:rsidRPr="00AD6AF8">
        <w:rPr>
          <w:sz w:val="28"/>
          <w:szCs w:val="28"/>
        </w:rPr>
        <w:t>Măsura dispunerii suspendării dreptului de utilizare a vehiculelor de către polițiștii rutieri;</w:t>
      </w:r>
    </w:p>
    <w:p w:rsidR="00C707A0" w:rsidRPr="00AD6AF8" w:rsidRDefault="00C707A0" w:rsidP="00C707A0">
      <w:pPr>
        <w:numPr>
          <w:ilvl w:val="0"/>
          <w:numId w:val="3"/>
        </w:numPr>
        <w:tabs>
          <w:tab w:val="left" w:pos="840"/>
          <w:tab w:val="left" w:pos="1080"/>
        </w:tabs>
        <w:ind w:left="0" w:right="-433" w:firstLine="574"/>
        <w:jc w:val="both"/>
        <w:rPr>
          <w:sz w:val="28"/>
          <w:szCs w:val="28"/>
        </w:rPr>
      </w:pPr>
      <w:r w:rsidRPr="00AD6AF8">
        <w:rPr>
          <w:sz w:val="28"/>
          <w:szCs w:val="28"/>
        </w:rPr>
        <w:t>Soluționarea de către polițistul rutier a accidentelor de circulație din care au rezultat numai avarierea vehiculelor și/sau alte  pagube materiale;</w:t>
      </w:r>
    </w:p>
    <w:p w:rsidR="00C707A0" w:rsidRPr="00AD6AF8" w:rsidRDefault="00C707A0" w:rsidP="00C707A0">
      <w:pPr>
        <w:numPr>
          <w:ilvl w:val="0"/>
          <w:numId w:val="3"/>
        </w:numPr>
        <w:tabs>
          <w:tab w:val="left" w:pos="840"/>
          <w:tab w:val="left" w:pos="1080"/>
        </w:tabs>
        <w:ind w:left="0" w:right="-433" w:firstLine="574"/>
        <w:jc w:val="both"/>
        <w:rPr>
          <w:sz w:val="28"/>
          <w:szCs w:val="28"/>
        </w:rPr>
      </w:pPr>
      <w:r w:rsidRPr="00AD6AF8">
        <w:rPr>
          <w:sz w:val="28"/>
          <w:szCs w:val="28"/>
        </w:rPr>
        <w:t>Constatarea faptelor de conducere a unui vehicul, cu excepția celor trase sau împinse cu mâna, de către o persoană aflată sub influența băuturilor alcoolice sau a substanțelor psihoactive;</w:t>
      </w:r>
    </w:p>
    <w:p w:rsidR="00C707A0" w:rsidRPr="00AD6AF8" w:rsidRDefault="00C707A0" w:rsidP="00C707A0">
      <w:pPr>
        <w:numPr>
          <w:ilvl w:val="0"/>
          <w:numId w:val="3"/>
        </w:numPr>
        <w:tabs>
          <w:tab w:val="left" w:pos="840"/>
          <w:tab w:val="left" w:pos="1134"/>
        </w:tabs>
        <w:ind w:left="0" w:right="-433" w:firstLine="574"/>
        <w:jc w:val="both"/>
        <w:rPr>
          <w:sz w:val="28"/>
          <w:szCs w:val="28"/>
        </w:rPr>
      </w:pPr>
      <w:r w:rsidRPr="00AD6AF8">
        <w:rPr>
          <w:sz w:val="28"/>
          <w:szCs w:val="28"/>
        </w:rPr>
        <w:t>Acordarea de către Poliția Rutiera a avizului pentru amenajarea accesului la drumul public a obiectivelor social-economice;</w:t>
      </w:r>
    </w:p>
    <w:p w:rsidR="00C707A0" w:rsidRPr="00AD6AF8" w:rsidRDefault="00C707A0" w:rsidP="00C707A0">
      <w:pPr>
        <w:numPr>
          <w:ilvl w:val="0"/>
          <w:numId w:val="3"/>
        </w:numPr>
        <w:tabs>
          <w:tab w:val="left" w:pos="840"/>
          <w:tab w:val="left" w:pos="1080"/>
        </w:tabs>
        <w:ind w:left="0" w:right="-433" w:firstLine="574"/>
        <w:jc w:val="both"/>
        <w:rPr>
          <w:sz w:val="28"/>
          <w:szCs w:val="28"/>
        </w:rPr>
      </w:pPr>
      <w:r w:rsidRPr="00AD6AF8">
        <w:rPr>
          <w:sz w:val="28"/>
          <w:szCs w:val="28"/>
        </w:rPr>
        <w:t xml:space="preserve"> Circuitul permiselor de conducere, certificatelor de înmatriculare și plăcuțelor cu numărul de înmatriculare eliberate de o autoritate străină, reținute în condițiile legii;</w:t>
      </w:r>
    </w:p>
    <w:p w:rsidR="00C707A0" w:rsidRPr="00AD6AF8" w:rsidRDefault="00C707A0" w:rsidP="00C707A0">
      <w:pPr>
        <w:numPr>
          <w:ilvl w:val="0"/>
          <w:numId w:val="3"/>
        </w:numPr>
        <w:tabs>
          <w:tab w:val="left" w:pos="840"/>
          <w:tab w:val="left" w:pos="1080"/>
        </w:tabs>
        <w:ind w:left="0" w:right="-433" w:firstLine="574"/>
        <w:jc w:val="both"/>
        <w:rPr>
          <w:sz w:val="28"/>
          <w:szCs w:val="28"/>
        </w:rPr>
      </w:pPr>
      <w:r w:rsidRPr="00AD6AF8">
        <w:rPr>
          <w:sz w:val="28"/>
          <w:szCs w:val="28"/>
        </w:rPr>
        <w:t xml:space="preserve"> Desfășurarea controlului în trafic a stării tehnice a vehiculelor de către polițiștii rutieri împreună cu specialiștii Regiei Autonome-Registrul Auto Român;</w:t>
      </w:r>
    </w:p>
    <w:p w:rsidR="00C707A0" w:rsidRPr="00AD6AF8" w:rsidRDefault="00C707A0" w:rsidP="00C707A0">
      <w:pPr>
        <w:numPr>
          <w:ilvl w:val="0"/>
          <w:numId w:val="3"/>
        </w:numPr>
        <w:tabs>
          <w:tab w:val="left" w:pos="840"/>
          <w:tab w:val="left" w:pos="1080"/>
        </w:tabs>
        <w:ind w:left="0" w:right="-433" w:firstLine="574"/>
        <w:jc w:val="both"/>
        <w:rPr>
          <w:sz w:val="28"/>
          <w:szCs w:val="28"/>
        </w:rPr>
      </w:pPr>
      <w:r w:rsidRPr="00AD6AF8">
        <w:rPr>
          <w:sz w:val="28"/>
          <w:szCs w:val="28"/>
        </w:rPr>
        <w:t xml:space="preserve"> Avizarea proiectelor de instalare a mijloacelor de semnalizare rutieră prin indicatoare, marcaje, semafoare electrice și alte dispozitive speciale;</w:t>
      </w:r>
    </w:p>
    <w:p w:rsidR="00C707A0" w:rsidRPr="00AD6AF8" w:rsidRDefault="00C707A0" w:rsidP="00C707A0">
      <w:pPr>
        <w:numPr>
          <w:ilvl w:val="0"/>
          <w:numId w:val="3"/>
        </w:numPr>
        <w:tabs>
          <w:tab w:val="left" w:pos="840"/>
          <w:tab w:val="left" w:pos="1080"/>
        </w:tabs>
        <w:ind w:left="0" w:right="-433" w:firstLine="574"/>
        <w:jc w:val="both"/>
        <w:rPr>
          <w:sz w:val="28"/>
          <w:szCs w:val="28"/>
        </w:rPr>
      </w:pPr>
      <w:r w:rsidRPr="00AD6AF8">
        <w:rPr>
          <w:sz w:val="28"/>
          <w:szCs w:val="28"/>
        </w:rPr>
        <w:t>Activitățile desfășurate de către polițiștii rutieri în cazul sechestrului instituit asupra autovehiculelor de către executorii judecătorești/fiscali;</w:t>
      </w:r>
    </w:p>
    <w:p w:rsidR="00C707A0" w:rsidRPr="00AD6AF8" w:rsidRDefault="00C707A0" w:rsidP="00C707A0">
      <w:pPr>
        <w:numPr>
          <w:ilvl w:val="0"/>
          <w:numId w:val="3"/>
        </w:numPr>
        <w:tabs>
          <w:tab w:val="left" w:pos="840"/>
          <w:tab w:val="left" w:pos="1080"/>
        </w:tabs>
        <w:ind w:left="0" w:right="-433" w:firstLine="574"/>
        <w:jc w:val="both"/>
        <w:rPr>
          <w:sz w:val="28"/>
          <w:szCs w:val="28"/>
        </w:rPr>
      </w:pPr>
      <w:r w:rsidRPr="00AD6AF8">
        <w:rPr>
          <w:sz w:val="28"/>
          <w:szCs w:val="28"/>
        </w:rPr>
        <w:t>Închiderea circulației rutiere și/sau instituirea restricțiilor de circulație în situații de urgență și în situații deosebite, pe drumurile publice;</w:t>
      </w:r>
    </w:p>
    <w:p w:rsidR="00C707A0" w:rsidRPr="00AD6AF8" w:rsidRDefault="00C707A0" w:rsidP="00C707A0">
      <w:pPr>
        <w:numPr>
          <w:ilvl w:val="0"/>
          <w:numId w:val="3"/>
        </w:numPr>
        <w:tabs>
          <w:tab w:val="left" w:pos="840"/>
          <w:tab w:val="left" w:pos="1080"/>
        </w:tabs>
        <w:ind w:left="0" w:right="-433" w:firstLine="574"/>
        <w:jc w:val="both"/>
        <w:rPr>
          <w:sz w:val="28"/>
          <w:szCs w:val="28"/>
        </w:rPr>
      </w:pPr>
      <w:r w:rsidRPr="00AD6AF8">
        <w:rPr>
          <w:sz w:val="28"/>
          <w:szCs w:val="28"/>
        </w:rPr>
        <w:t>Constatarea nerespectării regimului legal de viteză, cu mijloacele tehnice omologate și verificate metrologic, aflate în dotarea Poliției Române;</w:t>
      </w:r>
    </w:p>
    <w:p w:rsidR="00C707A0" w:rsidRPr="00AD6AF8" w:rsidRDefault="00C707A0" w:rsidP="00C707A0">
      <w:pPr>
        <w:numPr>
          <w:ilvl w:val="0"/>
          <w:numId w:val="3"/>
        </w:numPr>
        <w:tabs>
          <w:tab w:val="left" w:pos="798"/>
          <w:tab w:val="left" w:pos="840"/>
          <w:tab w:val="left" w:pos="1134"/>
        </w:tabs>
        <w:ind w:left="0" w:right="-433" w:firstLine="574"/>
        <w:jc w:val="both"/>
        <w:rPr>
          <w:iCs/>
          <w:sz w:val="28"/>
          <w:szCs w:val="28"/>
        </w:rPr>
      </w:pPr>
      <w:r w:rsidRPr="00AD6AF8">
        <w:rPr>
          <w:iCs/>
          <w:sz w:val="28"/>
          <w:szCs w:val="28"/>
        </w:rPr>
        <w:t xml:space="preserve"> Închiderea circulației rutiere și/sau instituirea restricțiilor de circulație în situații de urgență și/sau în situații deosebite, pe drumurile publice;</w:t>
      </w:r>
    </w:p>
    <w:p w:rsidR="00C707A0" w:rsidRPr="00AD6AF8" w:rsidRDefault="00C707A0" w:rsidP="00C707A0">
      <w:pPr>
        <w:numPr>
          <w:ilvl w:val="0"/>
          <w:numId w:val="3"/>
        </w:numPr>
        <w:tabs>
          <w:tab w:val="left" w:pos="798"/>
          <w:tab w:val="left" w:pos="840"/>
          <w:tab w:val="left" w:pos="1134"/>
        </w:tabs>
        <w:ind w:left="0" w:right="-433" w:firstLine="574"/>
        <w:jc w:val="both"/>
        <w:rPr>
          <w:iCs/>
          <w:sz w:val="28"/>
          <w:szCs w:val="28"/>
        </w:rPr>
      </w:pPr>
      <w:r w:rsidRPr="00AD6AF8">
        <w:rPr>
          <w:iCs/>
          <w:sz w:val="28"/>
          <w:szCs w:val="28"/>
        </w:rPr>
        <w:t xml:space="preserve"> Intervenția structurilor Ministerului Afacerilor Interne în cazul producerii unor accidente pe drumurile publice;</w:t>
      </w:r>
    </w:p>
    <w:p w:rsidR="00C707A0" w:rsidRPr="00AD6AF8" w:rsidRDefault="00C707A0" w:rsidP="00C707A0">
      <w:pPr>
        <w:numPr>
          <w:ilvl w:val="0"/>
          <w:numId w:val="3"/>
        </w:numPr>
        <w:tabs>
          <w:tab w:val="left" w:pos="798"/>
          <w:tab w:val="left" w:pos="826"/>
          <w:tab w:val="left" w:pos="1134"/>
        </w:tabs>
        <w:ind w:left="0" w:right="-433" w:firstLine="574"/>
        <w:jc w:val="both"/>
        <w:rPr>
          <w:iCs/>
          <w:sz w:val="28"/>
          <w:szCs w:val="28"/>
        </w:rPr>
      </w:pPr>
      <w:r w:rsidRPr="00AD6AF8">
        <w:rPr>
          <w:iCs/>
          <w:sz w:val="28"/>
          <w:szCs w:val="28"/>
        </w:rPr>
        <w:t xml:space="preserve"> Executarea activităților de menținere a ordinii și siguranței publice, în sistem integrat, de către structurile Ministerului Afacerilor Interne;</w:t>
      </w:r>
    </w:p>
    <w:p w:rsidR="00C707A0" w:rsidRPr="00AD6AF8" w:rsidRDefault="00C707A0" w:rsidP="00C707A0">
      <w:pPr>
        <w:numPr>
          <w:ilvl w:val="0"/>
          <w:numId w:val="3"/>
        </w:numPr>
        <w:tabs>
          <w:tab w:val="left" w:pos="798"/>
          <w:tab w:val="left" w:pos="826"/>
          <w:tab w:val="left" w:pos="1134"/>
        </w:tabs>
        <w:ind w:left="0" w:right="-433" w:firstLine="574"/>
        <w:jc w:val="both"/>
        <w:rPr>
          <w:bCs/>
          <w:sz w:val="28"/>
          <w:szCs w:val="28"/>
        </w:rPr>
      </w:pPr>
      <w:r w:rsidRPr="00AD6AF8">
        <w:rPr>
          <w:iCs/>
          <w:sz w:val="28"/>
          <w:szCs w:val="28"/>
        </w:rPr>
        <w:t xml:space="preserve"> </w:t>
      </w:r>
      <w:r w:rsidRPr="00AD6AF8">
        <w:rPr>
          <w:sz w:val="28"/>
          <w:szCs w:val="28"/>
        </w:rPr>
        <w:t>Semnalizarea rutieră. Indicatoare și mijloace de semnalizare rutieră. Partea 1: Clasificare, simboluri și amplasare;</w:t>
      </w:r>
    </w:p>
    <w:p w:rsidR="00C707A0" w:rsidRPr="00AD6AF8" w:rsidRDefault="00C707A0" w:rsidP="00C707A0">
      <w:pPr>
        <w:numPr>
          <w:ilvl w:val="0"/>
          <w:numId w:val="3"/>
        </w:numPr>
        <w:tabs>
          <w:tab w:val="left" w:pos="826"/>
          <w:tab w:val="left" w:pos="1204"/>
        </w:tabs>
        <w:ind w:left="0" w:right="-433" w:firstLine="574"/>
        <w:jc w:val="both"/>
        <w:rPr>
          <w:i/>
          <w:sz w:val="28"/>
          <w:szCs w:val="28"/>
        </w:rPr>
      </w:pPr>
      <w:r w:rsidRPr="00AD6AF8">
        <w:rPr>
          <w:sz w:val="28"/>
          <w:szCs w:val="28"/>
        </w:rPr>
        <w:t>Semnalizarea rutieră. Marcaje rutiere.</w:t>
      </w:r>
    </w:p>
    <w:p w:rsidR="00C707A0" w:rsidRPr="00AD6AF8" w:rsidRDefault="00C707A0" w:rsidP="00C707A0">
      <w:pPr>
        <w:tabs>
          <w:tab w:val="left" w:pos="709"/>
          <w:tab w:val="left" w:pos="851"/>
        </w:tabs>
        <w:ind w:right="-426"/>
        <w:jc w:val="both"/>
        <w:rPr>
          <w:rFonts w:eastAsia="Times New Roman"/>
          <w:sz w:val="28"/>
          <w:szCs w:val="28"/>
        </w:rPr>
      </w:pPr>
    </w:p>
    <w:p w:rsidR="00C707A0" w:rsidRPr="00AD6AF8" w:rsidRDefault="00C707A0" w:rsidP="00C707A0">
      <w:pPr>
        <w:tabs>
          <w:tab w:val="left" w:pos="709"/>
          <w:tab w:val="left" w:pos="851"/>
        </w:tabs>
        <w:ind w:left="567" w:right="-426"/>
        <w:jc w:val="both"/>
        <w:rPr>
          <w:rFonts w:eastAsia="Times New Roman"/>
          <w:sz w:val="28"/>
          <w:szCs w:val="28"/>
        </w:rPr>
      </w:pPr>
    </w:p>
    <w:p w:rsidR="00C707A0" w:rsidRPr="00AD6AF8" w:rsidRDefault="00C707A0" w:rsidP="00C707A0">
      <w:pPr>
        <w:ind w:right="-426"/>
        <w:rPr>
          <w:rFonts w:eastAsia="Times New Roman"/>
          <w:sz w:val="26"/>
          <w:szCs w:val="26"/>
          <w:u w:val="single"/>
          <w:lang w:eastAsia="ro-RO"/>
        </w:rPr>
      </w:pPr>
      <w:r w:rsidRPr="00AD6AF8">
        <w:rPr>
          <w:rFonts w:eastAsia="Times New Roman"/>
          <w:b/>
          <w:sz w:val="26"/>
          <w:szCs w:val="26"/>
          <w:lang w:eastAsia="ro-RO"/>
        </w:rPr>
        <w:tab/>
      </w:r>
      <w:r w:rsidRPr="00AD6AF8">
        <w:rPr>
          <w:rFonts w:eastAsia="Times New Roman"/>
          <w:b/>
          <w:sz w:val="26"/>
          <w:szCs w:val="26"/>
          <w:u w:val="single"/>
          <w:lang w:eastAsia="ro-RO"/>
        </w:rPr>
        <w:t>BIBLIOGRAFIE</w:t>
      </w:r>
    </w:p>
    <w:p w:rsidR="00C707A0" w:rsidRPr="00AD6AF8" w:rsidRDefault="00C707A0" w:rsidP="00C707A0">
      <w:pPr>
        <w:ind w:right="-426"/>
        <w:jc w:val="both"/>
        <w:rPr>
          <w:rFonts w:eastAsia="Times New Roman"/>
          <w:lang w:eastAsia="ro-RO"/>
        </w:rPr>
      </w:pPr>
    </w:p>
    <w:p w:rsidR="00C707A0" w:rsidRPr="00AD6AF8" w:rsidRDefault="00C707A0" w:rsidP="00C707A0">
      <w:pPr>
        <w:pStyle w:val="ListParagraph"/>
        <w:numPr>
          <w:ilvl w:val="0"/>
          <w:numId w:val="4"/>
        </w:numPr>
        <w:tabs>
          <w:tab w:val="left" w:pos="1092"/>
        </w:tabs>
        <w:spacing w:after="0" w:line="240" w:lineRule="auto"/>
        <w:ind w:left="28" w:right="-503" w:firstLine="798"/>
        <w:jc w:val="both"/>
        <w:rPr>
          <w:rFonts w:ascii="Times New Roman" w:eastAsia="Times New Roman" w:hAnsi="Times New Roman"/>
          <w:sz w:val="26"/>
          <w:szCs w:val="26"/>
          <w:u w:val="single"/>
          <w:lang w:val="ro-RO" w:eastAsia="ro-RO"/>
        </w:rPr>
      </w:pPr>
      <w:r w:rsidRPr="00AD6AF8">
        <w:rPr>
          <w:rFonts w:ascii="Times New Roman" w:eastAsia="Times New Roman" w:hAnsi="Times New Roman"/>
          <w:sz w:val="28"/>
          <w:szCs w:val="28"/>
          <w:lang w:val="ro-RO"/>
        </w:rPr>
        <w:lastRenderedPageBreak/>
        <w:t>Ordonanța de urgență a Guvernului nr.195/2002 privind circulația pe drumurile publice, republicată, cu modificările și completările ulterioare;</w:t>
      </w:r>
    </w:p>
    <w:p w:rsidR="00C707A0" w:rsidRPr="00AD6AF8" w:rsidRDefault="00C707A0" w:rsidP="00C707A0">
      <w:pPr>
        <w:pStyle w:val="ListParagraph"/>
        <w:tabs>
          <w:tab w:val="left" w:pos="1092"/>
        </w:tabs>
        <w:spacing w:after="0" w:line="240" w:lineRule="auto"/>
        <w:ind w:left="826" w:right="-503"/>
        <w:jc w:val="both"/>
        <w:rPr>
          <w:rFonts w:ascii="Times New Roman" w:eastAsia="Times New Roman" w:hAnsi="Times New Roman"/>
          <w:sz w:val="26"/>
          <w:szCs w:val="26"/>
          <w:u w:val="single"/>
          <w:lang w:val="ro-RO" w:eastAsia="ro-RO"/>
        </w:rPr>
      </w:pPr>
    </w:p>
    <w:p w:rsidR="00C707A0" w:rsidRPr="00AD6AF8" w:rsidRDefault="00C707A0" w:rsidP="00C707A0">
      <w:pPr>
        <w:numPr>
          <w:ilvl w:val="0"/>
          <w:numId w:val="4"/>
        </w:numPr>
        <w:tabs>
          <w:tab w:val="left" w:pos="1092"/>
        </w:tabs>
        <w:ind w:left="28" w:right="-503" w:firstLine="798"/>
        <w:jc w:val="both"/>
        <w:rPr>
          <w:rFonts w:eastAsia="Times New Roman"/>
          <w:sz w:val="28"/>
          <w:szCs w:val="28"/>
        </w:rPr>
      </w:pPr>
      <w:r w:rsidRPr="00AD6AF8">
        <w:rPr>
          <w:rFonts w:eastAsia="Times New Roman"/>
          <w:sz w:val="28"/>
          <w:szCs w:val="28"/>
        </w:rPr>
        <w:t>Regulamentul de aplicare a Ordonanței de urgenta a Guvernului nr.195/2002 privind circulația pe drumurile publice, aprobat prin Hotărârea de Guvern nr.1391/2006, cu modificările și completările ulterioare;</w:t>
      </w:r>
    </w:p>
    <w:p w:rsidR="00C707A0" w:rsidRPr="00AD6AF8" w:rsidRDefault="00C707A0" w:rsidP="00C707A0">
      <w:pPr>
        <w:numPr>
          <w:ilvl w:val="0"/>
          <w:numId w:val="4"/>
        </w:numPr>
        <w:tabs>
          <w:tab w:val="left" w:pos="1092"/>
        </w:tabs>
        <w:ind w:left="28" w:right="-503" w:firstLine="798"/>
        <w:jc w:val="both"/>
        <w:rPr>
          <w:rFonts w:eastAsia="Times New Roman"/>
          <w:sz w:val="28"/>
          <w:szCs w:val="28"/>
        </w:rPr>
      </w:pPr>
      <w:r w:rsidRPr="00AD6AF8">
        <w:rPr>
          <w:rFonts w:eastAsia="Times New Roman"/>
          <w:sz w:val="28"/>
          <w:szCs w:val="28"/>
        </w:rPr>
        <w:t>Legea nr. 38/2003 privind efectuarea transportului în regim de taxi și închiriere cu modificările si completările ulterioare;</w:t>
      </w:r>
    </w:p>
    <w:p w:rsidR="00C707A0" w:rsidRPr="00AD6AF8" w:rsidRDefault="00C707A0" w:rsidP="00C707A0">
      <w:pPr>
        <w:numPr>
          <w:ilvl w:val="0"/>
          <w:numId w:val="4"/>
        </w:numPr>
        <w:tabs>
          <w:tab w:val="left" w:pos="426"/>
          <w:tab w:val="left" w:pos="567"/>
          <w:tab w:val="left" w:pos="1092"/>
        </w:tabs>
        <w:spacing w:line="276" w:lineRule="auto"/>
        <w:ind w:left="28" w:right="-503" w:firstLine="798"/>
        <w:jc w:val="both"/>
        <w:rPr>
          <w:bCs/>
          <w:sz w:val="28"/>
          <w:szCs w:val="28"/>
        </w:rPr>
      </w:pPr>
      <w:r w:rsidRPr="00AD6AF8">
        <w:rPr>
          <w:bCs/>
          <w:sz w:val="28"/>
          <w:szCs w:val="28"/>
        </w:rPr>
        <w:t>Legea nr. 50/1991 privind autorizarea executării lucrărilor de construcții, republicată, cu modificările și completările ulterioare;</w:t>
      </w:r>
    </w:p>
    <w:p w:rsidR="00C707A0" w:rsidRPr="00AD6AF8" w:rsidRDefault="00C707A0" w:rsidP="00C707A0">
      <w:pPr>
        <w:numPr>
          <w:ilvl w:val="0"/>
          <w:numId w:val="4"/>
        </w:numPr>
        <w:tabs>
          <w:tab w:val="left" w:pos="426"/>
          <w:tab w:val="left" w:pos="567"/>
          <w:tab w:val="left" w:pos="1092"/>
        </w:tabs>
        <w:spacing w:line="276" w:lineRule="auto"/>
        <w:ind w:left="28" w:right="-503" w:firstLine="798"/>
        <w:jc w:val="both"/>
        <w:rPr>
          <w:bCs/>
          <w:sz w:val="28"/>
          <w:szCs w:val="28"/>
        </w:rPr>
      </w:pPr>
      <w:r w:rsidRPr="00AD6AF8">
        <w:rPr>
          <w:bCs/>
          <w:sz w:val="28"/>
          <w:szCs w:val="28"/>
        </w:rPr>
        <w:t xml:space="preserve">Legea nr. 61/1991 pentru sancționarea faptelor de încălcare a unor norme de conviețuire socială, a ordinii și liniștii publice, republicată, </w:t>
      </w:r>
      <w:r w:rsidRPr="00AD6AF8">
        <w:rPr>
          <w:rFonts w:eastAsia="Times New Roman"/>
          <w:sz w:val="28"/>
          <w:szCs w:val="28"/>
        </w:rPr>
        <w:t>cu modificările și completările ulterioare;</w:t>
      </w:r>
    </w:p>
    <w:p w:rsidR="00C707A0" w:rsidRPr="00AD6AF8" w:rsidRDefault="00C707A0" w:rsidP="00C707A0">
      <w:pPr>
        <w:numPr>
          <w:ilvl w:val="0"/>
          <w:numId w:val="4"/>
        </w:numPr>
        <w:tabs>
          <w:tab w:val="left" w:pos="426"/>
          <w:tab w:val="left" w:pos="567"/>
          <w:tab w:val="left" w:pos="1092"/>
        </w:tabs>
        <w:spacing w:line="276" w:lineRule="auto"/>
        <w:ind w:left="28" w:right="-503" w:firstLine="798"/>
        <w:jc w:val="both"/>
        <w:rPr>
          <w:bCs/>
          <w:sz w:val="28"/>
          <w:szCs w:val="28"/>
        </w:rPr>
      </w:pPr>
      <w:r w:rsidRPr="00AD6AF8">
        <w:rPr>
          <w:bCs/>
          <w:sz w:val="28"/>
          <w:szCs w:val="28"/>
        </w:rPr>
        <w:t>Legea nr. 350/2001 privind amenajarea teritoriului și urbanismul, cu modificările și completările ulterioare;</w:t>
      </w:r>
    </w:p>
    <w:p w:rsidR="00C707A0" w:rsidRPr="00AD6AF8" w:rsidRDefault="00C707A0" w:rsidP="00C707A0">
      <w:pPr>
        <w:numPr>
          <w:ilvl w:val="0"/>
          <w:numId w:val="4"/>
        </w:numPr>
        <w:tabs>
          <w:tab w:val="left" w:pos="426"/>
          <w:tab w:val="left" w:pos="567"/>
          <w:tab w:val="left" w:pos="1092"/>
        </w:tabs>
        <w:spacing w:line="276" w:lineRule="auto"/>
        <w:ind w:left="28" w:right="-503" w:firstLine="798"/>
        <w:jc w:val="both"/>
        <w:rPr>
          <w:bCs/>
          <w:sz w:val="28"/>
          <w:szCs w:val="28"/>
        </w:rPr>
      </w:pPr>
      <w:r w:rsidRPr="00AD6AF8">
        <w:rPr>
          <w:bCs/>
          <w:sz w:val="28"/>
          <w:szCs w:val="28"/>
        </w:rPr>
        <w:t xml:space="preserve">Legea nr. 171/2010 privind stabilirea și sancționarea contravențiilor silvice, </w:t>
      </w:r>
      <w:r w:rsidRPr="00AD6AF8">
        <w:rPr>
          <w:rFonts w:eastAsia="Times New Roman"/>
          <w:sz w:val="28"/>
          <w:szCs w:val="28"/>
        </w:rPr>
        <w:t>cu modificările și completările ulterioare;</w:t>
      </w:r>
    </w:p>
    <w:p w:rsidR="00C707A0" w:rsidRPr="00AD6AF8" w:rsidRDefault="00C707A0" w:rsidP="00C707A0">
      <w:pPr>
        <w:numPr>
          <w:ilvl w:val="0"/>
          <w:numId w:val="4"/>
        </w:numPr>
        <w:tabs>
          <w:tab w:val="left" w:pos="426"/>
          <w:tab w:val="left" w:pos="1092"/>
        </w:tabs>
        <w:ind w:left="28" w:right="-503" w:firstLine="798"/>
        <w:jc w:val="both"/>
        <w:rPr>
          <w:rFonts w:eastAsia="Times New Roman"/>
          <w:sz w:val="28"/>
          <w:szCs w:val="28"/>
        </w:rPr>
      </w:pPr>
      <w:r w:rsidRPr="00AD6AF8">
        <w:rPr>
          <w:rFonts w:eastAsia="Times New Roman"/>
          <w:sz w:val="28"/>
          <w:szCs w:val="28"/>
        </w:rPr>
        <w:t>Legea nr. 241/2011 pentru aderarea României la Tratatul referitor la Sistemul european de informații privind vehiculele și permisele de conducere (EUCARIS), semnat la Luxemburg la 29 iunie 2000;</w:t>
      </w:r>
    </w:p>
    <w:p w:rsidR="00C707A0" w:rsidRPr="00AD6AF8" w:rsidRDefault="00C707A0" w:rsidP="00C707A0">
      <w:pPr>
        <w:numPr>
          <w:ilvl w:val="0"/>
          <w:numId w:val="4"/>
        </w:numPr>
        <w:tabs>
          <w:tab w:val="left" w:pos="426"/>
          <w:tab w:val="left" w:pos="567"/>
          <w:tab w:val="left" w:pos="1092"/>
        </w:tabs>
        <w:spacing w:line="276" w:lineRule="auto"/>
        <w:ind w:left="28" w:right="-503" w:firstLine="798"/>
        <w:jc w:val="both"/>
        <w:rPr>
          <w:bCs/>
          <w:sz w:val="28"/>
          <w:szCs w:val="28"/>
        </w:rPr>
      </w:pPr>
      <w:r w:rsidRPr="00AD6AF8">
        <w:rPr>
          <w:bCs/>
          <w:sz w:val="28"/>
          <w:szCs w:val="28"/>
        </w:rPr>
        <w:t xml:space="preserve">Legea nr. 5/2014 </w:t>
      </w:r>
      <w:r w:rsidRPr="00AD6AF8">
        <w:rPr>
          <w:rFonts w:eastAsia="Times New Roman"/>
          <w:sz w:val="28"/>
          <w:szCs w:val="28"/>
        </w:rPr>
        <w:t>privind unele măsuri pentru facilitarea schimbului transfrontalier de informații referitoare la încălcările normelor de circulație care afectează siguranța rutieră și pentru facilitarea executării sancțiunilor aplicate acestor încălcări, republicată,  cu modificările și completările ulterioare;</w:t>
      </w:r>
    </w:p>
    <w:p w:rsidR="00C707A0" w:rsidRPr="00AD6AF8" w:rsidRDefault="00C707A0" w:rsidP="00C707A0">
      <w:pPr>
        <w:numPr>
          <w:ilvl w:val="0"/>
          <w:numId w:val="4"/>
        </w:numPr>
        <w:tabs>
          <w:tab w:val="left" w:pos="426"/>
          <w:tab w:val="left" w:pos="567"/>
          <w:tab w:val="left" w:pos="1092"/>
        </w:tabs>
        <w:spacing w:line="276" w:lineRule="auto"/>
        <w:ind w:left="28" w:right="-503" w:firstLine="798"/>
        <w:jc w:val="both"/>
        <w:rPr>
          <w:bCs/>
          <w:sz w:val="28"/>
          <w:szCs w:val="28"/>
        </w:rPr>
      </w:pPr>
      <w:r w:rsidRPr="00AD6AF8">
        <w:rPr>
          <w:bCs/>
          <w:sz w:val="28"/>
          <w:szCs w:val="28"/>
        </w:rPr>
        <w:t>Legea nr. 132/2017 privind asigurarea obligatorie de răspundere civilă auto pentru prejudicii produse terților prin accidente de vehicule și tramvaie;</w:t>
      </w:r>
    </w:p>
    <w:p w:rsidR="00C707A0" w:rsidRPr="00AD6AF8" w:rsidRDefault="00C707A0" w:rsidP="00C707A0">
      <w:pPr>
        <w:numPr>
          <w:ilvl w:val="0"/>
          <w:numId w:val="4"/>
        </w:numPr>
        <w:tabs>
          <w:tab w:val="left" w:pos="426"/>
          <w:tab w:val="left" w:pos="1092"/>
        </w:tabs>
        <w:spacing w:line="276" w:lineRule="auto"/>
        <w:ind w:left="28" w:right="-503" w:firstLine="798"/>
        <w:jc w:val="both"/>
        <w:rPr>
          <w:rFonts w:eastAsia="Times New Roman"/>
          <w:sz w:val="28"/>
          <w:szCs w:val="28"/>
        </w:rPr>
      </w:pPr>
      <w:r w:rsidRPr="00AD6AF8">
        <w:rPr>
          <w:bCs/>
          <w:sz w:val="28"/>
          <w:szCs w:val="28"/>
        </w:rPr>
        <w:t xml:space="preserve">Legea nr. 203/2018 privind măsuri de eficientizare a achitării amenzilor contravenționale, </w:t>
      </w:r>
      <w:r w:rsidRPr="00AD6AF8">
        <w:rPr>
          <w:rFonts w:eastAsia="Times New Roman"/>
          <w:sz w:val="28"/>
          <w:szCs w:val="28"/>
        </w:rPr>
        <w:t>cu modificările și completările ulterioare;</w:t>
      </w:r>
    </w:p>
    <w:p w:rsidR="00C707A0" w:rsidRPr="00AD6AF8" w:rsidRDefault="00C707A0" w:rsidP="00C707A0">
      <w:pPr>
        <w:numPr>
          <w:ilvl w:val="0"/>
          <w:numId w:val="4"/>
        </w:numPr>
        <w:tabs>
          <w:tab w:val="left" w:pos="426"/>
          <w:tab w:val="left" w:pos="1092"/>
        </w:tabs>
        <w:spacing w:line="276" w:lineRule="auto"/>
        <w:ind w:left="28" w:right="-503" w:firstLine="798"/>
        <w:jc w:val="both"/>
        <w:rPr>
          <w:rFonts w:eastAsia="Times New Roman"/>
          <w:sz w:val="28"/>
          <w:szCs w:val="28"/>
        </w:rPr>
      </w:pPr>
      <w:r w:rsidRPr="00AD6AF8">
        <w:rPr>
          <w:rFonts w:eastAsia="Times New Roman"/>
          <w:sz w:val="28"/>
          <w:szCs w:val="28"/>
        </w:rPr>
        <w:t>Legea nr. 55/2020 privind unele măsuri pentru prevenirea și combaterea efectelor pandemiei de COVID-19, cu modificările și completările ulterioare;</w:t>
      </w:r>
    </w:p>
    <w:p w:rsidR="00C707A0" w:rsidRPr="00AD6AF8" w:rsidRDefault="00C707A0" w:rsidP="00C707A0">
      <w:pPr>
        <w:numPr>
          <w:ilvl w:val="0"/>
          <w:numId w:val="4"/>
        </w:numPr>
        <w:tabs>
          <w:tab w:val="left" w:pos="1092"/>
          <w:tab w:val="left" w:pos="1276"/>
        </w:tabs>
        <w:spacing w:line="276" w:lineRule="auto"/>
        <w:ind w:left="28" w:right="-503" w:firstLine="798"/>
        <w:jc w:val="both"/>
        <w:rPr>
          <w:rFonts w:eastAsia="Times New Roman"/>
          <w:sz w:val="28"/>
          <w:szCs w:val="28"/>
        </w:rPr>
      </w:pPr>
      <w:r w:rsidRPr="00AD6AF8">
        <w:rPr>
          <w:iCs/>
          <w:sz w:val="28"/>
          <w:szCs w:val="28"/>
        </w:rPr>
        <w:t>Ordonanța Guvernului nr. 43/1997</w:t>
      </w:r>
      <w:r w:rsidRPr="00AD6AF8">
        <w:rPr>
          <w:sz w:val="28"/>
          <w:szCs w:val="28"/>
        </w:rPr>
        <w:t xml:space="preserve"> privind regimul drumurilor,</w:t>
      </w:r>
      <w:r w:rsidRPr="00AD6AF8">
        <w:rPr>
          <w:bCs/>
          <w:sz w:val="28"/>
          <w:szCs w:val="28"/>
        </w:rPr>
        <w:t xml:space="preserve"> cu modificările și completările ulterioare</w:t>
      </w:r>
      <w:r w:rsidRPr="00AD6AF8">
        <w:rPr>
          <w:sz w:val="28"/>
          <w:szCs w:val="28"/>
        </w:rPr>
        <w:t xml:space="preserve">; </w:t>
      </w:r>
    </w:p>
    <w:p w:rsidR="00C707A0" w:rsidRPr="00AD6AF8" w:rsidRDefault="00C707A0" w:rsidP="00C707A0">
      <w:pPr>
        <w:pStyle w:val="ListParagraph"/>
        <w:numPr>
          <w:ilvl w:val="0"/>
          <w:numId w:val="4"/>
        </w:numPr>
        <w:tabs>
          <w:tab w:val="left" w:pos="1092"/>
          <w:tab w:val="left" w:pos="1276"/>
        </w:tabs>
        <w:spacing w:after="0"/>
        <w:ind w:left="28" w:right="-503" w:firstLine="798"/>
        <w:jc w:val="both"/>
        <w:rPr>
          <w:rFonts w:ascii="Times New Roman" w:eastAsia="Times New Roman" w:hAnsi="Times New Roman"/>
          <w:sz w:val="28"/>
          <w:szCs w:val="28"/>
          <w:lang w:val="ro-RO"/>
        </w:rPr>
      </w:pPr>
      <w:r w:rsidRPr="00AD6AF8">
        <w:rPr>
          <w:rFonts w:ascii="Times New Roman" w:eastAsia="Times New Roman" w:hAnsi="Times New Roman"/>
          <w:sz w:val="28"/>
          <w:szCs w:val="28"/>
          <w:lang w:val="ro-RO"/>
        </w:rPr>
        <w:t>Ordonanța Guvernului nr. 81/2000 privind inspecția tehnică periodică a vehiculelor înmatriculate sau înregistrate în România, cu modificările și completările ulterioare;</w:t>
      </w:r>
    </w:p>
    <w:p w:rsidR="00C707A0" w:rsidRPr="00AD6AF8" w:rsidRDefault="00C707A0" w:rsidP="00C707A0">
      <w:pPr>
        <w:pStyle w:val="ListParagraph"/>
        <w:numPr>
          <w:ilvl w:val="0"/>
          <w:numId w:val="4"/>
        </w:numPr>
        <w:tabs>
          <w:tab w:val="left" w:pos="1092"/>
          <w:tab w:val="left" w:pos="1276"/>
        </w:tabs>
        <w:spacing w:after="0"/>
        <w:ind w:left="28" w:right="-503" w:firstLine="798"/>
        <w:jc w:val="both"/>
        <w:rPr>
          <w:rFonts w:ascii="Times New Roman" w:eastAsia="Times New Roman" w:hAnsi="Times New Roman"/>
          <w:sz w:val="28"/>
          <w:szCs w:val="28"/>
          <w:lang w:val="ro-RO"/>
        </w:rPr>
      </w:pPr>
      <w:r w:rsidRPr="00AD6AF8">
        <w:rPr>
          <w:rFonts w:ascii="Times New Roman" w:eastAsia="Times New Roman" w:hAnsi="Times New Roman"/>
          <w:sz w:val="28"/>
          <w:szCs w:val="28"/>
          <w:lang w:val="ro-RO"/>
        </w:rPr>
        <w:lastRenderedPageBreak/>
        <w:t>Ordonanța</w:t>
      </w:r>
      <w:r w:rsidRPr="00AD6AF8">
        <w:rPr>
          <w:rFonts w:ascii="Times New Roman" w:hAnsi="Times New Roman"/>
          <w:sz w:val="28"/>
          <w:szCs w:val="28"/>
          <w:lang w:val="ro-RO"/>
        </w:rPr>
        <w:t xml:space="preserve"> Guvernului</w:t>
      </w:r>
      <w:r w:rsidRPr="00AD6AF8">
        <w:rPr>
          <w:rFonts w:ascii="Times New Roman" w:eastAsia="Times New Roman" w:hAnsi="Times New Roman"/>
          <w:sz w:val="28"/>
          <w:szCs w:val="28"/>
          <w:lang w:val="ro-RO"/>
        </w:rPr>
        <w:t xml:space="preserve"> nr. 128/2000 privind stabilirea unor taxe pentru serviciile prestate pentru persoanele fizice și juridice de către Ministerul Administrației și Internelor, cu modificările și completările ulterioare;</w:t>
      </w:r>
    </w:p>
    <w:p w:rsidR="00C707A0" w:rsidRPr="00AD6AF8" w:rsidRDefault="00C707A0" w:rsidP="00C707A0">
      <w:pPr>
        <w:numPr>
          <w:ilvl w:val="0"/>
          <w:numId w:val="4"/>
        </w:numPr>
        <w:tabs>
          <w:tab w:val="left" w:pos="1092"/>
          <w:tab w:val="left" w:pos="1276"/>
        </w:tabs>
        <w:spacing w:line="276" w:lineRule="auto"/>
        <w:ind w:left="28" w:right="-503" w:firstLine="798"/>
        <w:jc w:val="both"/>
        <w:rPr>
          <w:bCs/>
          <w:sz w:val="28"/>
          <w:szCs w:val="28"/>
        </w:rPr>
      </w:pPr>
      <w:r w:rsidRPr="00AD6AF8">
        <w:rPr>
          <w:bCs/>
          <w:sz w:val="28"/>
          <w:szCs w:val="28"/>
        </w:rPr>
        <w:t>Ordonanța Guvernului nr. 15/2002 privind aplicarea tarifului de utilizare și a tarifului de trecere pe rețeaua de drumuri naționale din România, cu modificările și completările ulterioare;</w:t>
      </w:r>
    </w:p>
    <w:p w:rsidR="00C707A0" w:rsidRPr="00AD6AF8" w:rsidRDefault="00C707A0" w:rsidP="00C707A0">
      <w:pPr>
        <w:numPr>
          <w:ilvl w:val="0"/>
          <w:numId w:val="4"/>
        </w:numPr>
        <w:tabs>
          <w:tab w:val="left" w:pos="1092"/>
          <w:tab w:val="left" w:pos="1276"/>
        </w:tabs>
        <w:spacing w:line="276" w:lineRule="auto"/>
        <w:ind w:left="28" w:right="-503" w:firstLine="798"/>
        <w:jc w:val="both"/>
        <w:rPr>
          <w:bCs/>
          <w:sz w:val="28"/>
          <w:szCs w:val="28"/>
        </w:rPr>
      </w:pPr>
      <w:r w:rsidRPr="00AD6AF8">
        <w:rPr>
          <w:bCs/>
          <w:sz w:val="28"/>
          <w:szCs w:val="28"/>
        </w:rPr>
        <w:t>Ordonanța Guvernului nr. 37/2007 privind stabilirea cadrului de aplicare a regulilor privind perioadele de conducere, pauzele și perioadele de odihnă ale conducătorilor auto și utilizarea aparatelor de înregistrare a activității acestora, cu modificările și completările ulterioare;</w:t>
      </w:r>
    </w:p>
    <w:p w:rsidR="00C707A0" w:rsidRPr="00AD6AF8" w:rsidRDefault="00C707A0" w:rsidP="00C707A0">
      <w:pPr>
        <w:numPr>
          <w:ilvl w:val="0"/>
          <w:numId w:val="4"/>
        </w:numPr>
        <w:tabs>
          <w:tab w:val="left" w:pos="1092"/>
          <w:tab w:val="left" w:pos="1276"/>
        </w:tabs>
        <w:spacing w:line="276" w:lineRule="auto"/>
        <w:ind w:left="28" w:right="-503" w:firstLine="798"/>
        <w:jc w:val="both"/>
        <w:rPr>
          <w:bCs/>
          <w:sz w:val="28"/>
          <w:szCs w:val="28"/>
        </w:rPr>
      </w:pPr>
      <w:r w:rsidRPr="00AD6AF8">
        <w:rPr>
          <w:bCs/>
          <w:sz w:val="28"/>
          <w:szCs w:val="28"/>
        </w:rPr>
        <w:t>Ordonanța Guvernului nr. 27/2011 privind transporturile rutiere, cu modificările și completările ulterioare;</w:t>
      </w:r>
    </w:p>
    <w:p w:rsidR="00C707A0" w:rsidRPr="00AD6AF8" w:rsidRDefault="00C707A0" w:rsidP="00C707A0">
      <w:pPr>
        <w:pStyle w:val="ListParagraph"/>
        <w:numPr>
          <w:ilvl w:val="0"/>
          <w:numId w:val="4"/>
        </w:numPr>
        <w:tabs>
          <w:tab w:val="left" w:pos="1092"/>
        </w:tabs>
        <w:spacing w:after="160" w:line="259" w:lineRule="auto"/>
        <w:ind w:left="28" w:right="-503" w:firstLine="798"/>
        <w:jc w:val="both"/>
        <w:rPr>
          <w:rFonts w:ascii="Times New Roman" w:eastAsia="Times New Roman" w:hAnsi="Times New Roman"/>
          <w:sz w:val="28"/>
          <w:szCs w:val="28"/>
          <w:lang w:val="ro-RO"/>
        </w:rPr>
      </w:pPr>
      <w:r w:rsidRPr="00AD6AF8">
        <w:rPr>
          <w:rFonts w:ascii="Times New Roman" w:eastAsia="Times New Roman" w:hAnsi="Times New Roman"/>
          <w:sz w:val="28"/>
          <w:szCs w:val="28"/>
          <w:lang w:val="ro-RO"/>
        </w:rPr>
        <w:t>Hotărârea Guvernului nr. 1.175/2007 pentru aprobarea Normelor de efectuare a activității de transport rutier de mărfuri periculoase în România;</w:t>
      </w:r>
    </w:p>
    <w:p w:rsidR="00C707A0" w:rsidRPr="00AD6AF8" w:rsidRDefault="00C707A0" w:rsidP="00C707A0">
      <w:pPr>
        <w:pStyle w:val="ListParagraph"/>
        <w:numPr>
          <w:ilvl w:val="0"/>
          <w:numId w:val="4"/>
        </w:numPr>
        <w:tabs>
          <w:tab w:val="left" w:pos="1092"/>
        </w:tabs>
        <w:spacing w:after="160" w:line="259" w:lineRule="auto"/>
        <w:ind w:left="28" w:right="-503" w:firstLine="798"/>
        <w:jc w:val="both"/>
        <w:rPr>
          <w:rFonts w:ascii="Times New Roman" w:eastAsia="Times New Roman" w:hAnsi="Times New Roman"/>
          <w:sz w:val="28"/>
          <w:szCs w:val="28"/>
          <w:lang w:val="ro-RO"/>
        </w:rPr>
      </w:pPr>
      <w:r w:rsidRPr="00AD6AF8">
        <w:rPr>
          <w:rFonts w:ascii="Times New Roman" w:eastAsia="Times New Roman" w:hAnsi="Times New Roman"/>
          <w:sz w:val="28"/>
          <w:szCs w:val="28"/>
          <w:lang w:val="ro-RO"/>
        </w:rPr>
        <w:t>Hotărârea Guvernului nr. 69/2012 privind stabilirea încălcărilor cu caracter contravențional ale prevederilor Regulamentului (CE) nr. 1.071/2009 al Parlamentului European și al Consiliului din 21 octombrie 2009 de stabilire a unor norme comune privind condițiile care trebuie îndeplinite pentru exercitarea ocupației de operator de transport rutier și de abrogare a Directivei 96/26/CE a Consiliului, ale Regulamentului (CE) nr. 1.072/2009 al Parlamentului European și al Consiliului din 21 octombrie 2009 privind normele comune pentru accesul la piața transportului rutier internațional de mărfuri, ale Regulamentului (CE) nr. 1.073/2009 al Parlamentului European și al Consiliului din 21 octombrie 2009 privind normele comune pentru accesul la piața internațională a serviciilor de transport cu autocarul și autobuzul și de modificare a Regulamentului (CE) nr. 561/2006 și ale Ordonanței Guvernului nr. 27/2011 privind transporturile rutiere și ale normelor de aplicare a acesteia, precum și a sancțiunilor contravenționale și a altor măsuri aferente aplicabile în cazul constatării încălcărilor, cu modificările și completările ulterioare;</w:t>
      </w:r>
    </w:p>
    <w:p w:rsidR="00C707A0" w:rsidRPr="00AD6AF8" w:rsidRDefault="00C707A0" w:rsidP="00C707A0">
      <w:pPr>
        <w:pStyle w:val="ListParagraph"/>
        <w:numPr>
          <w:ilvl w:val="0"/>
          <w:numId w:val="4"/>
        </w:numPr>
        <w:tabs>
          <w:tab w:val="left" w:pos="1092"/>
        </w:tabs>
        <w:spacing w:after="0" w:line="240" w:lineRule="auto"/>
        <w:ind w:left="28" w:right="-505" w:firstLine="799"/>
        <w:jc w:val="both"/>
        <w:rPr>
          <w:rFonts w:ascii="Times New Roman" w:eastAsia="Times New Roman" w:hAnsi="Times New Roman"/>
          <w:sz w:val="28"/>
          <w:szCs w:val="28"/>
          <w:lang w:val="ro-RO"/>
        </w:rPr>
      </w:pPr>
      <w:r w:rsidRPr="00AD6AF8">
        <w:rPr>
          <w:rFonts w:ascii="Times New Roman" w:eastAsia="Times New Roman" w:hAnsi="Times New Roman"/>
          <w:sz w:val="28"/>
          <w:szCs w:val="28"/>
          <w:lang w:val="ro-RO"/>
        </w:rPr>
        <w:t xml:space="preserve">Ordinul comun al ministrului de interne și ministrului transporturilor nr. 1112/411/2000 pentru aprobarea Normelor metodologice privind condițiile de închidere sau de instituire a restricțiilor de circulație în vederea executării de lucrări în zona drumului public și/sau pentru protejarea drumului; </w:t>
      </w:r>
    </w:p>
    <w:p w:rsidR="00C707A0" w:rsidRPr="00AD6AF8" w:rsidRDefault="00C707A0" w:rsidP="00C707A0">
      <w:pPr>
        <w:numPr>
          <w:ilvl w:val="0"/>
          <w:numId w:val="4"/>
        </w:numPr>
        <w:tabs>
          <w:tab w:val="left" w:pos="1092"/>
        </w:tabs>
        <w:ind w:left="28" w:right="-505" w:firstLine="799"/>
        <w:jc w:val="both"/>
        <w:rPr>
          <w:bCs/>
          <w:sz w:val="28"/>
          <w:szCs w:val="28"/>
        </w:rPr>
      </w:pPr>
      <w:r w:rsidRPr="00AD6AF8">
        <w:rPr>
          <w:bCs/>
          <w:sz w:val="28"/>
          <w:szCs w:val="28"/>
        </w:rPr>
        <w:t xml:space="preserve">Ordinul </w:t>
      </w:r>
      <w:r w:rsidRPr="00AD6AF8">
        <w:rPr>
          <w:rStyle w:val="panchor2"/>
          <w:bCs/>
          <w:color w:val="auto"/>
          <w:sz w:val="28"/>
          <w:szCs w:val="28"/>
        </w:rPr>
        <w:t xml:space="preserve">ministrului transporturilor </w:t>
      </w:r>
      <w:r w:rsidRPr="00AD6AF8">
        <w:rPr>
          <w:bCs/>
          <w:sz w:val="28"/>
          <w:szCs w:val="28"/>
        </w:rPr>
        <w:t>nr. 2.133/2005 pentru aprobarea Reglementărilor privind certificarea încadrării vehiculelor înmatriculate sau înregistrate în normele tehnice privind siguranța circulației rutiere, protecția mediului și în categoria de folosință conform destinației, prin inspecția tehnică periodică - RNTR 1, cu modificările și completările ulterioare;</w:t>
      </w:r>
    </w:p>
    <w:p w:rsidR="00C707A0" w:rsidRPr="00AD6AF8" w:rsidRDefault="00C707A0" w:rsidP="00C707A0">
      <w:pPr>
        <w:numPr>
          <w:ilvl w:val="0"/>
          <w:numId w:val="4"/>
        </w:numPr>
        <w:tabs>
          <w:tab w:val="left" w:pos="1092"/>
        </w:tabs>
        <w:ind w:left="28" w:right="-503" w:firstLine="798"/>
        <w:jc w:val="both"/>
        <w:rPr>
          <w:rFonts w:eastAsia="Times New Roman"/>
          <w:sz w:val="28"/>
          <w:szCs w:val="28"/>
          <w:lang w:eastAsia="ro-RO"/>
        </w:rPr>
      </w:pPr>
      <w:r w:rsidRPr="00AD6AF8">
        <w:rPr>
          <w:bCs/>
          <w:sz w:val="28"/>
          <w:szCs w:val="28"/>
        </w:rPr>
        <w:lastRenderedPageBreak/>
        <w:t xml:space="preserve">Ordinul </w:t>
      </w:r>
      <w:r w:rsidRPr="00AD6AF8">
        <w:rPr>
          <w:rStyle w:val="panchor2"/>
          <w:bCs/>
          <w:color w:val="auto"/>
          <w:sz w:val="28"/>
          <w:szCs w:val="28"/>
        </w:rPr>
        <w:t xml:space="preserve">ministrului transporturilor </w:t>
      </w:r>
      <w:r w:rsidRPr="00AD6AF8">
        <w:rPr>
          <w:bCs/>
          <w:sz w:val="28"/>
          <w:szCs w:val="28"/>
        </w:rPr>
        <w:t>nr. 510/2007 pentru aprobarea Reglementărilor privind controlul tehnic în trafic al vehiculelor - RNTR 11, cu modificările și completările ulterioare;</w:t>
      </w:r>
    </w:p>
    <w:p w:rsidR="00C707A0" w:rsidRPr="00AD6AF8" w:rsidRDefault="00C707A0" w:rsidP="00C707A0">
      <w:pPr>
        <w:numPr>
          <w:ilvl w:val="0"/>
          <w:numId w:val="4"/>
        </w:numPr>
        <w:tabs>
          <w:tab w:val="left" w:pos="1092"/>
        </w:tabs>
        <w:spacing w:line="276" w:lineRule="auto"/>
        <w:ind w:left="28" w:right="-503" w:firstLine="798"/>
        <w:jc w:val="both"/>
        <w:rPr>
          <w:sz w:val="28"/>
          <w:szCs w:val="28"/>
        </w:rPr>
      </w:pPr>
      <w:r w:rsidRPr="00AD6AF8">
        <w:rPr>
          <w:sz w:val="28"/>
          <w:szCs w:val="28"/>
        </w:rPr>
        <w:t>Ordinul ministrului afacerilor interne nr. 108/2010 pentru aprobarea Procedurii privind aplicarea măsurii de suspendare a dreptului de utilizare a unui autovehicul prin reținerea plăcuțelor cu numărul de înmatriculare și a certificatului de înmatriculare, precum și a Procedurii privind modalitatea concretă prin care contravenientul face dovada îndeplinirii condițiilor legale pentru continuarea transportului/deplasării, precum și condițiile necesare care trebuie îndeplinite pentru încetarea măsurii de imobilizare, cu modificările și completările ulterioare;</w:t>
      </w:r>
    </w:p>
    <w:p w:rsidR="00C707A0" w:rsidRPr="00AD6AF8" w:rsidRDefault="00C707A0" w:rsidP="00C707A0">
      <w:pPr>
        <w:numPr>
          <w:ilvl w:val="0"/>
          <w:numId w:val="4"/>
        </w:numPr>
        <w:tabs>
          <w:tab w:val="left" w:pos="1092"/>
        </w:tabs>
        <w:spacing w:line="276" w:lineRule="auto"/>
        <w:ind w:left="28" w:right="-503" w:firstLine="798"/>
        <w:jc w:val="both"/>
        <w:rPr>
          <w:sz w:val="28"/>
          <w:szCs w:val="28"/>
        </w:rPr>
      </w:pPr>
      <w:r w:rsidRPr="00AD6AF8">
        <w:rPr>
          <w:sz w:val="28"/>
          <w:szCs w:val="28"/>
        </w:rPr>
        <w:t>Ordinul ministrului transporturilor și al ministrului afacerilor interne nr. 68/27/2012 de aprobare a procedurii privind gestionarea efectelor produse de fenomene meteorologice periculoase care pot afecta desfășurarea normală a traficului rutier și siguranța participanților pe drumurile publice;</w:t>
      </w:r>
    </w:p>
    <w:p w:rsidR="00C707A0" w:rsidRPr="00AD6AF8" w:rsidRDefault="00C707A0" w:rsidP="00C707A0">
      <w:pPr>
        <w:numPr>
          <w:ilvl w:val="0"/>
          <w:numId w:val="4"/>
        </w:numPr>
        <w:tabs>
          <w:tab w:val="left" w:pos="1092"/>
        </w:tabs>
        <w:spacing w:line="276" w:lineRule="auto"/>
        <w:ind w:left="28" w:right="-503" w:firstLine="798"/>
        <w:jc w:val="both"/>
        <w:rPr>
          <w:sz w:val="28"/>
          <w:szCs w:val="28"/>
        </w:rPr>
      </w:pPr>
      <w:r w:rsidRPr="00AD6AF8">
        <w:rPr>
          <w:sz w:val="28"/>
          <w:szCs w:val="28"/>
        </w:rPr>
        <w:t>Ordinul comun al ministrului delegat pentru proiecte de infrastructură de interes național și investiții străine și viceprim-ministrului, ministrul dezvoltării regionale și administrației publice nr. 289/2.170/2013 pentru aprobarea reglementării tehnice</w:t>
      </w:r>
      <w:r w:rsidRPr="00AD6AF8">
        <w:rPr>
          <w:rFonts w:eastAsia="Times New Roman"/>
          <w:sz w:val="28"/>
          <w:szCs w:val="28"/>
          <w:lang w:eastAsia="ro-RO"/>
        </w:rPr>
        <w:t>;</w:t>
      </w:r>
      <w:r w:rsidRPr="00AD6AF8">
        <w:rPr>
          <w:sz w:val="28"/>
          <w:szCs w:val="28"/>
        </w:rPr>
        <w:t xml:space="preserve"> </w:t>
      </w:r>
    </w:p>
    <w:p w:rsidR="00C707A0" w:rsidRPr="00AD6AF8" w:rsidRDefault="00C707A0" w:rsidP="00C707A0">
      <w:pPr>
        <w:numPr>
          <w:ilvl w:val="0"/>
          <w:numId w:val="4"/>
        </w:numPr>
        <w:tabs>
          <w:tab w:val="left" w:pos="1092"/>
        </w:tabs>
        <w:spacing w:line="276" w:lineRule="auto"/>
        <w:ind w:left="28" w:right="-503" w:firstLine="798"/>
        <w:jc w:val="both"/>
        <w:rPr>
          <w:sz w:val="28"/>
          <w:szCs w:val="28"/>
        </w:rPr>
      </w:pPr>
      <w:r w:rsidRPr="00AD6AF8">
        <w:rPr>
          <w:sz w:val="28"/>
          <w:szCs w:val="28"/>
        </w:rPr>
        <w:t xml:space="preserve">,,Normativ privind prevenirea și combaterea înzăpezirii drumurilor publice”, indicativ AND nr. 525 – 2013, </w:t>
      </w:r>
      <w:r w:rsidRPr="00AD6AF8">
        <w:rPr>
          <w:bCs/>
          <w:sz w:val="28"/>
          <w:szCs w:val="28"/>
        </w:rPr>
        <w:t>cu modificările și completările ulterioare</w:t>
      </w:r>
      <w:r w:rsidRPr="00AD6AF8">
        <w:rPr>
          <w:sz w:val="28"/>
          <w:szCs w:val="28"/>
        </w:rPr>
        <w:t xml:space="preserve">; </w:t>
      </w:r>
    </w:p>
    <w:p w:rsidR="00C707A0" w:rsidRPr="00AD6AF8" w:rsidRDefault="00C707A0" w:rsidP="00C707A0">
      <w:pPr>
        <w:numPr>
          <w:ilvl w:val="0"/>
          <w:numId w:val="4"/>
        </w:numPr>
        <w:tabs>
          <w:tab w:val="left" w:pos="1092"/>
        </w:tabs>
        <w:spacing w:line="276" w:lineRule="auto"/>
        <w:ind w:left="28" w:right="-503" w:firstLine="798"/>
        <w:jc w:val="both"/>
        <w:rPr>
          <w:rStyle w:val="rvts2"/>
          <w:sz w:val="28"/>
          <w:szCs w:val="28"/>
        </w:rPr>
      </w:pPr>
      <w:r w:rsidRPr="00AD6AF8">
        <w:rPr>
          <w:rStyle w:val="rvts1"/>
          <w:sz w:val="28"/>
          <w:szCs w:val="28"/>
        </w:rPr>
        <w:t>Ordinul ministrului afacerilor interne nr. 141</w:t>
      </w:r>
      <w:r w:rsidRPr="00AD6AF8">
        <w:rPr>
          <w:sz w:val="28"/>
          <w:szCs w:val="28"/>
        </w:rPr>
        <w:t>/</w:t>
      </w:r>
      <w:r w:rsidRPr="00AD6AF8">
        <w:rPr>
          <w:rStyle w:val="rvts1"/>
          <w:sz w:val="28"/>
          <w:szCs w:val="28"/>
        </w:rPr>
        <w:t xml:space="preserve">2014 </w:t>
      </w:r>
      <w:r w:rsidRPr="00AD6AF8">
        <w:rPr>
          <w:rStyle w:val="rvts2"/>
          <w:sz w:val="28"/>
          <w:szCs w:val="28"/>
        </w:rPr>
        <w:t>privind evidența permiselor de conducere reținute și a sancțiunilor aplicate conducătorilor de autovehicule sau tramvaie;</w:t>
      </w:r>
    </w:p>
    <w:p w:rsidR="00C707A0" w:rsidRPr="00AD6AF8" w:rsidRDefault="00C707A0" w:rsidP="00C707A0">
      <w:pPr>
        <w:numPr>
          <w:ilvl w:val="0"/>
          <w:numId w:val="4"/>
        </w:numPr>
        <w:tabs>
          <w:tab w:val="left" w:pos="1092"/>
        </w:tabs>
        <w:spacing w:line="276" w:lineRule="auto"/>
        <w:ind w:left="28" w:right="-503" w:firstLine="798"/>
        <w:jc w:val="both"/>
        <w:rPr>
          <w:rStyle w:val="rvts2"/>
          <w:sz w:val="28"/>
          <w:szCs w:val="28"/>
        </w:rPr>
      </w:pPr>
      <w:r w:rsidRPr="00AD6AF8">
        <w:rPr>
          <w:rStyle w:val="rvts2"/>
          <w:sz w:val="28"/>
          <w:szCs w:val="28"/>
        </w:rPr>
        <w:t>Ordinul ministrului afacerilor interne nr. 18/2016 privind evidența statistică a accidentelor de circulație rutieră, cu modificările și completările ulterioare;</w:t>
      </w:r>
    </w:p>
    <w:p w:rsidR="00C707A0" w:rsidRPr="00AD6AF8" w:rsidRDefault="00C707A0" w:rsidP="00C707A0">
      <w:pPr>
        <w:numPr>
          <w:ilvl w:val="0"/>
          <w:numId w:val="4"/>
        </w:numPr>
        <w:tabs>
          <w:tab w:val="left" w:pos="1092"/>
        </w:tabs>
        <w:spacing w:line="276" w:lineRule="auto"/>
        <w:ind w:left="28" w:right="-503" w:firstLine="798"/>
        <w:jc w:val="both"/>
        <w:rPr>
          <w:sz w:val="28"/>
          <w:szCs w:val="28"/>
        </w:rPr>
      </w:pPr>
      <w:r w:rsidRPr="00AD6AF8">
        <w:rPr>
          <w:sz w:val="28"/>
          <w:szCs w:val="28"/>
        </w:rPr>
        <w:t>Ordinul ministrului afacerilor interne nr. 75/2016 pentru stabilirea formei și conținutului scrisorii de informare privind încălcarea normelor de circulație care afectează siguranța rutieră;</w:t>
      </w:r>
    </w:p>
    <w:p w:rsidR="00C707A0" w:rsidRPr="00AD6AF8" w:rsidRDefault="00C707A0" w:rsidP="00C707A0">
      <w:pPr>
        <w:numPr>
          <w:ilvl w:val="0"/>
          <w:numId w:val="4"/>
        </w:numPr>
        <w:tabs>
          <w:tab w:val="left" w:pos="1092"/>
        </w:tabs>
        <w:spacing w:line="276" w:lineRule="auto"/>
        <w:ind w:left="28" w:right="-503" w:firstLine="798"/>
        <w:jc w:val="both"/>
        <w:rPr>
          <w:sz w:val="28"/>
          <w:szCs w:val="28"/>
        </w:rPr>
      </w:pPr>
      <w:r w:rsidRPr="00AD6AF8">
        <w:rPr>
          <w:sz w:val="28"/>
          <w:szCs w:val="28"/>
        </w:rPr>
        <w:t>Ordinul ministrului transporturilor, infrastructurii și comunicațiilor nr. 2.224/2020 pentru aprobarea Reglementărilor privind omologarea de tip  și eliberarea cărții de identitate a vehiculelor rutiere,  precum și omologarea de tip a produselor utilizate la acestea - RNTR 2;</w:t>
      </w:r>
    </w:p>
    <w:p w:rsidR="00C707A0" w:rsidRPr="00AD6AF8" w:rsidRDefault="00C707A0" w:rsidP="00C707A0">
      <w:pPr>
        <w:numPr>
          <w:ilvl w:val="0"/>
          <w:numId w:val="4"/>
        </w:numPr>
        <w:tabs>
          <w:tab w:val="left" w:pos="1092"/>
        </w:tabs>
        <w:spacing w:line="276" w:lineRule="auto"/>
        <w:ind w:left="28" w:right="-503" w:firstLine="798"/>
        <w:jc w:val="both"/>
        <w:rPr>
          <w:sz w:val="28"/>
          <w:szCs w:val="28"/>
        </w:rPr>
      </w:pPr>
      <w:r w:rsidRPr="00AD6AF8">
        <w:rPr>
          <w:sz w:val="28"/>
          <w:szCs w:val="28"/>
        </w:rPr>
        <w:t>Ordinul Biroului Român de Metrologie Legală – BRML nr. 120/2005 privind aprobarea Normei de metrologie legală NML 012-05 „Etilometre”, cu modificările și completările ulterioare;</w:t>
      </w:r>
    </w:p>
    <w:p w:rsidR="00C707A0" w:rsidRPr="00AD6AF8" w:rsidRDefault="00C707A0" w:rsidP="00C707A0">
      <w:pPr>
        <w:numPr>
          <w:ilvl w:val="0"/>
          <w:numId w:val="4"/>
        </w:numPr>
        <w:tabs>
          <w:tab w:val="left" w:pos="1092"/>
        </w:tabs>
        <w:spacing w:line="276" w:lineRule="auto"/>
        <w:ind w:left="28" w:right="-503" w:firstLine="798"/>
        <w:jc w:val="both"/>
        <w:rPr>
          <w:sz w:val="28"/>
          <w:szCs w:val="28"/>
        </w:rPr>
      </w:pPr>
      <w:r w:rsidRPr="00AD6AF8">
        <w:rPr>
          <w:sz w:val="28"/>
          <w:szCs w:val="28"/>
        </w:rPr>
        <w:lastRenderedPageBreak/>
        <w:t>Ordinul Biroului Român de Metrologie Legală – BRML nr. 301/2005 privind aprobarea Normei de metrologie legală NML 021-05 „Aparate pentru măsurarea vitezei de circulație a autovehiculelor (cinemometre)”, cu modificările și completările ulterioare;</w:t>
      </w:r>
    </w:p>
    <w:p w:rsidR="00C707A0" w:rsidRPr="00AD6AF8" w:rsidRDefault="00C707A0" w:rsidP="00C707A0">
      <w:pPr>
        <w:numPr>
          <w:ilvl w:val="0"/>
          <w:numId w:val="4"/>
        </w:numPr>
        <w:tabs>
          <w:tab w:val="left" w:pos="1092"/>
        </w:tabs>
        <w:spacing w:line="276" w:lineRule="auto"/>
        <w:ind w:left="28" w:right="-503" w:firstLine="798"/>
        <w:jc w:val="both"/>
        <w:rPr>
          <w:sz w:val="28"/>
          <w:szCs w:val="28"/>
        </w:rPr>
      </w:pPr>
      <w:r w:rsidRPr="00AD6AF8">
        <w:rPr>
          <w:sz w:val="28"/>
          <w:szCs w:val="28"/>
        </w:rPr>
        <w:t>Norma Autorității de Supraveghere Financiară nr. 20/2017 privind asigurările auto din România, cu modificările și completările ulterioare;</w:t>
      </w:r>
    </w:p>
    <w:p w:rsidR="00C707A0" w:rsidRPr="00AD6AF8" w:rsidRDefault="00C707A0" w:rsidP="00C707A0">
      <w:pPr>
        <w:numPr>
          <w:ilvl w:val="0"/>
          <w:numId w:val="4"/>
        </w:numPr>
        <w:tabs>
          <w:tab w:val="left" w:pos="1092"/>
        </w:tabs>
        <w:spacing w:line="252" w:lineRule="auto"/>
        <w:ind w:left="28" w:right="-503" w:firstLine="798"/>
        <w:jc w:val="both"/>
        <w:rPr>
          <w:sz w:val="28"/>
          <w:szCs w:val="28"/>
        </w:rPr>
      </w:pPr>
      <w:r w:rsidRPr="00AD6AF8">
        <w:rPr>
          <w:sz w:val="28"/>
          <w:szCs w:val="28"/>
        </w:rPr>
        <w:t>Dispoziția inspectorului general al Poliției Române nr. 81 din 23.12.2008 privind aprobarea Metodologiei privind investigarea accidentelor rutiere soldate cu vătămarea corporală ori decesul unor persoane;</w:t>
      </w:r>
    </w:p>
    <w:p w:rsidR="00C707A0" w:rsidRPr="00AD6AF8" w:rsidRDefault="00C707A0" w:rsidP="00C707A0">
      <w:pPr>
        <w:numPr>
          <w:ilvl w:val="0"/>
          <w:numId w:val="4"/>
        </w:numPr>
        <w:tabs>
          <w:tab w:val="left" w:pos="709"/>
          <w:tab w:val="left" w:pos="1092"/>
        </w:tabs>
        <w:spacing w:line="252" w:lineRule="auto"/>
        <w:ind w:left="28" w:right="-503" w:firstLine="798"/>
        <w:jc w:val="both"/>
        <w:rPr>
          <w:sz w:val="28"/>
          <w:szCs w:val="28"/>
        </w:rPr>
      </w:pPr>
      <w:r w:rsidRPr="00AD6AF8">
        <w:rPr>
          <w:sz w:val="28"/>
          <w:szCs w:val="28"/>
        </w:rPr>
        <w:t>Dispoziția inspectorului general al Poliției Române nr. 457 din 07.12.2006 privind procedura de verificare a cunoașterii regulilor de circulație de către conducătorii de autovehicule sau tramvaie în vederea restituirii permisului de conducere, precum și pentru aprobarea chestionarelor de verificare a cunoașterii regulilor de circulație, cu modificările și completările ulterioare;</w:t>
      </w:r>
    </w:p>
    <w:p w:rsidR="00C707A0" w:rsidRPr="00AD6AF8" w:rsidRDefault="00C707A0" w:rsidP="00C707A0">
      <w:pPr>
        <w:numPr>
          <w:ilvl w:val="0"/>
          <w:numId w:val="4"/>
        </w:numPr>
        <w:tabs>
          <w:tab w:val="left" w:pos="709"/>
          <w:tab w:val="left" w:pos="1092"/>
        </w:tabs>
        <w:spacing w:line="252" w:lineRule="auto"/>
        <w:ind w:left="28" w:right="-503" w:firstLine="798"/>
        <w:jc w:val="both"/>
        <w:rPr>
          <w:sz w:val="28"/>
          <w:szCs w:val="28"/>
        </w:rPr>
      </w:pPr>
      <w:r w:rsidRPr="00AD6AF8">
        <w:rPr>
          <w:sz w:val="28"/>
          <w:szCs w:val="28"/>
        </w:rPr>
        <w:t>Dispoziția inspectorului general al Poliției Române nr. 63 din 01.10.2008 privind procedura de verificare a cunoașterii regulilor de circulație de către conducătorii de autovehicule, cetățeni străini, în vederea restituirii permisului de conducere;</w:t>
      </w:r>
    </w:p>
    <w:p w:rsidR="00C707A0" w:rsidRPr="00AD6AF8" w:rsidRDefault="00C707A0" w:rsidP="00C707A0">
      <w:pPr>
        <w:numPr>
          <w:ilvl w:val="0"/>
          <w:numId w:val="4"/>
        </w:numPr>
        <w:tabs>
          <w:tab w:val="left" w:pos="1092"/>
        </w:tabs>
        <w:spacing w:line="276" w:lineRule="auto"/>
        <w:ind w:left="28" w:right="-503" w:firstLine="798"/>
        <w:jc w:val="both"/>
        <w:rPr>
          <w:sz w:val="28"/>
          <w:szCs w:val="28"/>
        </w:rPr>
      </w:pPr>
      <w:r w:rsidRPr="00AD6AF8">
        <w:rPr>
          <w:sz w:val="28"/>
          <w:szCs w:val="28"/>
        </w:rPr>
        <w:t>Dispoziția inspectorului general al Poliției Române nr. 35 din 13.05.2008 prin care se aprobă Concepția de organizare și acțiune a structurilor poliției rutiere, cu modificările și completările ulterioare;</w:t>
      </w:r>
    </w:p>
    <w:p w:rsidR="00C707A0" w:rsidRPr="00AD6AF8" w:rsidRDefault="00C707A0" w:rsidP="00C707A0">
      <w:pPr>
        <w:numPr>
          <w:ilvl w:val="0"/>
          <w:numId w:val="4"/>
        </w:numPr>
        <w:tabs>
          <w:tab w:val="left" w:pos="1092"/>
        </w:tabs>
        <w:spacing w:line="276" w:lineRule="auto"/>
        <w:ind w:left="28" w:right="-503" w:firstLine="798"/>
        <w:jc w:val="both"/>
        <w:rPr>
          <w:sz w:val="28"/>
          <w:szCs w:val="28"/>
        </w:rPr>
      </w:pPr>
      <w:r w:rsidRPr="00AD6AF8">
        <w:rPr>
          <w:sz w:val="28"/>
          <w:szCs w:val="28"/>
        </w:rPr>
        <w:t>Dispoziția inspectorului general al Poliției Române nr. 50 din 28.08.2008 privind desemnarea polițistilor rutieri, cu modificările și completările ulterioare;</w:t>
      </w:r>
    </w:p>
    <w:p w:rsidR="00C707A0" w:rsidRPr="00AD6AF8" w:rsidRDefault="00C707A0" w:rsidP="00C707A0">
      <w:pPr>
        <w:numPr>
          <w:ilvl w:val="0"/>
          <w:numId w:val="4"/>
        </w:numPr>
        <w:tabs>
          <w:tab w:val="left" w:pos="1092"/>
        </w:tabs>
        <w:spacing w:line="276" w:lineRule="auto"/>
        <w:ind w:left="28" w:right="-503" w:firstLine="798"/>
        <w:jc w:val="both"/>
        <w:rPr>
          <w:i/>
          <w:sz w:val="28"/>
          <w:szCs w:val="28"/>
        </w:rPr>
      </w:pPr>
      <w:r w:rsidRPr="00AD6AF8">
        <w:rPr>
          <w:sz w:val="28"/>
          <w:szCs w:val="28"/>
        </w:rPr>
        <w:t>Dispoziția inspectorului general al Poliției Române nr. 91.471/2010 prin care a fost aprobată Metodologia privind utilizarea echipamentelor de supraveghere a traficului rutier și măsurare a vitezei de deplasare a autovehiculelor de tip Autovision;</w:t>
      </w:r>
    </w:p>
    <w:p w:rsidR="00C707A0" w:rsidRPr="00AD6AF8" w:rsidRDefault="00C707A0" w:rsidP="00C707A0">
      <w:pPr>
        <w:numPr>
          <w:ilvl w:val="0"/>
          <w:numId w:val="4"/>
        </w:numPr>
        <w:tabs>
          <w:tab w:val="left" w:pos="1092"/>
        </w:tabs>
        <w:spacing w:line="276" w:lineRule="auto"/>
        <w:ind w:left="28" w:right="-503" w:firstLine="798"/>
        <w:jc w:val="both"/>
        <w:rPr>
          <w:sz w:val="28"/>
          <w:szCs w:val="28"/>
        </w:rPr>
      </w:pPr>
      <w:r w:rsidRPr="00AD6AF8">
        <w:rPr>
          <w:bCs/>
          <w:sz w:val="28"/>
          <w:szCs w:val="28"/>
        </w:rPr>
        <w:t>Dispoziția inspectorului general nr. 62/2011 privind aprobarea Metodologiei privind raportarea, înregistrarea și evidența accidentelor de circulație, precum și utilizarea aplicației informatice EAC;</w:t>
      </w:r>
    </w:p>
    <w:p w:rsidR="00C707A0" w:rsidRPr="00AD6AF8" w:rsidRDefault="00C707A0" w:rsidP="00C707A0">
      <w:pPr>
        <w:numPr>
          <w:ilvl w:val="0"/>
          <w:numId w:val="4"/>
        </w:numPr>
        <w:tabs>
          <w:tab w:val="left" w:pos="1092"/>
        </w:tabs>
        <w:spacing w:line="276" w:lineRule="auto"/>
        <w:ind w:left="28" w:right="-503" w:firstLine="798"/>
        <w:jc w:val="both"/>
        <w:rPr>
          <w:sz w:val="28"/>
          <w:szCs w:val="28"/>
        </w:rPr>
      </w:pPr>
      <w:bookmarkStart w:id="1" w:name="3863788"/>
      <w:bookmarkEnd w:id="1"/>
      <w:r w:rsidRPr="00AD6AF8">
        <w:rPr>
          <w:sz w:val="28"/>
          <w:szCs w:val="28"/>
        </w:rPr>
        <w:t>Dispoziția inspectorului general nr. 57/2015 privind organizarea și funcționarea aplicației ,,SECHESTRE” și a bazei de date aferente;</w:t>
      </w:r>
    </w:p>
    <w:p w:rsidR="00C707A0" w:rsidRPr="00AD6AF8" w:rsidRDefault="00C707A0" w:rsidP="00C707A0">
      <w:pPr>
        <w:numPr>
          <w:ilvl w:val="0"/>
          <w:numId w:val="4"/>
        </w:numPr>
        <w:tabs>
          <w:tab w:val="left" w:pos="1092"/>
        </w:tabs>
        <w:spacing w:line="276" w:lineRule="auto"/>
        <w:ind w:left="28" w:right="-503" w:firstLine="798"/>
        <w:jc w:val="both"/>
        <w:rPr>
          <w:sz w:val="28"/>
          <w:szCs w:val="28"/>
        </w:rPr>
      </w:pPr>
      <w:r w:rsidRPr="00AD6AF8">
        <w:rPr>
          <w:sz w:val="28"/>
          <w:szCs w:val="28"/>
        </w:rPr>
        <w:t>Dispoziția inspectorului general al Poliției Române nr. 23 din 04.03.2015 privind competențele polițiștilor în efectuarea activităților de constatare a infracțiunilor, de identificare a autorilor și de cercetare penală;</w:t>
      </w:r>
    </w:p>
    <w:p w:rsidR="00C707A0" w:rsidRPr="00AD6AF8" w:rsidRDefault="00C707A0" w:rsidP="00C707A0">
      <w:pPr>
        <w:numPr>
          <w:ilvl w:val="0"/>
          <w:numId w:val="4"/>
        </w:numPr>
        <w:tabs>
          <w:tab w:val="left" w:pos="1092"/>
        </w:tabs>
        <w:spacing w:line="276" w:lineRule="auto"/>
        <w:ind w:left="28" w:right="-503" w:firstLine="798"/>
        <w:jc w:val="both"/>
        <w:rPr>
          <w:sz w:val="28"/>
          <w:szCs w:val="28"/>
        </w:rPr>
      </w:pPr>
      <w:r w:rsidRPr="00AD6AF8">
        <w:rPr>
          <w:sz w:val="28"/>
          <w:szCs w:val="28"/>
        </w:rPr>
        <w:t>Dispoziția inspectorului general al Poliției Române nr. 379.198/05.07.2017 privind aplicarea prevederilor art. 10 alin. (10) din Legea nr. 265/2008 privind gestionarea siguranței circulației pe infrastructura rutieră;</w:t>
      </w:r>
    </w:p>
    <w:p w:rsidR="00C707A0" w:rsidRPr="00AD6AF8" w:rsidRDefault="00C707A0" w:rsidP="00C707A0">
      <w:pPr>
        <w:numPr>
          <w:ilvl w:val="0"/>
          <w:numId w:val="4"/>
        </w:numPr>
        <w:tabs>
          <w:tab w:val="left" w:pos="1092"/>
        </w:tabs>
        <w:spacing w:line="276" w:lineRule="auto"/>
        <w:ind w:left="28" w:right="-503" w:firstLine="798"/>
        <w:jc w:val="both"/>
        <w:rPr>
          <w:iCs/>
          <w:sz w:val="28"/>
          <w:szCs w:val="28"/>
        </w:rPr>
      </w:pPr>
      <w:r w:rsidRPr="00AD6AF8">
        <w:rPr>
          <w:iCs/>
          <w:sz w:val="28"/>
          <w:szCs w:val="28"/>
        </w:rPr>
        <w:lastRenderedPageBreak/>
        <w:t>Regulamentul comun al Ministerului Educației Naționale și Ministerul Afacerilor Interne nr. 31782/2.833.823 din 30.05.2018 privind concursul național “Educație rutieră - educație pentru viață”;</w:t>
      </w:r>
    </w:p>
    <w:p w:rsidR="00C707A0" w:rsidRPr="00AD6AF8" w:rsidRDefault="00C707A0" w:rsidP="00C707A0">
      <w:pPr>
        <w:numPr>
          <w:ilvl w:val="0"/>
          <w:numId w:val="4"/>
        </w:numPr>
        <w:tabs>
          <w:tab w:val="left" w:pos="1092"/>
        </w:tabs>
        <w:spacing w:line="276" w:lineRule="auto"/>
        <w:ind w:left="28" w:right="-503" w:firstLine="798"/>
        <w:jc w:val="both"/>
        <w:rPr>
          <w:iCs/>
          <w:sz w:val="28"/>
          <w:szCs w:val="28"/>
        </w:rPr>
      </w:pPr>
      <w:r w:rsidRPr="00AD6AF8">
        <w:rPr>
          <w:iCs/>
          <w:sz w:val="28"/>
          <w:szCs w:val="28"/>
        </w:rPr>
        <w:t>Regulamentul comun al Ministerului Educației Naționale și Ministerul Afacerilor Interne nr. 43772/09.10.2008, respectiv 1299150 din 08.10.2008 privind organizarea și funcționarea patrulelor scolare de circulație;</w:t>
      </w:r>
    </w:p>
    <w:p w:rsidR="00C707A0" w:rsidRPr="00AD6AF8" w:rsidRDefault="00C707A0" w:rsidP="00C707A0">
      <w:pPr>
        <w:numPr>
          <w:ilvl w:val="0"/>
          <w:numId w:val="4"/>
        </w:numPr>
        <w:tabs>
          <w:tab w:val="left" w:pos="1092"/>
        </w:tabs>
        <w:spacing w:line="276" w:lineRule="auto"/>
        <w:ind w:left="28" w:right="-503" w:firstLine="798"/>
        <w:jc w:val="both"/>
        <w:rPr>
          <w:iCs/>
          <w:sz w:val="28"/>
          <w:szCs w:val="28"/>
        </w:rPr>
      </w:pPr>
      <w:r w:rsidRPr="00AD6AF8">
        <w:rPr>
          <w:iCs/>
          <w:sz w:val="28"/>
          <w:szCs w:val="28"/>
        </w:rPr>
        <w:t>Tema profesională privind modul de utilizare a aparatului model Drager 7510 Ro în activitatea de constatare a conducerii unui autovehicul de către o persoană aflată sub influența băuturilor alcoolice, aprobată de conducerea Inspectoratului General al Poliției Române prin Nota-Raport nr. 2.823.970 din 14.05.2018;</w:t>
      </w:r>
    </w:p>
    <w:p w:rsidR="00C707A0" w:rsidRPr="00AD6AF8" w:rsidRDefault="00C707A0" w:rsidP="00C707A0">
      <w:pPr>
        <w:numPr>
          <w:ilvl w:val="0"/>
          <w:numId w:val="4"/>
        </w:numPr>
        <w:tabs>
          <w:tab w:val="left" w:pos="1092"/>
        </w:tabs>
        <w:spacing w:line="276" w:lineRule="auto"/>
        <w:ind w:left="28" w:right="-503" w:firstLine="798"/>
        <w:jc w:val="both"/>
        <w:rPr>
          <w:sz w:val="28"/>
          <w:szCs w:val="28"/>
        </w:rPr>
      </w:pPr>
      <w:r w:rsidRPr="00AD6AF8">
        <w:rPr>
          <w:sz w:val="28"/>
          <w:szCs w:val="28"/>
        </w:rPr>
        <w:t>Procedura de sistem privind organizarea intervenției în cazul incidentelor/accidentelor în care sunt implicate autovehicule ce transportă mărfuri periculoase</w:t>
      </w:r>
      <w:r w:rsidRPr="00AD6AF8">
        <w:rPr>
          <w:sz w:val="28"/>
          <w:szCs w:val="28"/>
        </w:rPr>
        <w:tab/>
        <w:t>(Cod: PS-IGPR-DR-02);</w:t>
      </w:r>
    </w:p>
    <w:p w:rsidR="00C707A0" w:rsidRPr="00AD6AF8" w:rsidRDefault="00C707A0" w:rsidP="00C707A0">
      <w:pPr>
        <w:numPr>
          <w:ilvl w:val="0"/>
          <w:numId w:val="4"/>
        </w:numPr>
        <w:tabs>
          <w:tab w:val="left" w:pos="1092"/>
        </w:tabs>
        <w:spacing w:line="276" w:lineRule="auto"/>
        <w:ind w:left="28" w:right="-503" w:firstLine="798"/>
        <w:jc w:val="both"/>
        <w:rPr>
          <w:sz w:val="28"/>
          <w:szCs w:val="28"/>
        </w:rPr>
      </w:pPr>
      <w:r w:rsidRPr="00AD6AF8">
        <w:rPr>
          <w:sz w:val="28"/>
          <w:szCs w:val="28"/>
        </w:rPr>
        <w:t xml:space="preserve"> Procedura de sistem privind oprirea vehiculelor și modul de acțiune în cazul neconformării conducătorilor acestora dispozițiilor polițistului rutier (Cod: PS-IGPR-DR-06, </w:t>
      </w:r>
      <w:r w:rsidRPr="00AD6AF8">
        <w:rPr>
          <w:bCs/>
          <w:sz w:val="28"/>
          <w:szCs w:val="28"/>
        </w:rPr>
        <w:t>rev. 2</w:t>
      </w:r>
      <w:r w:rsidRPr="00AD6AF8">
        <w:rPr>
          <w:sz w:val="28"/>
          <w:szCs w:val="28"/>
        </w:rPr>
        <w:t>);</w:t>
      </w:r>
    </w:p>
    <w:p w:rsidR="00C707A0" w:rsidRPr="00AD6AF8" w:rsidRDefault="00C707A0" w:rsidP="00C707A0">
      <w:pPr>
        <w:numPr>
          <w:ilvl w:val="0"/>
          <w:numId w:val="4"/>
        </w:numPr>
        <w:tabs>
          <w:tab w:val="left" w:pos="1092"/>
        </w:tabs>
        <w:spacing w:line="276" w:lineRule="auto"/>
        <w:ind w:left="28" w:right="-503" w:firstLine="798"/>
        <w:jc w:val="both"/>
        <w:rPr>
          <w:sz w:val="28"/>
          <w:szCs w:val="28"/>
        </w:rPr>
      </w:pPr>
      <w:r w:rsidRPr="00AD6AF8">
        <w:rPr>
          <w:sz w:val="28"/>
          <w:szCs w:val="28"/>
        </w:rPr>
        <w:t xml:space="preserve"> Procedura de sistem privind modul de deplasare, semnalizare și marcare la locul producerii unui accident de circulație (Cod: PS-IGPR-DR-08);</w:t>
      </w:r>
    </w:p>
    <w:p w:rsidR="00C707A0" w:rsidRPr="00AD6AF8" w:rsidRDefault="00C707A0" w:rsidP="00C707A0">
      <w:pPr>
        <w:numPr>
          <w:ilvl w:val="0"/>
          <w:numId w:val="4"/>
        </w:numPr>
        <w:tabs>
          <w:tab w:val="left" w:pos="1092"/>
        </w:tabs>
        <w:spacing w:line="276" w:lineRule="auto"/>
        <w:ind w:left="28" w:right="-503" w:firstLine="798"/>
        <w:jc w:val="both"/>
        <w:rPr>
          <w:sz w:val="28"/>
          <w:szCs w:val="28"/>
        </w:rPr>
      </w:pPr>
      <w:r w:rsidRPr="00AD6AF8">
        <w:rPr>
          <w:sz w:val="28"/>
          <w:szCs w:val="28"/>
        </w:rPr>
        <w:t>Procedura de sistem privind modul de evidențiere a activităților desfășurate pe linia de muncă „Legalitate transporturi” (Cod: PS-IGPR-DR- 10)</w:t>
      </w:r>
      <w:r w:rsidRPr="00AD6AF8">
        <w:rPr>
          <w:rFonts w:eastAsia="Times New Roman"/>
          <w:sz w:val="28"/>
          <w:szCs w:val="28"/>
          <w:lang w:eastAsia="ro-RO"/>
        </w:rPr>
        <w:t>;</w:t>
      </w:r>
    </w:p>
    <w:p w:rsidR="00C707A0" w:rsidRPr="00AD6AF8" w:rsidRDefault="00C707A0" w:rsidP="00C707A0">
      <w:pPr>
        <w:numPr>
          <w:ilvl w:val="0"/>
          <w:numId w:val="4"/>
        </w:numPr>
        <w:tabs>
          <w:tab w:val="left" w:pos="1092"/>
        </w:tabs>
        <w:spacing w:line="276" w:lineRule="auto"/>
        <w:ind w:left="28" w:right="-503" w:firstLine="798"/>
        <w:jc w:val="both"/>
        <w:rPr>
          <w:sz w:val="28"/>
          <w:szCs w:val="28"/>
        </w:rPr>
      </w:pPr>
      <w:r w:rsidRPr="00AD6AF8">
        <w:rPr>
          <w:sz w:val="28"/>
          <w:szCs w:val="28"/>
        </w:rPr>
        <w:t>Procedura de sistem privind modul de auditare a aplicației informatice ,,Evidența Accidentelor de Circulație” (EAC) (Cod: PS-IGPR-DR- 16);</w:t>
      </w:r>
    </w:p>
    <w:p w:rsidR="00C707A0" w:rsidRPr="00AD6AF8" w:rsidRDefault="00C707A0" w:rsidP="00C707A0">
      <w:pPr>
        <w:numPr>
          <w:ilvl w:val="0"/>
          <w:numId w:val="4"/>
        </w:numPr>
        <w:tabs>
          <w:tab w:val="left" w:pos="1092"/>
        </w:tabs>
        <w:spacing w:line="276" w:lineRule="auto"/>
        <w:ind w:left="28" w:right="-503" w:firstLine="798"/>
        <w:jc w:val="both"/>
        <w:rPr>
          <w:sz w:val="28"/>
          <w:szCs w:val="28"/>
        </w:rPr>
      </w:pPr>
      <w:r w:rsidRPr="00AD6AF8">
        <w:rPr>
          <w:sz w:val="28"/>
          <w:szCs w:val="28"/>
        </w:rPr>
        <w:t xml:space="preserve"> Procedura de sistem privind avizarea închiderii circulației și/sau instituirii restricțiilor de circulație pentru vehicule și/sau pietoni, în vederea organizării și desfășurării concursurilor/antrenamentelor pe drumurile publice (Cod: PS-IGPR-DR- 17);</w:t>
      </w:r>
    </w:p>
    <w:p w:rsidR="00C707A0" w:rsidRPr="00AD6AF8" w:rsidRDefault="00C707A0" w:rsidP="00C707A0">
      <w:pPr>
        <w:numPr>
          <w:ilvl w:val="0"/>
          <w:numId w:val="4"/>
        </w:numPr>
        <w:tabs>
          <w:tab w:val="left" w:pos="1092"/>
        </w:tabs>
        <w:spacing w:line="276" w:lineRule="auto"/>
        <w:ind w:left="28" w:right="-503" w:firstLine="798"/>
        <w:jc w:val="both"/>
        <w:rPr>
          <w:sz w:val="28"/>
          <w:szCs w:val="28"/>
        </w:rPr>
      </w:pPr>
      <w:r w:rsidRPr="00AD6AF8">
        <w:rPr>
          <w:sz w:val="28"/>
          <w:szCs w:val="28"/>
        </w:rPr>
        <w:t>Procedura privind măsura dispunerii suspendării dreptului de utilizare a vehiculelor de către polițiștii rutieri (Cod: PS-IGPR-DR-18);</w:t>
      </w:r>
    </w:p>
    <w:p w:rsidR="00C707A0" w:rsidRPr="00AD6AF8" w:rsidRDefault="00C707A0" w:rsidP="00C707A0">
      <w:pPr>
        <w:numPr>
          <w:ilvl w:val="0"/>
          <w:numId w:val="4"/>
        </w:numPr>
        <w:tabs>
          <w:tab w:val="left" w:pos="1092"/>
        </w:tabs>
        <w:spacing w:line="276" w:lineRule="auto"/>
        <w:ind w:left="28" w:right="-503" w:firstLine="798"/>
        <w:jc w:val="both"/>
        <w:rPr>
          <w:sz w:val="28"/>
          <w:szCs w:val="28"/>
        </w:rPr>
      </w:pPr>
      <w:r w:rsidRPr="00AD6AF8">
        <w:rPr>
          <w:sz w:val="28"/>
          <w:szCs w:val="28"/>
        </w:rPr>
        <w:t xml:space="preserve"> Procedura de sistem privind soluționarea de către polițistul rutier a accidentelor de circulație din care au rezultat numai avarierea vehiculelor și/sau alte  pagube materiale (Cod: PS-IGPR-DR-19);</w:t>
      </w:r>
    </w:p>
    <w:p w:rsidR="00C707A0" w:rsidRPr="00AD6AF8" w:rsidRDefault="00C707A0" w:rsidP="00C707A0">
      <w:pPr>
        <w:numPr>
          <w:ilvl w:val="0"/>
          <w:numId w:val="4"/>
        </w:numPr>
        <w:tabs>
          <w:tab w:val="left" w:pos="1092"/>
        </w:tabs>
        <w:spacing w:line="276" w:lineRule="auto"/>
        <w:ind w:left="28" w:right="-503" w:firstLine="798"/>
        <w:jc w:val="both"/>
        <w:rPr>
          <w:sz w:val="28"/>
          <w:szCs w:val="28"/>
        </w:rPr>
      </w:pPr>
      <w:r w:rsidRPr="00AD6AF8">
        <w:rPr>
          <w:sz w:val="28"/>
          <w:szCs w:val="28"/>
        </w:rPr>
        <w:t xml:space="preserve"> Procedura de sistem privind constatarea faptelor de conducere a unui vehicul, cu excepția celor trase sau împinse cu mâna, de către o persoană aflată sub influența băuturilor alcoolice sau a substanțelor psihoactive (Cod: PS-IGPR-DR-20);</w:t>
      </w:r>
    </w:p>
    <w:p w:rsidR="00C707A0" w:rsidRPr="00AD6AF8" w:rsidRDefault="00C707A0" w:rsidP="00C707A0">
      <w:pPr>
        <w:numPr>
          <w:ilvl w:val="0"/>
          <w:numId w:val="4"/>
        </w:numPr>
        <w:tabs>
          <w:tab w:val="left" w:pos="1092"/>
          <w:tab w:val="left" w:pos="1134"/>
        </w:tabs>
        <w:spacing w:line="276" w:lineRule="auto"/>
        <w:ind w:left="28" w:right="-503" w:firstLine="798"/>
        <w:jc w:val="both"/>
        <w:rPr>
          <w:sz w:val="28"/>
          <w:szCs w:val="28"/>
        </w:rPr>
      </w:pPr>
      <w:r w:rsidRPr="00AD6AF8">
        <w:rPr>
          <w:sz w:val="28"/>
          <w:szCs w:val="28"/>
        </w:rPr>
        <w:lastRenderedPageBreak/>
        <w:t>Procedura de sistem privind acordarea de catre Poliția Rutiera a avizului pentru amenajarea accesului la drumul public a obiectivelor social-economice. (Cod: PS-IGPR-DR-22);</w:t>
      </w:r>
    </w:p>
    <w:p w:rsidR="00C707A0" w:rsidRPr="00AD6AF8" w:rsidRDefault="00C707A0" w:rsidP="00C707A0">
      <w:pPr>
        <w:numPr>
          <w:ilvl w:val="0"/>
          <w:numId w:val="4"/>
        </w:numPr>
        <w:tabs>
          <w:tab w:val="left" w:pos="1092"/>
        </w:tabs>
        <w:spacing w:line="276" w:lineRule="auto"/>
        <w:ind w:left="28" w:right="-503" w:firstLine="798"/>
        <w:jc w:val="both"/>
        <w:rPr>
          <w:sz w:val="28"/>
          <w:szCs w:val="28"/>
        </w:rPr>
      </w:pPr>
      <w:r w:rsidRPr="00AD6AF8">
        <w:rPr>
          <w:sz w:val="28"/>
          <w:szCs w:val="28"/>
        </w:rPr>
        <w:t xml:space="preserve"> Procedura de sistem privind circuitului permiselor de conducere, certificatelor de înmatriculare și plăcuțelor cu numărul de înmatriculare eliberate de o autoritate străină, reținute în condițiile legii (Cod: PS-IGPR-DR-23);</w:t>
      </w:r>
    </w:p>
    <w:p w:rsidR="00C707A0" w:rsidRPr="00AD6AF8" w:rsidRDefault="00C707A0" w:rsidP="00C707A0">
      <w:pPr>
        <w:numPr>
          <w:ilvl w:val="0"/>
          <w:numId w:val="4"/>
        </w:numPr>
        <w:tabs>
          <w:tab w:val="left" w:pos="1092"/>
        </w:tabs>
        <w:spacing w:line="276" w:lineRule="auto"/>
        <w:ind w:left="28" w:right="-503" w:firstLine="798"/>
        <w:jc w:val="both"/>
        <w:rPr>
          <w:sz w:val="28"/>
          <w:szCs w:val="28"/>
        </w:rPr>
      </w:pPr>
      <w:r w:rsidRPr="00AD6AF8">
        <w:rPr>
          <w:sz w:val="28"/>
          <w:szCs w:val="28"/>
        </w:rPr>
        <w:t xml:space="preserve"> Procedura de sistem privind desfășurarea controlului în trafic a stării tehnice a vehiculelor de către polițiștii rutieri împreună cu specialiștii Regiei Autonome-Registrul Auto Român (Cod: PS-IGPR-DR-25);</w:t>
      </w:r>
    </w:p>
    <w:p w:rsidR="00C707A0" w:rsidRPr="00AD6AF8" w:rsidRDefault="00C707A0" w:rsidP="00C707A0">
      <w:pPr>
        <w:numPr>
          <w:ilvl w:val="0"/>
          <w:numId w:val="4"/>
        </w:numPr>
        <w:tabs>
          <w:tab w:val="left" w:pos="1092"/>
        </w:tabs>
        <w:spacing w:line="276" w:lineRule="auto"/>
        <w:ind w:left="28" w:right="-503" w:firstLine="798"/>
        <w:jc w:val="both"/>
        <w:rPr>
          <w:sz w:val="28"/>
          <w:szCs w:val="28"/>
        </w:rPr>
      </w:pPr>
      <w:r w:rsidRPr="00AD6AF8">
        <w:rPr>
          <w:sz w:val="28"/>
          <w:szCs w:val="28"/>
        </w:rPr>
        <w:t xml:space="preserve"> Procedura de sistem privind avizarea proiectelor de instalare a mijloacelor de semnalizare rutieră prin indicatoare, marcaje, semafoare electrice și alte dispozitive speciale (Cod: PS-IGPR-DR-26);</w:t>
      </w:r>
    </w:p>
    <w:p w:rsidR="00C707A0" w:rsidRPr="00AD6AF8" w:rsidRDefault="00C707A0" w:rsidP="00C707A0">
      <w:pPr>
        <w:numPr>
          <w:ilvl w:val="0"/>
          <w:numId w:val="4"/>
        </w:numPr>
        <w:tabs>
          <w:tab w:val="left" w:pos="1092"/>
        </w:tabs>
        <w:spacing w:line="276" w:lineRule="auto"/>
        <w:ind w:left="28" w:right="-503" w:firstLine="798"/>
        <w:jc w:val="both"/>
        <w:rPr>
          <w:sz w:val="28"/>
          <w:szCs w:val="28"/>
        </w:rPr>
      </w:pPr>
      <w:r w:rsidRPr="00AD6AF8">
        <w:rPr>
          <w:sz w:val="28"/>
          <w:szCs w:val="28"/>
        </w:rPr>
        <w:t>Procedura de sistem privind activitățile desfășurate de către polițiștii rutieri în cazul sechestrului instituit asupra autovehiculelor de către executorii judecătorești/fiscali (Cod: PS-IGPR-DR-31);</w:t>
      </w:r>
    </w:p>
    <w:p w:rsidR="00C707A0" w:rsidRPr="00AD6AF8" w:rsidRDefault="00C707A0" w:rsidP="00C707A0">
      <w:pPr>
        <w:numPr>
          <w:ilvl w:val="0"/>
          <w:numId w:val="4"/>
        </w:numPr>
        <w:tabs>
          <w:tab w:val="left" w:pos="1092"/>
        </w:tabs>
        <w:spacing w:line="276" w:lineRule="auto"/>
        <w:ind w:left="28" w:right="-503" w:firstLine="798"/>
        <w:jc w:val="both"/>
        <w:rPr>
          <w:sz w:val="28"/>
          <w:szCs w:val="28"/>
        </w:rPr>
      </w:pPr>
      <w:r w:rsidRPr="00AD6AF8">
        <w:rPr>
          <w:sz w:val="28"/>
          <w:szCs w:val="28"/>
        </w:rPr>
        <w:t xml:space="preserve"> Procedura de sistem privind închiderea circulației rutiere și/sau instituirea restricțiilor de circulație în situații de urgență și în situații deosebite, pe drumurile publice (Cod: PS-IGPR-DR-32);</w:t>
      </w:r>
    </w:p>
    <w:p w:rsidR="00C707A0" w:rsidRPr="00AD6AF8" w:rsidRDefault="00C707A0" w:rsidP="00C707A0">
      <w:pPr>
        <w:numPr>
          <w:ilvl w:val="0"/>
          <w:numId w:val="4"/>
        </w:numPr>
        <w:tabs>
          <w:tab w:val="left" w:pos="1092"/>
        </w:tabs>
        <w:spacing w:line="276" w:lineRule="auto"/>
        <w:ind w:left="28" w:right="-503" w:firstLine="798"/>
        <w:jc w:val="both"/>
        <w:rPr>
          <w:sz w:val="28"/>
          <w:szCs w:val="28"/>
        </w:rPr>
      </w:pPr>
      <w:r w:rsidRPr="00AD6AF8">
        <w:rPr>
          <w:sz w:val="28"/>
          <w:szCs w:val="28"/>
        </w:rPr>
        <w:t>Procedura de sistem privind constatarea nerespectării regimului legal de viteză, cu mijloacele tehnice omologate și verificate metrologic, aflate în dotarea Poliției Române (Cod: PS-IGPR-DR-34);</w:t>
      </w:r>
    </w:p>
    <w:p w:rsidR="00C707A0" w:rsidRPr="00AD6AF8" w:rsidRDefault="00C707A0" w:rsidP="00C707A0">
      <w:pPr>
        <w:numPr>
          <w:ilvl w:val="0"/>
          <w:numId w:val="4"/>
        </w:numPr>
        <w:tabs>
          <w:tab w:val="left" w:pos="798"/>
          <w:tab w:val="left" w:pos="1092"/>
          <w:tab w:val="left" w:pos="1134"/>
        </w:tabs>
        <w:spacing w:line="276" w:lineRule="auto"/>
        <w:ind w:left="28" w:right="-503" w:firstLine="798"/>
        <w:jc w:val="both"/>
        <w:rPr>
          <w:iCs/>
          <w:sz w:val="28"/>
          <w:szCs w:val="28"/>
        </w:rPr>
      </w:pPr>
      <w:r w:rsidRPr="00AD6AF8">
        <w:rPr>
          <w:iCs/>
          <w:sz w:val="28"/>
          <w:szCs w:val="28"/>
        </w:rPr>
        <w:t xml:space="preserve"> Standardul operațional M.I.R.A. nr. 8.009 din 26.11.2008 privind închiderea circulației rutiere și/sau instituirea restricțiilor de circulație în situații de urgență și/sau în situații deosebite, pe drumurile publice;</w:t>
      </w:r>
    </w:p>
    <w:p w:rsidR="00C707A0" w:rsidRPr="00AD6AF8" w:rsidRDefault="00C707A0" w:rsidP="00C707A0">
      <w:pPr>
        <w:numPr>
          <w:ilvl w:val="0"/>
          <w:numId w:val="4"/>
        </w:numPr>
        <w:tabs>
          <w:tab w:val="left" w:pos="798"/>
          <w:tab w:val="left" w:pos="1092"/>
          <w:tab w:val="left" w:pos="1134"/>
        </w:tabs>
        <w:spacing w:line="276" w:lineRule="auto"/>
        <w:ind w:left="28" w:right="-503" w:firstLine="798"/>
        <w:jc w:val="both"/>
        <w:rPr>
          <w:iCs/>
          <w:sz w:val="28"/>
          <w:szCs w:val="28"/>
        </w:rPr>
      </w:pPr>
      <w:r w:rsidRPr="00AD6AF8">
        <w:rPr>
          <w:iCs/>
          <w:sz w:val="28"/>
          <w:szCs w:val="28"/>
        </w:rPr>
        <w:t xml:space="preserve"> Standardul operațional M.I.R.A. nr. 8.011 din 28.11.2008 privind intervenția structurilor Ministerului Internelor și Reformei Administrative în cazul producerii unor accidente pe drumurile publice;</w:t>
      </w:r>
    </w:p>
    <w:p w:rsidR="00C707A0" w:rsidRPr="00AD6AF8" w:rsidRDefault="00C707A0" w:rsidP="00C707A0">
      <w:pPr>
        <w:numPr>
          <w:ilvl w:val="0"/>
          <w:numId w:val="4"/>
        </w:numPr>
        <w:tabs>
          <w:tab w:val="left" w:pos="798"/>
          <w:tab w:val="left" w:pos="1092"/>
          <w:tab w:val="left" w:pos="1134"/>
        </w:tabs>
        <w:spacing w:line="276" w:lineRule="auto"/>
        <w:ind w:left="28" w:right="-503" w:firstLine="798"/>
        <w:jc w:val="both"/>
        <w:rPr>
          <w:iCs/>
          <w:sz w:val="28"/>
          <w:szCs w:val="28"/>
        </w:rPr>
      </w:pPr>
      <w:r w:rsidRPr="00AD6AF8">
        <w:rPr>
          <w:iCs/>
          <w:sz w:val="28"/>
          <w:szCs w:val="28"/>
        </w:rPr>
        <w:t xml:space="preserve"> Standardul operațional M.A.I. nr. 8.034 din 28.04.2011 privind executarea activităților de menținere a ordinii și siguranței publice, în sistem integrat, de către structurile Ministerului Afacerilor Interne;</w:t>
      </w:r>
    </w:p>
    <w:p w:rsidR="00C707A0" w:rsidRPr="00AD6AF8" w:rsidRDefault="00C707A0" w:rsidP="00C707A0">
      <w:pPr>
        <w:numPr>
          <w:ilvl w:val="0"/>
          <w:numId w:val="4"/>
        </w:numPr>
        <w:tabs>
          <w:tab w:val="left" w:pos="798"/>
          <w:tab w:val="left" w:pos="1092"/>
          <w:tab w:val="left" w:pos="1134"/>
        </w:tabs>
        <w:spacing w:line="276" w:lineRule="auto"/>
        <w:ind w:left="28" w:right="-503" w:firstLine="798"/>
        <w:jc w:val="both"/>
        <w:rPr>
          <w:bCs/>
          <w:sz w:val="28"/>
          <w:szCs w:val="28"/>
        </w:rPr>
      </w:pPr>
      <w:r w:rsidRPr="00AD6AF8">
        <w:rPr>
          <w:iCs/>
          <w:sz w:val="28"/>
          <w:szCs w:val="28"/>
        </w:rPr>
        <w:t xml:space="preserve"> Standardul Român</w:t>
      </w:r>
      <w:r w:rsidRPr="00AD6AF8">
        <w:rPr>
          <w:sz w:val="28"/>
          <w:szCs w:val="28"/>
        </w:rPr>
        <w:t xml:space="preserve"> 1848-1/2011 Semnalizare rutieră. Indicatoare și mijloace de semnalizare rutieră. Partea 1: Clasificare, simboluri și amplasare;</w:t>
      </w:r>
    </w:p>
    <w:p w:rsidR="00C707A0" w:rsidRPr="00AD6AF8" w:rsidRDefault="00C707A0" w:rsidP="00C707A0">
      <w:pPr>
        <w:numPr>
          <w:ilvl w:val="0"/>
          <w:numId w:val="4"/>
        </w:numPr>
        <w:tabs>
          <w:tab w:val="left" w:pos="1092"/>
          <w:tab w:val="left" w:pos="1204"/>
        </w:tabs>
        <w:spacing w:line="276" w:lineRule="auto"/>
        <w:ind w:left="28" w:right="-503" w:firstLine="798"/>
        <w:jc w:val="both"/>
        <w:rPr>
          <w:i/>
          <w:sz w:val="28"/>
          <w:szCs w:val="28"/>
        </w:rPr>
      </w:pPr>
      <w:r w:rsidRPr="00AD6AF8">
        <w:rPr>
          <w:iCs/>
          <w:sz w:val="28"/>
          <w:szCs w:val="28"/>
        </w:rPr>
        <w:t>Standardul Român</w:t>
      </w:r>
      <w:r w:rsidRPr="00AD6AF8">
        <w:rPr>
          <w:sz w:val="28"/>
          <w:szCs w:val="28"/>
        </w:rPr>
        <w:t xml:space="preserve"> 1848-7/2015 Semnalizare rutieră. Marcaje rutiere.</w:t>
      </w:r>
    </w:p>
    <w:p w:rsidR="00C707A0" w:rsidRPr="00AD6AF8" w:rsidRDefault="00C707A0" w:rsidP="00C707A0">
      <w:pPr>
        <w:ind w:right="-426"/>
        <w:jc w:val="both"/>
        <w:rPr>
          <w:rFonts w:eastAsia="Times New Roman"/>
          <w:sz w:val="28"/>
          <w:szCs w:val="28"/>
          <w:lang w:eastAsia="ro-RO"/>
        </w:rPr>
      </w:pPr>
    </w:p>
    <w:p w:rsidR="00C707A0" w:rsidRPr="00AD6AF8" w:rsidRDefault="00C707A0" w:rsidP="00C707A0">
      <w:pPr>
        <w:ind w:right="-426"/>
        <w:jc w:val="both"/>
        <w:rPr>
          <w:rFonts w:eastAsia="Times New Roman"/>
          <w:sz w:val="28"/>
          <w:szCs w:val="28"/>
          <w:lang w:eastAsia="ro-RO"/>
        </w:rPr>
      </w:pPr>
    </w:p>
    <w:p w:rsidR="00C707A0" w:rsidRPr="00AD6AF8" w:rsidRDefault="00C707A0" w:rsidP="00C707A0">
      <w:pPr>
        <w:ind w:right="-426"/>
        <w:jc w:val="center"/>
        <w:rPr>
          <w:rFonts w:eastAsia="Times New Roman"/>
          <w:b/>
          <w:sz w:val="28"/>
          <w:szCs w:val="28"/>
          <w:u w:val="single"/>
          <w:lang w:eastAsia="ro-RO"/>
        </w:rPr>
      </w:pPr>
      <w:r w:rsidRPr="00AD6AF8">
        <w:rPr>
          <w:rFonts w:eastAsia="Times New Roman"/>
          <w:b/>
          <w:sz w:val="28"/>
          <w:szCs w:val="28"/>
          <w:u w:val="single"/>
          <w:lang w:eastAsia="ro-RO"/>
        </w:rPr>
        <w:lastRenderedPageBreak/>
        <w:t>CAPITOLUL III</w:t>
      </w:r>
    </w:p>
    <w:p w:rsidR="00C707A0" w:rsidRPr="00AD6AF8" w:rsidRDefault="00C707A0" w:rsidP="00C707A0">
      <w:pPr>
        <w:jc w:val="both"/>
        <w:rPr>
          <w:rFonts w:eastAsia="Times New Roman"/>
          <w:b/>
          <w:sz w:val="28"/>
          <w:szCs w:val="28"/>
          <w:u w:val="single"/>
          <w:lang w:eastAsia="ro-RO"/>
        </w:rPr>
      </w:pPr>
    </w:p>
    <w:p w:rsidR="00C707A0" w:rsidRPr="00AD6AF8" w:rsidRDefault="00C707A0" w:rsidP="00C707A0">
      <w:pPr>
        <w:jc w:val="both"/>
        <w:rPr>
          <w:rFonts w:eastAsia="Times New Roman"/>
          <w:b/>
          <w:sz w:val="28"/>
          <w:szCs w:val="28"/>
          <w:u w:val="single"/>
          <w:lang w:eastAsia="ro-RO"/>
        </w:rPr>
      </w:pPr>
      <w:r w:rsidRPr="00AD6AF8">
        <w:rPr>
          <w:rFonts w:eastAsia="Times New Roman"/>
          <w:b/>
          <w:sz w:val="28"/>
          <w:szCs w:val="28"/>
          <w:lang w:eastAsia="ro-RO"/>
        </w:rPr>
        <w:t xml:space="preserve">    </w:t>
      </w:r>
      <w:r w:rsidRPr="00AD6AF8">
        <w:rPr>
          <w:rFonts w:eastAsia="Times New Roman"/>
          <w:b/>
          <w:sz w:val="28"/>
          <w:szCs w:val="28"/>
          <w:lang w:eastAsia="ro-RO"/>
        </w:rPr>
        <w:tab/>
        <w:t xml:space="preserve"> </w:t>
      </w:r>
      <w:r w:rsidRPr="00AD6AF8">
        <w:rPr>
          <w:rFonts w:eastAsia="Times New Roman"/>
          <w:b/>
          <w:sz w:val="28"/>
          <w:szCs w:val="28"/>
          <w:u w:val="single"/>
          <w:lang w:eastAsia="ro-RO"/>
        </w:rPr>
        <w:t>TEMATICA</w:t>
      </w:r>
    </w:p>
    <w:p w:rsidR="00C707A0" w:rsidRPr="00AD6AF8" w:rsidRDefault="00C707A0" w:rsidP="00C707A0">
      <w:pPr>
        <w:jc w:val="both"/>
        <w:rPr>
          <w:rFonts w:eastAsia="Times New Roman"/>
          <w:b/>
          <w:sz w:val="28"/>
          <w:szCs w:val="28"/>
          <w:u w:val="single"/>
          <w:lang w:eastAsia="ro-RO"/>
        </w:rPr>
      </w:pPr>
    </w:p>
    <w:p w:rsidR="00C707A0" w:rsidRPr="00AD6AF8" w:rsidRDefault="00C707A0" w:rsidP="00C707A0">
      <w:pPr>
        <w:numPr>
          <w:ilvl w:val="0"/>
          <w:numId w:val="1"/>
        </w:numPr>
        <w:tabs>
          <w:tab w:val="left" w:pos="1050"/>
        </w:tabs>
        <w:ind w:left="14" w:firstLine="742"/>
        <w:jc w:val="both"/>
        <w:rPr>
          <w:rFonts w:eastAsia="Times New Roman"/>
          <w:sz w:val="28"/>
          <w:szCs w:val="28"/>
          <w:lang w:eastAsia="ro-RO"/>
        </w:rPr>
      </w:pPr>
      <w:r w:rsidRPr="00AD6AF8">
        <w:rPr>
          <w:rFonts w:eastAsia="Times New Roman"/>
          <w:sz w:val="28"/>
          <w:szCs w:val="28"/>
          <w:lang w:eastAsia="ro-RO"/>
        </w:rPr>
        <w:t>Infracţiunile contra persoanei;</w:t>
      </w:r>
    </w:p>
    <w:p w:rsidR="00C707A0" w:rsidRPr="00AD6AF8" w:rsidRDefault="00C707A0" w:rsidP="00C707A0">
      <w:pPr>
        <w:numPr>
          <w:ilvl w:val="0"/>
          <w:numId w:val="1"/>
        </w:numPr>
        <w:tabs>
          <w:tab w:val="left" w:pos="1050"/>
        </w:tabs>
        <w:ind w:left="14" w:firstLine="742"/>
        <w:jc w:val="both"/>
        <w:rPr>
          <w:rFonts w:eastAsia="Times New Roman"/>
          <w:sz w:val="28"/>
          <w:szCs w:val="28"/>
          <w:lang w:eastAsia="ro-RO"/>
        </w:rPr>
      </w:pPr>
      <w:r w:rsidRPr="00AD6AF8">
        <w:rPr>
          <w:rFonts w:eastAsia="Times New Roman"/>
          <w:sz w:val="28"/>
          <w:szCs w:val="28"/>
          <w:lang w:eastAsia="ro-RO"/>
        </w:rPr>
        <w:t>Infracţiunile contra patrimoniului;</w:t>
      </w:r>
    </w:p>
    <w:p w:rsidR="00C707A0" w:rsidRPr="00AD6AF8" w:rsidRDefault="00C707A0" w:rsidP="00C707A0">
      <w:pPr>
        <w:numPr>
          <w:ilvl w:val="0"/>
          <w:numId w:val="1"/>
        </w:numPr>
        <w:tabs>
          <w:tab w:val="left" w:pos="1050"/>
        </w:tabs>
        <w:ind w:left="14" w:firstLine="742"/>
        <w:jc w:val="both"/>
        <w:rPr>
          <w:rFonts w:eastAsia="Times New Roman"/>
          <w:sz w:val="28"/>
          <w:szCs w:val="28"/>
          <w:lang w:eastAsia="ro-RO"/>
        </w:rPr>
      </w:pPr>
      <w:r w:rsidRPr="00AD6AF8">
        <w:rPr>
          <w:rFonts w:eastAsia="Times New Roman"/>
          <w:sz w:val="28"/>
          <w:szCs w:val="28"/>
          <w:lang w:eastAsia="ro-RO"/>
        </w:rPr>
        <w:t>Infracţiunile contra siguranţei circulaţiei pe drumurile publice;</w:t>
      </w:r>
    </w:p>
    <w:p w:rsidR="00C707A0" w:rsidRPr="00AD6AF8" w:rsidRDefault="00C707A0" w:rsidP="00C707A0">
      <w:pPr>
        <w:numPr>
          <w:ilvl w:val="0"/>
          <w:numId w:val="1"/>
        </w:numPr>
        <w:tabs>
          <w:tab w:val="left" w:pos="1050"/>
        </w:tabs>
        <w:ind w:left="14" w:firstLine="742"/>
        <w:jc w:val="both"/>
        <w:rPr>
          <w:rFonts w:eastAsia="Times New Roman"/>
          <w:sz w:val="28"/>
          <w:szCs w:val="28"/>
          <w:lang w:eastAsia="ro-RO"/>
        </w:rPr>
      </w:pPr>
      <w:r w:rsidRPr="00AD6AF8">
        <w:rPr>
          <w:rFonts w:eastAsia="Times New Roman"/>
          <w:sz w:val="28"/>
          <w:szCs w:val="28"/>
          <w:lang w:eastAsia="ro-RO"/>
        </w:rPr>
        <w:t>Competenţa pentru infracţiunile comise pe teritoriul României;</w:t>
      </w:r>
    </w:p>
    <w:p w:rsidR="00C707A0" w:rsidRPr="00AD6AF8" w:rsidRDefault="00C707A0" w:rsidP="00C707A0">
      <w:pPr>
        <w:numPr>
          <w:ilvl w:val="0"/>
          <w:numId w:val="1"/>
        </w:numPr>
        <w:tabs>
          <w:tab w:val="left" w:pos="1050"/>
        </w:tabs>
        <w:ind w:left="14" w:firstLine="742"/>
        <w:jc w:val="both"/>
        <w:rPr>
          <w:rFonts w:eastAsia="Times New Roman"/>
          <w:sz w:val="28"/>
          <w:szCs w:val="28"/>
          <w:lang w:eastAsia="ro-RO"/>
        </w:rPr>
      </w:pPr>
      <w:r w:rsidRPr="00AD6AF8">
        <w:rPr>
          <w:rFonts w:eastAsia="Times New Roman"/>
          <w:sz w:val="28"/>
          <w:szCs w:val="28"/>
          <w:lang w:eastAsia="ro-RO"/>
        </w:rPr>
        <w:t>Probele, mijloacele de probă și procedeele probatorii, reguli generale, audierea persoanelor, cercetarea la fața locului și reconstituirea, mijloacele materiale de probă și înscrisurile;</w:t>
      </w:r>
    </w:p>
    <w:p w:rsidR="00C707A0" w:rsidRPr="00AD6AF8" w:rsidRDefault="00C707A0" w:rsidP="00C707A0">
      <w:pPr>
        <w:numPr>
          <w:ilvl w:val="0"/>
          <w:numId w:val="1"/>
        </w:numPr>
        <w:tabs>
          <w:tab w:val="left" w:pos="1050"/>
        </w:tabs>
        <w:ind w:left="14" w:firstLine="742"/>
        <w:jc w:val="both"/>
        <w:rPr>
          <w:rFonts w:eastAsia="Times New Roman"/>
          <w:sz w:val="28"/>
          <w:szCs w:val="28"/>
          <w:lang w:eastAsia="ro-RO"/>
        </w:rPr>
      </w:pPr>
      <w:r w:rsidRPr="00AD6AF8">
        <w:rPr>
          <w:rFonts w:eastAsia="Times New Roman"/>
          <w:sz w:val="28"/>
          <w:szCs w:val="28"/>
          <w:lang w:eastAsia="ro-RO"/>
        </w:rPr>
        <w:t>Actele procesuale şi procedurale comune;</w:t>
      </w:r>
    </w:p>
    <w:p w:rsidR="00C707A0" w:rsidRPr="00AD6AF8" w:rsidRDefault="00C707A0" w:rsidP="00C707A0">
      <w:pPr>
        <w:numPr>
          <w:ilvl w:val="0"/>
          <w:numId w:val="1"/>
        </w:numPr>
        <w:tabs>
          <w:tab w:val="left" w:pos="1050"/>
        </w:tabs>
        <w:ind w:left="14" w:firstLine="742"/>
        <w:jc w:val="both"/>
        <w:rPr>
          <w:rFonts w:eastAsia="Times New Roman"/>
          <w:sz w:val="28"/>
          <w:szCs w:val="28"/>
          <w:lang w:eastAsia="ro-RO"/>
        </w:rPr>
      </w:pPr>
      <w:r w:rsidRPr="00AD6AF8">
        <w:rPr>
          <w:rFonts w:eastAsia="Times New Roman"/>
          <w:sz w:val="28"/>
          <w:szCs w:val="28"/>
          <w:lang w:eastAsia="ro-RO"/>
        </w:rPr>
        <w:t>Măsuri preventive şi alte măsuri procesuale;</w:t>
      </w:r>
    </w:p>
    <w:p w:rsidR="00C707A0" w:rsidRPr="00AD6AF8" w:rsidRDefault="00C707A0" w:rsidP="00C707A0">
      <w:pPr>
        <w:numPr>
          <w:ilvl w:val="0"/>
          <w:numId w:val="1"/>
        </w:numPr>
        <w:tabs>
          <w:tab w:val="left" w:pos="1050"/>
        </w:tabs>
        <w:ind w:left="14" w:firstLine="742"/>
        <w:jc w:val="both"/>
        <w:rPr>
          <w:rFonts w:eastAsia="Times New Roman"/>
          <w:sz w:val="28"/>
          <w:szCs w:val="28"/>
          <w:lang w:eastAsia="ro-RO"/>
        </w:rPr>
      </w:pPr>
      <w:r w:rsidRPr="00AD6AF8">
        <w:rPr>
          <w:rFonts w:eastAsia="Times New Roman"/>
          <w:sz w:val="28"/>
          <w:szCs w:val="28"/>
          <w:lang w:eastAsia="ro-RO"/>
        </w:rPr>
        <w:t>Urmărirea penală;</w:t>
      </w:r>
    </w:p>
    <w:p w:rsidR="00C707A0" w:rsidRPr="00AD6AF8" w:rsidRDefault="00C707A0" w:rsidP="00C707A0">
      <w:pPr>
        <w:numPr>
          <w:ilvl w:val="0"/>
          <w:numId w:val="1"/>
        </w:numPr>
        <w:tabs>
          <w:tab w:val="left" w:pos="1050"/>
        </w:tabs>
        <w:ind w:left="14" w:firstLine="742"/>
        <w:jc w:val="both"/>
        <w:rPr>
          <w:rFonts w:eastAsia="Times New Roman"/>
          <w:sz w:val="28"/>
          <w:szCs w:val="28"/>
          <w:lang w:eastAsia="ro-RO"/>
        </w:rPr>
      </w:pPr>
      <w:r w:rsidRPr="00AD6AF8">
        <w:rPr>
          <w:rFonts w:eastAsia="Times New Roman"/>
          <w:sz w:val="28"/>
          <w:szCs w:val="28"/>
          <w:lang w:eastAsia="ro-RO"/>
        </w:rPr>
        <w:t>Procedura cercetării la faţa locului;</w:t>
      </w:r>
    </w:p>
    <w:p w:rsidR="00C707A0" w:rsidRPr="00AD6AF8" w:rsidRDefault="00C707A0" w:rsidP="00C707A0">
      <w:pPr>
        <w:numPr>
          <w:ilvl w:val="0"/>
          <w:numId w:val="1"/>
        </w:numPr>
        <w:tabs>
          <w:tab w:val="left" w:pos="1050"/>
        </w:tabs>
        <w:ind w:left="14" w:firstLine="742"/>
        <w:jc w:val="both"/>
        <w:rPr>
          <w:rFonts w:eastAsia="Times New Roman"/>
          <w:sz w:val="28"/>
          <w:szCs w:val="28"/>
          <w:lang w:eastAsia="ro-RO"/>
        </w:rPr>
      </w:pPr>
      <w:r w:rsidRPr="00AD6AF8">
        <w:rPr>
          <w:rFonts w:eastAsia="Times New Roman"/>
          <w:sz w:val="28"/>
          <w:szCs w:val="28"/>
          <w:lang w:eastAsia="ro-RO"/>
        </w:rPr>
        <w:t>Coordonarea administrativă a activităţilor dispuse organelor de poliţie de către procuror;</w:t>
      </w:r>
    </w:p>
    <w:p w:rsidR="00C707A0" w:rsidRPr="00AD6AF8" w:rsidRDefault="00C707A0" w:rsidP="00C707A0">
      <w:pPr>
        <w:numPr>
          <w:ilvl w:val="0"/>
          <w:numId w:val="1"/>
        </w:numPr>
        <w:tabs>
          <w:tab w:val="left" w:pos="1050"/>
        </w:tabs>
        <w:ind w:left="14" w:firstLine="742"/>
        <w:jc w:val="both"/>
        <w:rPr>
          <w:rFonts w:eastAsia="Times New Roman"/>
          <w:lang w:eastAsia="ro-RO"/>
        </w:rPr>
      </w:pPr>
      <w:r w:rsidRPr="00AD6AF8">
        <w:rPr>
          <w:rFonts w:eastAsia="Times New Roman"/>
          <w:sz w:val="28"/>
          <w:szCs w:val="28"/>
          <w:lang w:eastAsia="ro-RO"/>
        </w:rPr>
        <w:t>Rezoluţionarea sesizărilor penale, termenele de înregistrare şi repartizarea  acestora;</w:t>
      </w:r>
    </w:p>
    <w:p w:rsidR="00C707A0" w:rsidRPr="00AD6AF8" w:rsidRDefault="00C707A0" w:rsidP="00C707A0">
      <w:pPr>
        <w:numPr>
          <w:ilvl w:val="0"/>
          <w:numId w:val="1"/>
        </w:numPr>
        <w:tabs>
          <w:tab w:val="left" w:pos="1050"/>
        </w:tabs>
        <w:ind w:left="14" w:firstLine="742"/>
        <w:jc w:val="both"/>
        <w:rPr>
          <w:rFonts w:eastAsia="Times New Roman"/>
          <w:sz w:val="28"/>
          <w:szCs w:val="28"/>
          <w:lang w:eastAsia="ro-RO"/>
        </w:rPr>
      </w:pPr>
      <w:r w:rsidRPr="00AD6AF8">
        <w:rPr>
          <w:rFonts w:eastAsia="Times New Roman"/>
          <w:sz w:val="28"/>
          <w:szCs w:val="28"/>
          <w:lang w:eastAsia="ro-RO"/>
        </w:rPr>
        <w:t>Trecerea dosarelor penale în evidenţele dosarelor cu autori neidentificaţi;</w:t>
      </w:r>
    </w:p>
    <w:p w:rsidR="00C707A0" w:rsidRPr="00AD6AF8" w:rsidRDefault="00C707A0" w:rsidP="00C707A0">
      <w:pPr>
        <w:numPr>
          <w:ilvl w:val="0"/>
          <w:numId w:val="1"/>
        </w:numPr>
        <w:tabs>
          <w:tab w:val="left" w:pos="1050"/>
        </w:tabs>
        <w:ind w:left="14" w:firstLine="742"/>
        <w:jc w:val="both"/>
        <w:rPr>
          <w:rFonts w:eastAsia="Times New Roman"/>
          <w:sz w:val="28"/>
          <w:szCs w:val="28"/>
          <w:lang w:eastAsia="ro-RO"/>
        </w:rPr>
      </w:pPr>
      <w:r w:rsidRPr="00AD6AF8">
        <w:rPr>
          <w:rFonts w:eastAsia="Times New Roman"/>
          <w:sz w:val="28"/>
          <w:szCs w:val="28"/>
          <w:lang w:eastAsia="ro-RO"/>
        </w:rPr>
        <w:t>Recoltarea, depozitarea şi transportul mostrelor biologice în vederea probaţiunii judiciare prin stabilirea alcoolemiei sau a prezenţei în organism a substanţelor psihoactive în cazul persoanelor implicate în evenimente sau împrejurări în legătură cu traficul rutier;</w:t>
      </w:r>
    </w:p>
    <w:p w:rsidR="00C707A0" w:rsidRPr="00AD6AF8" w:rsidRDefault="00C707A0" w:rsidP="00C707A0">
      <w:pPr>
        <w:numPr>
          <w:ilvl w:val="0"/>
          <w:numId w:val="1"/>
        </w:numPr>
        <w:tabs>
          <w:tab w:val="left" w:pos="1050"/>
        </w:tabs>
        <w:ind w:left="14" w:firstLine="742"/>
        <w:jc w:val="both"/>
        <w:rPr>
          <w:rFonts w:eastAsia="Times New Roman"/>
          <w:sz w:val="28"/>
          <w:szCs w:val="28"/>
          <w:lang w:eastAsia="ro-RO"/>
        </w:rPr>
      </w:pPr>
      <w:r w:rsidRPr="00AD6AF8">
        <w:rPr>
          <w:rFonts w:eastAsia="Times New Roman"/>
          <w:sz w:val="28"/>
          <w:szCs w:val="28"/>
          <w:lang w:eastAsia="ro-RO"/>
        </w:rPr>
        <w:t>Efectuarea expertizelor, a constatărilor şi a altor lucrări medico-legale;</w:t>
      </w:r>
    </w:p>
    <w:p w:rsidR="00C707A0" w:rsidRPr="00AD6AF8" w:rsidRDefault="00C707A0" w:rsidP="00C707A0">
      <w:pPr>
        <w:numPr>
          <w:ilvl w:val="0"/>
          <w:numId w:val="1"/>
        </w:numPr>
        <w:tabs>
          <w:tab w:val="left" w:pos="1050"/>
        </w:tabs>
        <w:ind w:left="14" w:firstLine="742"/>
        <w:jc w:val="both"/>
        <w:rPr>
          <w:rFonts w:eastAsia="Times New Roman"/>
          <w:sz w:val="28"/>
          <w:szCs w:val="28"/>
          <w:lang w:eastAsia="ro-RO"/>
        </w:rPr>
      </w:pPr>
      <w:r w:rsidRPr="00AD6AF8">
        <w:rPr>
          <w:rFonts w:eastAsia="Times New Roman"/>
          <w:sz w:val="28"/>
          <w:szCs w:val="28"/>
          <w:lang w:eastAsia="ro-RO"/>
        </w:rPr>
        <w:t>Raportarea şi monitorizarea evenimentelor şi a aspectelor de interes operativ.</w:t>
      </w:r>
    </w:p>
    <w:p w:rsidR="00C707A0" w:rsidRPr="00AD6AF8" w:rsidRDefault="00C707A0" w:rsidP="00C707A0">
      <w:pPr>
        <w:tabs>
          <w:tab w:val="left" w:pos="1050"/>
        </w:tabs>
        <w:ind w:left="756"/>
        <w:jc w:val="both"/>
        <w:rPr>
          <w:rFonts w:eastAsia="Times New Roman"/>
          <w:sz w:val="28"/>
          <w:szCs w:val="28"/>
          <w:lang w:eastAsia="ro-RO"/>
        </w:rPr>
      </w:pPr>
    </w:p>
    <w:p w:rsidR="00C707A0" w:rsidRPr="00AD6AF8" w:rsidRDefault="00C707A0" w:rsidP="00C707A0">
      <w:pPr>
        <w:jc w:val="both"/>
        <w:rPr>
          <w:rFonts w:eastAsia="Times New Roman"/>
          <w:b/>
          <w:i/>
          <w:sz w:val="28"/>
          <w:szCs w:val="28"/>
          <w:u w:val="single"/>
          <w:lang w:eastAsia="ro-RO"/>
        </w:rPr>
      </w:pPr>
    </w:p>
    <w:p w:rsidR="00C707A0" w:rsidRPr="00AD6AF8" w:rsidRDefault="00C707A0" w:rsidP="00C707A0">
      <w:pPr>
        <w:jc w:val="both"/>
        <w:rPr>
          <w:rFonts w:eastAsia="Times New Roman"/>
          <w:sz w:val="26"/>
          <w:szCs w:val="26"/>
          <w:u w:val="single"/>
          <w:lang w:eastAsia="ro-RO"/>
        </w:rPr>
      </w:pPr>
      <w:r w:rsidRPr="00AD6AF8">
        <w:rPr>
          <w:rFonts w:eastAsia="Times New Roman"/>
          <w:b/>
          <w:sz w:val="26"/>
          <w:szCs w:val="26"/>
          <w:lang w:eastAsia="ro-RO"/>
        </w:rPr>
        <w:t xml:space="preserve">     </w:t>
      </w:r>
      <w:r w:rsidRPr="00AD6AF8">
        <w:rPr>
          <w:rFonts w:eastAsia="Times New Roman"/>
          <w:b/>
          <w:sz w:val="26"/>
          <w:szCs w:val="26"/>
          <w:lang w:eastAsia="ro-RO"/>
        </w:rPr>
        <w:tab/>
      </w:r>
      <w:r w:rsidRPr="00AD6AF8">
        <w:rPr>
          <w:rFonts w:eastAsia="Times New Roman"/>
          <w:b/>
          <w:sz w:val="26"/>
          <w:szCs w:val="26"/>
          <w:u w:val="single"/>
          <w:lang w:eastAsia="ro-RO"/>
        </w:rPr>
        <w:t>BIBLIOGRAFIE</w:t>
      </w:r>
    </w:p>
    <w:p w:rsidR="00C707A0" w:rsidRPr="00AD6AF8" w:rsidRDefault="00C707A0" w:rsidP="00C707A0">
      <w:pPr>
        <w:jc w:val="both"/>
        <w:rPr>
          <w:rFonts w:eastAsia="Times New Roman"/>
          <w:sz w:val="26"/>
          <w:szCs w:val="26"/>
          <w:u w:val="single"/>
          <w:lang w:eastAsia="ro-RO"/>
        </w:rPr>
      </w:pPr>
    </w:p>
    <w:p w:rsidR="00C707A0" w:rsidRPr="00AD6AF8" w:rsidRDefault="00C707A0" w:rsidP="00C707A0">
      <w:pPr>
        <w:numPr>
          <w:ilvl w:val="0"/>
          <w:numId w:val="1"/>
        </w:numPr>
        <w:tabs>
          <w:tab w:val="left" w:pos="993"/>
        </w:tabs>
        <w:ind w:left="28" w:firstLine="700"/>
        <w:jc w:val="both"/>
        <w:rPr>
          <w:rFonts w:eastAsia="Times New Roman"/>
          <w:sz w:val="28"/>
          <w:szCs w:val="28"/>
          <w:lang w:eastAsia="ro-RO"/>
        </w:rPr>
      </w:pPr>
      <w:r w:rsidRPr="00AD6AF8">
        <w:rPr>
          <w:rFonts w:eastAsia="Times New Roman"/>
          <w:sz w:val="28"/>
          <w:szCs w:val="28"/>
          <w:lang w:eastAsia="ro-RO"/>
        </w:rPr>
        <w:t>Legea nr. 286/2009 privind Codul penal, cu modificările și completările ulterioare;</w:t>
      </w:r>
    </w:p>
    <w:p w:rsidR="00C707A0" w:rsidRPr="00AD6AF8" w:rsidRDefault="00C707A0" w:rsidP="00C707A0">
      <w:pPr>
        <w:numPr>
          <w:ilvl w:val="0"/>
          <w:numId w:val="1"/>
        </w:numPr>
        <w:tabs>
          <w:tab w:val="left" w:pos="993"/>
        </w:tabs>
        <w:ind w:left="28" w:firstLine="700"/>
        <w:jc w:val="both"/>
        <w:rPr>
          <w:rFonts w:eastAsia="Times New Roman"/>
          <w:sz w:val="28"/>
          <w:szCs w:val="28"/>
          <w:lang w:eastAsia="ro-RO"/>
        </w:rPr>
      </w:pPr>
      <w:r w:rsidRPr="00AD6AF8">
        <w:rPr>
          <w:rFonts w:eastAsia="Times New Roman"/>
          <w:sz w:val="28"/>
          <w:szCs w:val="28"/>
          <w:lang w:eastAsia="ro-RO"/>
        </w:rPr>
        <w:t>Legea nr. 135/2010 privind Codul de procedură penală, cu modificările și completările ulterioare;</w:t>
      </w:r>
    </w:p>
    <w:p w:rsidR="00C707A0" w:rsidRPr="00AD6AF8" w:rsidRDefault="00C707A0" w:rsidP="00C707A0">
      <w:pPr>
        <w:pStyle w:val="ListParagraph"/>
        <w:numPr>
          <w:ilvl w:val="0"/>
          <w:numId w:val="1"/>
        </w:numPr>
        <w:tabs>
          <w:tab w:val="left" w:pos="993"/>
        </w:tabs>
        <w:spacing w:after="160" w:line="240" w:lineRule="auto"/>
        <w:ind w:left="28" w:firstLine="700"/>
        <w:jc w:val="both"/>
        <w:rPr>
          <w:rFonts w:ascii="Times New Roman" w:eastAsia="Times New Roman" w:hAnsi="Times New Roman"/>
          <w:sz w:val="28"/>
          <w:szCs w:val="28"/>
          <w:lang w:val="ro-RO" w:eastAsia="ro-RO"/>
        </w:rPr>
      </w:pPr>
      <w:r w:rsidRPr="00AD6AF8">
        <w:rPr>
          <w:rFonts w:ascii="Times New Roman" w:eastAsia="Times New Roman" w:hAnsi="Times New Roman"/>
          <w:sz w:val="28"/>
          <w:szCs w:val="28"/>
          <w:lang w:val="ro-RO" w:eastAsia="ro-RO"/>
        </w:rPr>
        <w:t>Ordin comun al ministrului afacerilor interne și al procurorului general nr. 182/14.08.2009 - nr.1754/C/05.08.2009 privind procedura cercetării la fața locului;</w:t>
      </w:r>
    </w:p>
    <w:p w:rsidR="00C707A0" w:rsidRPr="00AD6AF8" w:rsidRDefault="00C707A0" w:rsidP="00C707A0">
      <w:pPr>
        <w:pStyle w:val="ListParagraph"/>
        <w:numPr>
          <w:ilvl w:val="0"/>
          <w:numId w:val="1"/>
        </w:numPr>
        <w:tabs>
          <w:tab w:val="left" w:pos="993"/>
        </w:tabs>
        <w:spacing w:after="160" w:line="240" w:lineRule="auto"/>
        <w:ind w:left="28" w:firstLine="700"/>
        <w:jc w:val="both"/>
        <w:rPr>
          <w:rFonts w:ascii="Times New Roman" w:eastAsia="Times New Roman" w:hAnsi="Times New Roman"/>
          <w:sz w:val="28"/>
          <w:szCs w:val="28"/>
          <w:lang w:val="ro-RO" w:eastAsia="ro-RO"/>
        </w:rPr>
      </w:pPr>
      <w:r w:rsidRPr="00AD6AF8">
        <w:rPr>
          <w:rFonts w:ascii="Times New Roman" w:eastAsia="Times New Roman" w:hAnsi="Times New Roman"/>
          <w:sz w:val="28"/>
          <w:szCs w:val="28"/>
          <w:lang w:val="ro-RO" w:eastAsia="ro-RO"/>
        </w:rPr>
        <w:t xml:space="preserve">Ordinul comun al ministrului afacerilor interne și al procurorului general nr. 56/10.04.2014 – nr. 12/C/2014 pentru aprobarea Normelor metodologice privind </w:t>
      </w:r>
      <w:r w:rsidRPr="00AD6AF8">
        <w:rPr>
          <w:rFonts w:ascii="Times New Roman" w:eastAsia="Times New Roman" w:hAnsi="Times New Roman"/>
          <w:sz w:val="28"/>
          <w:szCs w:val="28"/>
          <w:lang w:val="ro-RO" w:eastAsia="ro-RO"/>
        </w:rPr>
        <w:lastRenderedPageBreak/>
        <w:t>înregistrarea, evidența unitară, circuitul sesizărilor penale și coordonarea administrativă a activităților dispuse organelor de poliție de către procuror;</w:t>
      </w:r>
    </w:p>
    <w:p w:rsidR="00C707A0" w:rsidRPr="00AD6AF8" w:rsidRDefault="00C707A0" w:rsidP="00C707A0">
      <w:pPr>
        <w:pStyle w:val="ListParagraph"/>
        <w:numPr>
          <w:ilvl w:val="0"/>
          <w:numId w:val="1"/>
        </w:numPr>
        <w:tabs>
          <w:tab w:val="left" w:pos="993"/>
        </w:tabs>
        <w:spacing w:after="160" w:line="259" w:lineRule="auto"/>
        <w:ind w:left="28" w:right="-142" w:firstLine="700"/>
        <w:jc w:val="both"/>
        <w:rPr>
          <w:rFonts w:ascii="Times New Roman" w:eastAsia="Times New Roman" w:hAnsi="Times New Roman"/>
          <w:sz w:val="28"/>
          <w:szCs w:val="28"/>
          <w:lang w:val="ro-RO" w:eastAsia="ro-RO"/>
        </w:rPr>
      </w:pPr>
      <w:r w:rsidRPr="00AD6AF8">
        <w:rPr>
          <w:rFonts w:ascii="Times New Roman" w:eastAsia="Times New Roman" w:hAnsi="Times New Roman"/>
          <w:sz w:val="28"/>
          <w:szCs w:val="28"/>
          <w:lang w:val="ro-RO" w:eastAsia="ro-RO"/>
        </w:rPr>
        <w:t>Ordinul ministrului justiţiei nr. 1.134/C-255 din 25 mai 2000 pentru aprobarea Normelor procedurale privind efectuarea expertizelor, a constatărilor şi a altor lucrări medico-legale;</w:t>
      </w:r>
    </w:p>
    <w:p w:rsidR="00C707A0" w:rsidRPr="00AD6AF8" w:rsidRDefault="00C707A0" w:rsidP="00C707A0">
      <w:pPr>
        <w:pStyle w:val="ListParagraph"/>
        <w:numPr>
          <w:ilvl w:val="0"/>
          <w:numId w:val="1"/>
        </w:numPr>
        <w:tabs>
          <w:tab w:val="left" w:pos="993"/>
        </w:tabs>
        <w:spacing w:after="0" w:line="240" w:lineRule="auto"/>
        <w:ind w:left="28" w:right="-1" w:firstLine="700"/>
        <w:jc w:val="both"/>
        <w:rPr>
          <w:rFonts w:ascii="Times New Roman" w:eastAsia="Times New Roman" w:hAnsi="Times New Roman"/>
          <w:sz w:val="28"/>
          <w:szCs w:val="28"/>
          <w:lang w:val="ro-RO" w:eastAsia="ro-RO"/>
        </w:rPr>
      </w:pPr>
      <w:r w:rsidRPr="00AD6AF8">
        <w:rPr>
          <w:rFonts w:ascii="Times New Roman" w:eastAsia="Times New Roman" w:hAnsi="Times New Roman"/>
          <w:sz w:val="28"/>
          <w:szCs w:val="28"/>
          <w:lang w:val="ro-RO" w:eastAsia="ro-RO"/>
        </w:rPr>
        <w:t xml:space="preserve">Ordinul ministrului sănătății nr. 1.512/2013 pentru aprobarea Normelor metodologice privind recoltarea, depozitarea și transportul mostrelor biologice în vederea probațiunii judiciare prin stabilirea alcoolemiei sau a prezenței în organism </w:t>
      </w:r>
    </w:p>
    <w:p w:rsidR="00C707A0" w:rsidRPr="00AD6AF8" w:rsidRDefault="00C707A0" w:rsidP="00C707A0">
      <w:pPr>
        <w:pStyle w:val="ListParagraph"/>
        <w:tabs>
          <w:tab w:val="left" w:pos="993"/>
        </w:tabs>
        <w:spacing w:after="0" w:line="240" w:lineRule="auto"/>
        <w:ind w:left="728"/>
        <w:jc w:val="both"/>
        <w:rPr>
          <w:rFonts w:ascii="Times New Roman" w:eastAsia="Times New Roman" w:hAnsi="Times New Roman"/>
          <w:sz w:val="28"/>
          <w:szCs w:val="28"/>
          <w:lang w:val="ro-RO" w:eastAsia="ro-RO"/>
        </w:rPr>
      </w:pPr>
    </w:p>
    <w:p w:rsidR="00C707A0" w:rsidRPr="00AD6AF8" w:rsidRDefault="00C707A0" w:rsidP="00C707A0">
      <w:pPr>
        <w:pStyle w:val="ListParagraph"/>
        <w:tabs>
          <w:tab w:val="left" w:pos="993"/>
        </w:tabs>
        <w:spacing w:after="0" w:line="240" w:lineRule="auto"/>
        <w:ind w:left="0"/>
        <w:jc w:val="both"/>
        <w:rPr>
          <w:rFonts w:ascii="Times New Roman" w:eastAsia="Times New Roman" w:hAnsi="Times New Roman"/>
          <w:sz w:val="28"/>
          <w:szCs w:val="28"/>
          <w:lang w:val="ro-RO" w:eastAsia="ro-RO"/>
        </w:rPr>
      </w:pPr>
      <w:r w:rsidRPr="00AD6AF8">
        <w:rPr>
          <w:rFonts w:ascii="Times New Roman" w:eastAsia="Times New Roman" w:hAnsi="Times New Roman"/>
          <w:sz w:val="28"/>
          <w:szCs w:val="28"/>
          <w:lang w:val="ro-RO" w:eastAsia="ro-RO"/>
        </w:rPr>
        <w:t>a substanțelor psihoactive în cazul persoanelor implicate în evenimente sau împrejurări în legătură cu traficul rutier;</w:t>
      </w:r>
    </w:p>
    <w:p w:rsidR="00C707A0" w:rsidRPr="00AD6AF8" w:rsidRDefault="00C707A0" w:rsidP="00C707A0">
      <w:pPr>
        <w:numPr>
          <w:ilvl w:val="0"/>
          <w:numId w:val="1"/>
        </w:numPr>
        <w:tabs>
          <w:tab w:val="left" w:pos="993"/>
        </w:tabs>
        <w:ind w:left="28" w:firstLine="700"/>
        <w:jc w:val="both"/>
        <w:rPr>
          <w:rFonts w:eastAsia="Times New Roman"/>
          <w:sz w:val="28"/>
          <w:szCs w:val="28"/>
          <w:lang w:eastAsia="ro-RO"/>
        </w:rPr>
      </w:pPr>
      <w:r w:rsidRPr="00AD6AF8">
        <w:rPr>
          <w:rFonts w:eastAsia="Times New Roman"/>
          <w:sz w:val="28"/>
          <w:szCs w:val="28"/>
          <w:lang w:eastAsia="ro-RO"/>
        </w:rPr>
        <w:t>Ordinul ministrului afacerilor interne nr. S/61/03.03.2010 privind privind raportarea şi monitorizarea evenimentelor şi a aspectelor de interes operativ, cu modificările și completările ulterioare.</w:t>
      </w:r>
    </w:p>
    <w:p w:rsidR="00C707A0" w:rsidRPr="00AD6AF8" w:rsidRDefault="00C707A0" w:rsidP="00C707A0">
      <w:pPr>
        <w:ind w:left="720" w:right="-426"/>
        <w:jc w:val="both"/>
        <w:rPr>
          <w:rFonts w:eastAsia="Times New Roman"/>
          <w:sz w:val="28"/>
          <w:szCs w:val="28"/>
          <w:lang w:eastAsia="ro-RO"/>
        </w:rPr>
      </w:pPr>
    </w:p>
    <w:p w:rsidR="00C707A0" w:rsidRPr="00AD6AF8" w:rsidRDefault="00C707A0" w:rsidP="00C707A0">
      <w:pPr>
        <w:ind w:right="-426"/>
        <w:jc w:val="center"/>
        <w:rPr>
          <w:rFonts w:eastAsia="Times New Roman"/>
          <w:b/>
          <w:sz w:val="28"/>
          <w:szCs w:val="28"/>
          <w:u w:val="single"/>
          <w:lang w:eastAsia="ro-RO"/>
        </w:rPr>
      </w:pPr>
      <w:r w:rsidRPr="00AD6AF8">
        <w:rPr>
          <w:rFonts w:eastAsia="Times New Roman"/>
          <w:b/>
          <w:sz w:val="28"/>
          <w:szCs w:val="28"/>
          <w:u w:val="single"/>
          <w:lang w:eastAsia="ro-RO"/>
        </w:rPr>
        <w:t>CAPITOLUL IV</w:t>
      </w:r>
    </w:p>
    <w:p w:rsidR="00C707A0" w:rsidRPr="00AD6AF8" w:rsidRDefault="00C707A0" w:rsidP="00C707A0">
      <w:pPr>
        <w:ind w:right="-426"/>
        <w:jc w:val="center"/>
        <w:rPr>
          <w:rFonts w:eastAsia="Times New Roman"/>
          <w:b/>
          <w:sz w:val="28"/>
          <w:szCs w:val="28"/>
          <w:u w:val="single"/>
          <w:lang w:eastAsia="ro-RO"/>
        </w:rPr>
      </w:pPr>
    </w:p>
    <w:p w:rsidR="00C707A0" w:rsidRPr="00AD6AF8" w:rsidRDefault="00C707A0" w:rsidP="00C707A0">
      <w:pPr>
        <w:ind w:right="-426"/>
        <w:jc w:val="both"/>
        <w:rPr>
          <w:rFonts w:eastAsia="Times New Roman"/>
          <w:b/>
          <w:sz w:val="28"/>
          <w:szCs w:val="28"/>
          <w:u w:val="single"/>
          <w:lang w:eastAsia="ro-RO"/>
        </w:rPr>
      </w:pPr>
    </w:p>
    <w:p w:rsidR="00C707A0" w:rsidRPr="00AD6AF8" w:rsidRDefault="00C707A0" w:rsidP="00C707A0">
      <w:pPr>
        <w:ind w:right="-426"/>
        <w:jc w:val="both"/>
        <w:rPr>
          <w:rFonts w:eastAsia="Times New Roman"/>
          <w:b/>
          <w:sz w:val="28"/>
          <w:szCs w:val="28"/>
          <w:u w:val="single"/>
          <w:lang w:eastAsia="ro-RO"/>
        </w:rPr>
      </w:pPr>
      <w:r w:rsidRPr="00AD6AF8">
        <w:rPr>
          <w:rFonts w:eastAsia="Times New Roman"/>
          <w:b/>
          <w:sz w:val="28"/>
          <w:szCs w:val="28"/>
          <w:lang w:eastAsia="ro-RO"/>
        </w:rPr>
        <w:t xml:space="preserve">          </w:t>
      </w:r>
      <w:r w:rsidRPr="00AD6AF8">
        <w:rPr>
          <w:rFonts w:eastAsia="Times New Roman"/>
          <w:b/>
          <w:sz w:val="28"/>
          <w:szCs w:val="28"/>
          <w:u w:val="single"/>
          <w:lang w:eastAsia="ro-RO"/>
        </w:rPr>
        <w:t>TEMATICĂ</w:t>
      </w:r>
    </w:p>
    <w:p w:rsidR="00C707A0" w:rsidRPr="00AD6AF8" w:rsidRDefault="00C707A0" w:rsidP="00C707A0">
      <w:pPr>
        <w:ind w:right="-426"/>
        <w:jc w:val="both"/>
        <w:rPr>
          <w:rFonts w:eastAsia="Times New Roman"/>
          <w:b/>
          <w:sz w:val="28"/>
          <w:szCs w:val="28"/>
          <w:u w:val="single"/>
          <w:lang w:eastAsia="ro-RO"/>
        </w:rPr>
      </w:pPr>
    </w:p>
    <w:p w:rsidR="00C707A0" w:rsidRPr="00AD6AF8" w:rsidRDefault="00C707A0" w:rsidP="00C707A0">
      <w:pPr>
        <w:numPr>
          <w:ilvl w:val="0"/>
          <w:numId w:val="1"/>
        </w:numPr>
        <w:tabs>
          <w:tab w:val="left" w:pos="966"/>
        </w:tabs>
        <w:ind w:left="0" w:right="-426" w:firstLine="728"/>
        <w:jc w:val="both"/>
        <w:rPr>
          <w:rFonts w:eastAsia="Times New Roman"/>
          <w:sz w:val="28"/>
          <w:szCs w:val="28"/>
          <w:lang w:eastAsia="ro-RO"/>
        </w:rPr>
      </w:pPr>
      <w:r w:rsidRPr="00AD6AF8">
        <w:rPr>
          <w:rFonts w:eastAsia="Times New Roman"/>
          <w:sz w:val="28"/>
          <w:szCs w:val="28"/>
          <w:lang w:eastAsia="ro-RO"/>
        </w:rPr>
        <w:t>Cooperarea polițienească în perspectiva aderării României la Spațiul Schengen, în conformitate cu Convenția de aplicare a Acordului Schengen;</w:t>
      </w:r>
    </w:p>
    <w:p w:rsidR="00C707A0" w:rsidRPr="00AD6AF8" w:rsidRDefault="00C707A0" w:rsidP="00C707A0">
      <w:pPr>
        <w:numPr>
          <w:ilvl w:val="0"/>
          <w:numId w:val="1"/>
        </w:numPr>
        <w:ind w:left="993" w:right="-426" w:hanging="265"/>
        <w:jc w:val="both"/>
        <w:rPr>
          <w:rFonts w:eastAsia="Times New Roman"/>
          <w:sz w:val="28"/>
          <w:szCs w:val="28"/>
          <w:lang w:eastAsia="ro-RO"/>
        </w:rPr>
      </w:pPr>
      <w:r w:rsidRPr="00AD6AF8">
        <w:rPr>
          <w:rFonts w:eastAsia="Times New Roman"/>
          <w:sz w:val="28"/>
          <w:szCs w:val="28"/>
          <w:lang w:eastAsia="ro-RO"/>
        </w:rPr>
        <w:t>Sistemul Informatic Național de Semnalări;</w:t>
      </w:r>
    </w:p>
    <w:p w:rsidR="00C707A0" w:rsidRPr="00AD6AF8" w:rsidRDefault="00C707A0" w:rsidP="00C707A0">
      <w:pPr>
        <w:numPr>
          <w:ilvl w:val="0"/>
          <w:numId w:val="1"/>
        </w:numPr>
        <w:ind w:left="993" w:right="-426" w:hanging="265"/>
        <w:jc w:val="both"/>
        <w:rPr>
          <w:rFonts w:eastAsia="Times New Roman"/>
          <w:sz w:val="28"/>
          <w:szCs w:val="28"/>
          <w:lang w:eastAsia="ro-RO"/>
        </w:rPr>
      </w:pPr>
      <w:r w:rsidRPr="00AD6AF8">
        <w:rPr>
          <w:rFonts w:eastAsia="Times New Roman"/>
          <w:sz w:val="28"/>
          <w:szCs w:val="28"/>
          <w:lang w:eastAsia="ro-RO"/>
        </w:rPr>
        <w:t>Participarea României la SIS;</w:t>
      </w:r>
    </w:p>
    <w:p w:rsidR="00C707A0" w:rsidRPr="00AD6AF8" w:rsidRDefault="00C707A0" w:rsidP="00C707A0">
      <w:pPr>
        <w:numPr>
          <w:ilvl w:val="0"/>
          <w:numId w:val="1"/>
        </w:numPr>
        <w:tabs>
          <w:tab w:val="left" w:pos="994"/>
        </w:tabs>
        <w:ind w:left="0" w:right="-426" w:firstLine="728"/>
        <w:jc w:val="both"/>
        <w:rPr>
          <w:rFonts w:eastAsia="Times New Roman"/>
          <w:sz w:val="28"/>
          <w:szCs w:val="28"/>
          <w:lang w:eastAsia="ro-RO"/>
        </w:rPr>
      </w:pPr>
      <w:r w:rsidRPr="00AD6AF8">
        <w:rPr>
          <w:rFonts w:eastAsia="Times New Roman"/>
          <w:sz w:val="28"/>
          <w:szCs w:val="28"/>
          <w:lang w:eastAsia="ro-RO"/>
        </w:rPr>
        <w:t>Sistemul de informaţii Schengen (SIS) şi Biroul SIRENE – instrumente de cooperare polițienească în context Schengen.</w:t>
      </w:r>
    </w:p>
    <w:p w:rsidR="00C707A0" w:rsidRPr="00AD6AF8" w:rsidRDefault="00C707A0" w:rsidP="00C707A0">
      <w:pPr>
        <w:ind w:right="-426"/>
        <w:jc w:val="both"/>
        <w:rPr>
          <w:rFonts w:eastAsia="Times New Roman"/>
          <w:sz w:val="28"/>
          <w:szCs w:val="28"/>
          <w:lang w:eastAsia="ro-RO"/>
        </w:rPr>
      </w:pPr>
    </w:p>
    <w:p w:rsidR="00C707A0" w:rsidRPr="00AD6AF8" w:rsidRDefault="00C707A0" w:rsidP="00C707A0">
      <w:pPr>
        <w:ind w:left="360" w:right="-426"/>
        <w:jc w:val="both"/>
        <w:rPr>
          <w:rFonts w:eastAsia="Times New Roman"/>
          <w:sz w:val="28"/>
          <w:szCs w:val="28"/>
          <w:lang w:eastAsia="ro-RO"/>
        </w:rPr>
      </w:pPr>
    </w:p>
    <w:p w:rsidR="00C707A0" w:rsidRPr="00AD6AF8" w:rsidRDefault="00C707A0" w:rsidP="00C707A0">
      <w:pPr>
        <w:ind w:right="-426"/>
        <w:rPr>
          <w:rFonts w:eastAsia="Times New Roman"/>
          <w:sz w:val="26"/>
          <w:szCs w:val="26"/>
          <w:u w:val="single"/>
          <w:lang w:eastAsia="ro-RO"/>
        </w:rPr>
      </w:pPr>
      <w:r w:rsidRPr="00AD6AF8">
        <w:rPr>
          <w:rFonts w:eastAsia="Times New Roman"/>
          <w:b/>
          <w:sz w:val="26"/>
          <w:szCs w:val="26"/>
          <w:lang w:eastAsia="ro-RO"/>
        </w:rPr>
        <w:t xml:space="preserve">          </w:t>
      </w:r>
      <w:r w:rsidRPr="00AD6AF8">
        <w:rPr>
          <w:rFonts w:eastAsia="Times New Roman"/>
          <w:b/>
          <w:sz w:val="26"/>
          <w:szCs w:val="26"/>
          <w:u w:val="single"/>
          <w:lang w:eastAsia="ro-RO"/>
        </w:rPr>
        <w:t>BIBLIOGRAFIE</w:t>
      </w:r>
    </w:p>
    <w:p w:rsidR="00C707A0" w:rsidRPr="00AD6AF8" w:rsidRDefault="00C707A0" w:rsidP="00C707A0">
      <w:pPr>
        <w:ind w:right="-426"/>
        <w:rPr>
          <w:rFonts w:eastAsia="Times New Roman"/>
          <w:sz w:val="26"/>
          <w:szCs w:val="26"/>
          <w:u w:val="single"/>
          <w:lang w:eastAsia="ro-RO"/>
        </w:rPr>
      </w:pPr>
    </w:p>
    <w:p w:rsidR="00C707A0" w:rsidRPr="00AD6AF8" w:rsidRDefault="00C707A0" w:rsidP="00C707A0">
      <w:pPr>
        <w:numPr>
          <w:ilvl w:val="0"/>
          <w:numId w:val="1"/>
        </w:numPr>
        <w:tabs>
          <w:tab w:val="left" w:pos="993"/>
        </w:tabs>
        <w:ind w:left="0" w:right="-426" w:firstLine="700"/>
        <w:jc w:val="both"/>
        <w:rPr>
          <w:rFonts w:eastAsia="Times New Roman"/>
          <w:sz w:val="28"/>
          <w:szCs w:val="28"/>
          <w:lang w:eastAsia="ro-RO"/>
        </w:rPr>
      </w:pPr>
      <w:r w:rsidRPr="00AD6AF8">
        <w:rPr>
          <w:rFonts w:eastAsia="Times New Roman"/>
          <w:sz w:val="28"/>
          <w:szCs w:val="28"/>
          <w:lang w:eastAsia="ro-RO"/>
        </w:rPr>
        <w:t>Sistemul de informaţii Schengen (SIS) şi Biroul SIRENE – instrumente de cooperare poliţienească în context Schengen – material suport pentru pregătirea personalului MAI, transmis de către I.G.P.R. – D.R.U. – S.F.P.I.C;</w:t>
      </w:r>
    </w:p>
    <w:p w:rsidR="00C707A0" w:rsidRPr="00AD6AF8" w:rsidRDefault="00C707A0" w:rsidP="00C707A0">
      <w:pPr>
        <w:numPr>
          <w:ilvl w:val="0"/>
          <w:numId w:val="1"/>
        </w:numPr>
        <w:tabs>
          <w:tab w:val="left" w:pos="993"/>
        </w:tabs>
        <w:ind w:left="0" w:right="-426" w:firstLine="700"/>
        <w:jc w:val="both"/>
        <w:rPr>
          <w:rFonts w:eastAsia="Times New Roman"/>
          <w:sz w:val="28"/>
          <w:szCs w:val="28"/>
          <w:lang w:eastAsia="ro-RO"/>
        </w:rPr>
      </w:pPr>
      <w:r w:rsidRPr="00AD6AF8">
        <w:rPr>
          <w:rFonts w:eastAsia="Times New Roman"/>
          <w:sz w:val="28"/>
          <w:szCs w:val="28"/>
          <w:lang w:eastAsia="ro-RO"/>
        </w:rPr>
        <w:t>Legea nr. 141/2010 privind înfiinţarea, organizarea şi funcţionarea Sistemului Informatic Naţional de semnalări şi participarea României la Sistemul Informatic Schengen, republicată, cu modificările și completările ulterioare;</w:t>
      </w:r>
    </w:p>
    <w:p w:rsidR="00C707A0" w:rsidRPr="00AD6AF8" w:rsidRDefault="00C707A0" w:rsidP="00C707A0">
      <w:pPr>
        <w:numPr>
          <w:ilvl w:val="0"/>
          <w:numId w:val="1"/>
        </w:numPr>
        <w:tabs>
          <w:tab w:val="left" w:pos="993"/>
        </w:tabs>
        <w:ind w:left="0" w:right="-426" w:firstLine="700"/>
        <w:jc w:val="both"/>
        <w:rPr>
          <w:rFonts w:eastAsia="Times New Roman"/>
          <w:sz w:val="28"/>
          <w:szCs w:val="28"/>
          <w:lang w:eastAsia="ro-RO"/>
        </w:rPr>
      </w:pPr>
      <w:r w:rsidRPr="00AD6AF8">
        <w:rPr>
          <w:rFonts w:eastAsia="Times New Roman"/>
          <w:sz w:val="28"/>
          <w:szCs w:val="28"/>
          <w:lang w:eastAsia="ro-RO"/>
        </w:rPr>
        <w:t>Ordinul M.A.I. nr. 212/2010 privind procedurile de lucru pentru activităţile autorităţilor naţionale competente din cadrul Ministerului Administraţiei şi Internelor aferente semnalărilor din Sistemul Informatic Naţional de Semnalări sau Sistemul de Informaţii Schengen, cu modificările și completările ulterioare.</w:t>
      </w:r>
    </w:p>
    <w:p w:rsidR="00C707A0" w:rsidRPr="00AD6AF8" w:rsidRDefault="00C707A0" w:rsidP="00C707A0">
      <w:pPr>
        <w:ind w:right="-426"/>
        <w:jc w:val="both"/>
        <w:rPr>
          <w:rFonts w:eastAsia="Times New Roman"/>
          <w:sz w:val="28"/>
          <w:szCs w:val="28"/>
          <w:lang w:eastAsia="ro-RO"/>
        </w:rPr>
      </w:pPr>
    </w:p>
    <w:p w:rsidR="00C707A0" w:rsidRPr="00AD6AF8" w:rsidRDefault="00C707A0" w:rsidP="00C707A0">
      <w:pPr>
        <w:ind w:left="720" w:right="-426"/>
        <w:jc w:val="both"/>
        <w:rPr>
          <w:rFonts w:eastAsia="Times New Roman"/>
          <w:sz w:val="28"/>
          <w:szCs w:val="28"/>
          <w:lang w:eastAsia="ro-RO"/>
        </w:rPr>
      </w:pPr>
    </w:p>
    <w:p w:rsidR="00C707A0" w:rsidRPr="00AD6AF8" w:rsidRDefault="00C707A0" w:rsidP="00C707A0">
      <w:pPr>
        <w:ind w:right="-426"/>
        <w:jc w:val="center"/>
        <w:rPr>
          <w:rFonts w:eastAsia="Times New Roman"/>
          <w:b/>
          <w:sz w:val="28"/>
          <w:szCs w:val="28"/>
          <w:u w:val="single"/>
          <w:lang w:eastAsia="ro-RO"/>
        </w:rPr>
      </w:pPr>
      <w:r w:rsidRPr="00AD6AF8">
        <w:rPr>
          <w:rFonts w:eastAsia="Times New Roman"/>
          <w:b/>
          <w:sz w:val="28"/>
          <w:szCs w:val="28"/>
          <w:u w:val="single"/>
          <w:lang w:eastAsia="ro-RO"/>
        </w:rPr>
        <w:t>CAPITOLUL V</w:t>
      </w:r>
    </w:p>
    <w:p w:rsidR="00C707A0" w:rsidRPr="00AD6AF8" w:rsidRDefault="00C707A0" w:rsidP="00C707A0">
      <w:pPr>
        <w:ind w:right="-426"/>
        <w:jc w:val="center"/>
        <w:rPr>
          <w:rFonts w:eastAsia="Times New Roman"/>
          <w:b/>
          <w:sz w:val="28"/>
          <w:szCs w:val="28"/>
          <w:u w:val="single"/>
          <w:lang w:eastAsia="ro-RO"/>
        </w:rPr>
      </w:pPr>
    </w:p>
    <w:p w:rsidR="00C707A0" w:rsidRPr="00AD6AF8" w:rsidRDefault="00C707A0" w:rsidP="00C707A0">
      <w:pPr>
        <w:ind w:right="-426"/>
        <w:jc w:val="both"/>
        <w:rPr>
          <w:rFonts w:eastAsia="Times New Roman"/>
          <w:b/>
          <w:sz w:val="28"/>
          <w:szCs w:val="28"/>
          <w:u w:val="single"/>
          <w:lang w:eastAsia="ro-RO"/>
        </w:rPr>
      </w:pPr>
    </w:p>
    <w:p w:rsidR="00C707A0" w:rsidRPr="00AD6AF8" w:rsidRDefault="00C707A0" w:rsidP="00C707A0">
      <w:pPr>
        <w:ind w:right="-426"/>
        <w:jc w:val="both"/>
        <w:rPr>
          <w:rFonts w:eastAsia="Times New Roman"/>
          <w:b/>
          <w:sz w:val="28"/>
          <w:szCs w:val="28"/>
          <w:u w:val="single"/>
          <w:lang w:eastAsia="ro-RO"/>
        </w:rPr>
      </w:pPr>
      <w:r w:rsidRPr="00AD6AF8">
        <w:rPr>
          <w:rFonts w:eastAsia="Times New Roman"/>
          <w:b/>
          <w:sz w:val="28"/>
          <w:szCs w:val="28"/>
          <w:lang w:eastAsia="ro-RO"/>
        </w:rPr>
        <w:t xml:space="preserve">         </w:t>
      </w:r>
      <w:r w:rsidRPr="00AD6AF8">
        <w:rPr>
          <w:rFonts w:eastAsia="Times New Roman"/>
          <w:b/>
          <w:sz w:val="28"/>
          <w:szCs w:val="28"/>
          <w:u w:val="single"/>
          <w:lang w:eastAsia="ro-RO"/>
        </w:rPr>
        <w:t>TEMATICĂ</w:t>
      </w:r>
    </w:p>
    <w:p w:rsidR="00C707A0" w:rsidRPr="00AD6AF8" w:rsidRDefault="00C707A0" w:rsidP="00C707A0">
      <w:pPr>
        <w:numPr>
          <w:ilvl w:val="0"/>
          <w:numId w:val="1"/>
        </w:numPr>
        <w:ind w:left="993" w:right="-426" w:hanging="265"/>
        <w:jc w:val="both"/>
        <w:rPr>
          <w:rFonts w:eastAsia="Times New Roman"/>
          <w:sz w:val="28"/>
          <w:szCs w:val="28"/>
          <w:lang w:eastAsia="ro-RO"/>
        </w:rPr>
      </w:pPr>
      <w:r w:rsidRPr="00AD6AF8">
        <w:rPr>
          <w:rFonts w:eastAsia="Times New Roman"/>
          <w:sz w:val="28"/>
          <w:szCs w:val="28"/>
          <w:lang w:eastAsia="ro-RO"/>
        </w:rPr>
        <w:t>Protecţia informaţiilor clasificate secrete de stat;</w:t>
      </w:r>
    </w:p>
    <w:p w:rsidR="00C707A0" w:rsidRPr="00AD6AF8" w:rsidRDefault="00C707A0" w:rsidP="00C707A0">
      <w:pPr>
        <w:numPr>
          <w:ilvl w:val="0"/>
          <w:numId w:val="1"/>
        </w:numPr>
        <w:ind w:left="993" w:right="-426" w:hanging="265"/>
        <w:jc w:val="both"/>
        <w:rPr>
          <w:rFonts w:eastAsia="Times New Roman"/>
          <w:sz w:val="28"/>
          <w:szCs w:val="28"/>
          <w:lang w:eastAsia="ro-RO"/>
        </w:rPr>
      </w:pPr>
      <w:r w:rsidRPr="00AD6AF8">
        <w:rPr>
          <w:rFonts w:eastAsia="Times New Roman"/>
          <w:sz w:val="28"/>
          <w:szCs w:val="28"/>
          <w:lang w:eastAsia="ro-RO"/>
        </w:rPr>
        <w:t>Protecţia informaţiilor secret de serviciu;</w:t>
      </w:r>
    </w:p>
    <w:p w:rsidR="00C707A0" w:rsidRPr="00AD6AF8" w:rsidRDefault="00C707A0" w:rsidP="00C707A0">
      <w:pPr>
        <w:numPr>
          <w:ilvl w:val="0"/>
          <w:numId w:val="1"/>
        </w:numPr>
        <w:ind w:left="993" w:right="-426" w:hanging="265"/>
        <w:jc w:val="both"/>
        <w:rPr>
          <w:rFonts w:eastAsia="Times New Roman"/>
          <w:sz w:val="28"/>
          <w:szCs w:val="28"/>
          <w:lang w:eastAsia="ro-RO"/>
        </w:rPr>
      </w:pPr>
      <w:r w:rsidRPr="00AD6AF8">
        <w:rPr>
          <w:rFonts w:eastAsia="Times New Roman"/>
          <w:sz w:val="28"/>
          <w:szCs w:val="28"/>
          <w:lang w:eastAsia="ro-RO"/>
        </w:rPr>
        <w:t>Clasificarea informaţiilor;</w:t>
      </w:r>
    </w:p>
    <w:p w:rsidR="00C707A0" w:rsidRPr="00AD6AF8" w:rsidRDefault="00C707A0" w:rsidP="00C707A0">
      <w:pPr>
        <w:numPr>
          <w:ilvl w:val="0"/>
          <w:numId w:val="1"/>
        </w:numPr>
        <w:ind w:left="993" w:right="-426" w:hanging="265"/>
        <w:jc w:val="both"/>
        <w:rPr>
          <w:rFonts w:eastAsia="Times New Roman"/>
          <w:sz w:val="28"/>
          <w:szCs w:val="28"/>
          <w:lang w:eastAsia="ro-RO"/>
        </w:rPr>
      </w:pPr>
      <w:r w:rsidRPr="00AD6AF8">
        <w:rPr>
          <w:rFonts w:eastAsia="Times New Roman"/>
          <w:sz w:val="28"/>
          <w:szCs w:val="28"/>
          <w:lang w:eastAsia="ro-RO"/>
        </w:rPr>
        <w:t>Accesul liber la informaţiile de interes public;</w:t>
      </w:r>
    </w:p>
    <w:p w:rsidR="00C707A0" w:rsidRPr="00AD6AF8" w:rsidRDefault="00C707A0" w:rsidP="00C707A0">
      <w:pPr>
        <w:numPr>
          <w:ilvl w:val="0"/>
          <w:numId w:val="1"/>
        </w:numPr>
        <w:tabs>
          <w:tab w:val="left" w:pos="993"/>
        </w:tabs>
        <w:ind w:left="0" w:right="-426" w:firstLine="728"/>
        <w:jc w:val="both"/>
        <w:rPr>
          <w:rFonts w:eastAsia="Times New Roman"/>
          <w:sz w:val="28"/>
          <w:szCs w:val="28"/>
          <w:lang w:eastAsia="ro-RO"/>
        </w:rPr>
      </w:pPr>
      <w:r w:rsidRPr="00AD6AF8">
        <w:rPr>
          <w:rFonts w:eastAsia="Times New Roman"/>
          <w:sz w:val="28"/>
          <w:szCs w:val="28"/>
          <w:lang w:eastAsia="ro-RO"/>
        </w:rPr>
        <w:t>Protecţia persoanelor cu privire la protecţia datelor cu caracter personal şi libera circulaţie a acestor date;</w:t>
      </w:r>
    </w:p>
    <w:p w:rsidR="00C707A0" w:rsidRPr="00AD6AF8" w:rsidRDefault="00C707A0" w:rsidP="00C707A0">
      <w:pPr>
        <w:numPr>
          <w:ilvl w:val="0"/>
          <w:numId w:val="1"/>
        </w:numPr>
        <w:tabs>
          <w:tab w:val="left" w:pos="994"/>
        </w:tabs>
        <w:ind w:left="0" w:right="-426" w:firstLine="852"/>
        <w:jc w:val="both"/>
        <w:rPr>
          <w:sz w:val="28"/>
          <w:szCs w:val="28"/>
        </w:rPr>
      </w:pPr>
      <w:r w:rsidRPr="00AD6AF8">
        <w:rPr>
          <w:rFonts w:eastAsia="Times New Roman"/>
          <w:sz w:val="28"/>
          <w:szCs w:val="28"/>
          <w:lang w:eastAsia="ro-RO"/>
        </w:rPr>
        <w:t>Activitatea de soluţionare a petiţiilor</w:t>
      </w:r>
      <w:r w:rsidRPr="00AD6AF8">
        <w:rPr>
          <w:sz w:val="28"/>
          <w:szCs w:val="28"/>
        </w:rPr>
        <w:t>;</w:t>
      </w:r>
    </w:p>
    <w:p w:rsidR="00C707A0" w:rsidRPr="00AD6AF8" w:rsidRDefault="00C707A0" w:rsidP="00C707A0">
      <w:pPr>
        <w:numPr>
          <w:ilvl w:val="0"/>
          <w:numId w:val="1"/>
        </w:numPr>
        <w:tabs>
          <w:tab w:val="left" w:pos="994"/>
        </w:tabs>
        <w:ind w:left="0" w:right="-426" w:firstLine="852"/>
        <w:jc w:val="both"/>
        <w:rPr>
          <w:sz w:val="28"/>
          <w:szCs w:val="28"/>
        </w:rPr>
      </w:pPr>
      <w:r w:rsidRPr="00AD6AF8">
        <w:rPr>
          <w:rFonts w:eastAsia="Times New Roman"/>
          <w:sz w:val="28"/>
          <w:szCs w:val="28"/>
          <w:lang w:eastAsia="ro-RO"/>
        </w:rPr>
        <w:t>Activităţile de soluţionare a petiţiilor, primire în audienţă şi consiliere a cetăţenilor în Ministerul Afacerilor Interne;</w:t>
      </w:r>
    </w:p>
    <w:p w:rsidR="00C707A0" w:rsidRPr="00AD6AF8" w:rsidRDefault="00C707A0" w:rsidP="00C707A0">
      <w:pPr>
        <w:numPr>
          <w:ilvl w:val="0"/>
          <w:numId w:val="1"/>
        </w:numPr>
        <w:tabs>
          <w:tab w:val="left" w:pos="994"/>
        </w:tabs>
        <w:ind w:left="0" w:right="-426" w:firstLine="852"/>
        <w:jc w:val="both"/>
        <w:rPr>
          <w:sz w:val="28"/>
          <w:szCs w:val="28"/>
        </w:rPr>
      </w:pPr>
      <w:r w:rsidRPr="00AD6AF8">
        <w:rPr>
          <w:sz w:val="28"/>
          <w:szCs w:val="28"/>
        </w:rPr>
        <w:t>Protecția persoanelor fizice în ceea ce privește prelucrarea datelor cu caracter personal. Dispoziții generale. Principii. Drepturile persoanei vizate. Operatorul și persoana împuternicită de operator.</w:t>
      </w:r>
    </w:p>
    <w:p w:rsidR="00C707A0" w:rsidRPr="00AD6AF8" w:rsidRDefault="00C707A0" w:rsidP="00C707A0">
      <w:pPr>
        <w:ind w:left="720" w:right="-426"/>
        <w:jc w:val="both"/>
        <w:rPr>
          <w:rFonts w:eastAsia="Times New Roman"/>
          <w:sz w:val="28"/>
          <w:szCs w:val="28"/>
          <w:lang w:eastAsia="ro-RO"/>
        </w:rPr>
      </w:pPr>
    </w:p>
    <w:p w:rsidR="00C707A0" w:rsidRPr="00AD6AF8" w:rsidRDefault="00C707A0" w:rsidP="00C707A0">
      <w:pPr>
        <w:ind w:right="-426"/>
        <w:rPr>
          <w:rFonts w:eastAsia="Times New Roman"/>
          <w:sz w:val="26"/>
          <w:szCs w:val="26"/>
          <w:u w:val="single"/>
          <w:lang w:eastAsia="ro-RO"/>
        </w:rPr>
      </w:pPr>
      <w:r w:rsidRPr="00AD6AF8">
        <w:rPr>
          <w:rFonts w:eastAsia="Times New Roman"/>
          <w:b/>
          <w:sz w:val="26"/>
          <w:szCs w:val="26"/>
          <w:lang w:eastAsia="ro-RO"/>
        </w:rPr>
        <w:tab/>
      </w:r>
      <w:r w:rsidRPr="00AD6AF8">
        <w:rPr>
          <w:rFonts w:eastAsia="Times New Roman"/>
          <w:b/>
          <w:sz w:val="26"/>
          <w:szCs w:val="26"/>
          <w:u w:val="single"/>
          <w:lang w:eastAsia="ro-RO"/>
        </w:rPr>
        <w:t>BIBLIOGRAFIE</w:t>
      </w:r>
      <w:r w:rsidRPr="00AD6AF8">
        <w:rPr>
          <w:rFonts w:eastAsia="Times New Roman"/>
          <w:sz w:val="26"/>
          <w:szCs w:val="26"/>
          <w:u w:val="single"/>
          <w:lang w:eastAsia="ro-RO"/>
        </w:rPr>
        <w:t>:</w:t>
      </w:r>
    </w:p>
    <w:p w:rsidR="00C707A0" w:rsidRPr="00AD6AF8" w:rsidRDefault="00C707A0" w:rsidP="00C707A0">
      <w:pPr>
        <w:numPr>
          <w:ilvl w:val="0"/>
          <w:numId w:val="1"/>
        </w:numPr>
        <w:tabs>
          <w:tab w:val="left" w:pos="993"/>
        </w:tabs>
        <w:ind w:left="0" w:right="-425" w:firstLine="728"/>
        <w:jc w:val="both"/>
        <w:rPr>
          <w:rFonts w:eastAsia="Times New Roman"/>
          <w:sz w:val="28"/>
          <w:szCs w:val="28"/>
          <w:lang w:eastAsia="ro-RO"/>
        </w:rPr>
      </w:pPr>
      <w:r w:rsidRPr="00AD6AF8">
        <w:rPr>
          <w:rFonts w:eastAsia="Times New Roman"/>
          <w:sz w:val="28"/>
          <w:szCs w:val="28"/>
          <w:lang w:eastAsia="ro-RO"/>
        </w:rPr>
        <w:t>Legea nr. 182/12.04.2002 privind protecţia informaţiilor clasificate, cu modificările şi completările ulterioare;</w:t>
      </w:r>
    </w:p>
    <w:p w:rsidR="00C707A0" w:rsidRPr="00AD6AF8" w:rsidRDefault="00C707A0" w:rsidP="00C707A0">
      <w:pPr>
        <w:numPr>
          <w:ilvl w:val="0"/>
          <w:numId w:val="1"/>
        </w:numPr>
        <w:tabs>
          <w:tab w:val="left" w:pos="993"/>
        </w:tabs>
        <w:ind w:left="0" w:right="-425" w:firstLine="728"/>
        <w:jc w:val="both"/>
        <w:rPr>
          <w:rFonts w:eastAsia="Times New Roman"/>
          <w:sz w:val="28"/>
          <w:szCs w:val="28"/>
          <w:lang w:eastAsia="ro-RO"/>
        </w:rPr>
      </w:pPr>
      <w:r w:rsidRPr="00AD6AF8">
        <w:rPr>
          <w:rFonts w:eastAsia="Times New Roman"/>
          <w:sz w:val="28"/>
          <w:szCs w:val="28"/>
          <w:lang w:eastAsia="ro-RO"/>
        </w:rPr>
        <w:t>Legea nr. 544/12.10.2001 privind liberul acces la informaţiile clasificate, cu modificările şi completările ulterioare;</w:t>
      </w:r>
    </w:p>
    <w:p w:rsidR="00C707A0" w:rsidRPr="00AD6AF8" w:rsidRDefault="00C707A0" w:rsidP="00C707A0">
      <w:pPr>
        <w:numPr>
          <w:ilvl w:val="0"/>
          <w:numId w:val="1"/>
        </w:numPr>
        <w:tabs>
          <w:tab w:val="left" w:pos="993"/>
        </w:tabs>
        <w:ind w:left="0" w:right="-425" w:firstLine="728"/>
        <w:jc w:val="both"/>
        <w:rPr>
          <w:rFonts w:eastAsia="Times New Roman"/>
          <w:sz w:val="28"/>
          <w:szCs w:val="28"/>
          <w:lang w:eastAsia="ro-RO"/>
        </w:rPr>
      </w:pPr>
      <w:r w:rsidRPr="00AD6AF8">
        <w:rPr>
          <w:rFonts w:eastAsia="Times New Roman"/>
          <w:sz w:val="28"/>
          <w:szCs w:val="28"/>
          <w:lang w:eastAsia="ro-RO"/>
        </w:rPr>
        <w:t>Ordonanța Guvernului nr. 27/2002 privind reglementarea activităţii de soluţionare a petiţiilor, cu modificările și completările ulterioare;</w:t>
      </w:r>
    </w:p>
    <w:p w:rsidR="00C707A0" w:rsidRPr="00AD6AF8" w:rsidRDefault="00C707A0" w:rsidP="00C707A0">
      <w:pPr>
        <w:numPr>
          <w:ilvl w:val="0"/>
          <w:numId w:val="1"/>
        </w:numPr>
        <w:tabs>
          <w:tab w:val="left" w:pos="993"/>
        </w:tabs>
        <w:ind w:left="0" w:right="-425" w:firstLine="728"/>
        <w:jc w:val="both"/>
        <w:rPr>
          <w:rFonts w:eastAsia="Times New Roman"/>
          <w:sz w:val="28"/>
          <w:szCs w:val="28"/>
          <w:lang w:eastAsia="ro-RO"/>
        </w:rPr>
      </w:pPr>
      <w:r w:rsidRPr="00AD6AF8">
        <w:rPr>
          <w:rFonts w:eastAsia="Times New Roman"/>
          <w:sz w:val="28"/>
          <w:szCs w:val="28"/>
          <w:lang w:eastAsia="ro-RO"/>
        </w:rPr>
        <w:t>Hotărârea Guvernului nr. 781/25.07.2002 privind protecţia informaţiilor secrete de serviciu;</w:t>
      </w:r>
    </w:p>
    <w:p w:rsidR="00C707A0" w:rsidRPr="00AD6AF8" w:rsidRDefault="00C707A0" w:rsidP="00C707A0">
      <w:pPr>
        <w:tabs>
          <w:tab w:val="left" w:pos="993"/>
        </w:tabs>
        <w:ind w:right="-425"/>
        <w:jc w:val="both"/>
        <w:rPr>
          <w:rFonts w:eastAsia="Times New Roman"/>
          <w:sz w:val="28"/>
          <w:szCs w:val="28"/>
          <w:lang w:eastAsia="ro-RO"/>
        </w:rPr>
      </w:pPr>
    </w:p>
    <w:p w:rsidR="00C707A0" w:rsidRPr="00AD6AF8" w:rsidRDefault="00C707A0" w:rsidP="00C707A0">
      <w:pPr>
        <w:numPr>
          <w:ilvl w:val="0"/>
          <w:numId w:val="1"/>
        </w:numPr>
        <w:tabs>
          <w:tab w:val="left" w:pos="993"/>
        </w:tabs>
        <w:ind w:left="0" w:right="-425" w:firstLine="728"/>
        <w:jc w:val="both"/>
        <w:rPr>
          <w:rFonts w:eastAsia="Times New Roman"/>
          <w:sz w:val="28"/>
          <w:szCs w:val="28"/>
          <w:lang w:eastAsia="ro-RO"/>
        </w:rPr>
      </w:pPr>
      <w:r w:rsidRPr="00AD6AF8">
        <w:rPr>
          <w:rFonts w:eastAsia="Times New Roman"/>
          <w:sz w:val="28"/>
          <w:szCs w:val="28"/>
          <w:lang w:eastAsia="ro-RO"/>
        </w:rPr>
        <w:t>Hotărârea Guvernului nr. 585/2002 privind standarde naţionale de protecţie a informaţiilor clasificate, cu modificările și completările ulterioare;</w:t>
      </w:r>
    </w:p>
    <w:p w:rsidR="00C707A0" w:rsidRPr="00AD6AF8" w:rsidRDefault="00C707A0" w:rsidP="00C707A0">
      <w:pPr>
        <w:numPr>
          <w:ilvl w:val="0"/>
          <w:numId w:val="1"/>
        </w:numPr>
        <w:tabs>
          <w:tab w:val="left" w:pos="993"/>
        </w:tabs>
        <w:ind w:left="0" w:right="-425" w:firstLine="728"/>
        <w:jc w:val="both"/>
        <w:rPr>
          <w:rFonts w:eastAsia="Times New Roman"/>
          <w:sz w:val="28"/>
          <w:szCs w:val="28"/>
          <w:lang w:eastAsia="ro-RO"/>
        </w:rPr>
      </w:pPr>
      <w:r w:rsidRPr="00AD6AF8">
        <w:rPr>
          <w:rFonts w:eastAsia="Times New Roman"/>
          <w:sz w:val="28"/>
          <w:szCs w:val="28"/>
          <w:lang w:eastAsia="ro-RO"/>
        </w:rPr>
        <w:t>Hotărârea Guvernului nr.  866/2015 privind declasificarea sau trecerea în altă clasă ori alt nivel de secretizare a unor categorii de informaţii referitoare la activitatea M.A.I.;</w:t>
      </w:r>
    </w:p>
    <w:p w:rsidR="00C707A0" w:rsidRPr="00AD6AF8" w:rsidRDefault="00C707A0" w:rsidP="00C707A0">
      <w:pPr>
        <w:pStyle w:val="ListParagraph"/>
        <w:numPr>
          <w:ilvl w:val="0"/>
          <w:numId w:val="1"/>
        </w:numPr>
        <w:tabs>
          <w:tab w:val="left" w:pos="993"/>
        </w:tabs>
        <w:spacing w:after="0" w:line="240" w:lineRule="auto"/>
        <w:ind w:left="0" w:right="-425" w:firstLine="728"/>
        <w:jc w:val="both"/>
        <w:rPr>
          <w:rFonts w:ascii="Times New Roman" w:eastAsia="Times New Roman" w:hAnsi="Times New Roman"/>
          <w:sz w:val="28"/>
          <w:szCs w:val="28"/>
          <w:lang w:val="ro-RO" w:eastAsia="ro-RO"/>
        </w:rPr>
      </w:pPr>
      <w:r w:rsidRPr="00AD6AF8">
        <w:rPr>
          <w:rFonts w:ascii="Times New Roman" w:eastAsia="Times New Roman" w:hAnsi="Times New Roman"/>
          <w:sz w:val="28"/>
          <w:szCs w:val="28"/>
          <w:lang w:val="ro-RO" w:eastAsia="ro-RO"/>
        </w:rPr>
        <w:t>Ordinul MAI nr. 33/2020 privind activităţile de soluţionare a petiţiilor, primire în audienţă şi consiliere a cetăţenilor în Ministerul Afacerilor Interne;</w:t>
      </w:r>
    </w:p>
    <w:p w:rsidR="00C707A0" w:rsidRPr="00AD6AF8" w:rsidRDefault="00C707A0" w:rsidP="00C707A0">
      <w:pPr>
        <w:numPr>
          <w:ilvl w:val="0"/>
          <w:numId w:val="1"/>
        </w:numPr>
        <w:tabs>
          <w:tab w:val="left" w:pos="993"/>
        </w:tabs>
        <w:ind w:left="0" w:right="-425" w:firstLine="728"/>
        <w:jc w:val="both"/>
        <w:rPr>
          <w:rFonts w:eastAsia="Times New Roman"/>
          <w:sz w:val="28"/>
          <w:szCs w:val="28"/>
          <w:lang w:eastAsia="ro-RO"/>
        </w:rPr>
      </w:pPr>
      <w:r w:rsidRPr="00AD6AF8">
        <w:rPr>
          <w:rFonts w:eastAsia="Times New Roman"/>
          <w:sz w:val="28"/>
          <w:szCs w:val="28"/>
          <w:lang w:eastAsia="ro-RO"/>
        </w:rPr>
        <w:t>Regulamentul UE 679/27.04.2016 privind protecţia persoanelor fizice în ceea ce priveşte prelucrarea datelor cu caracter personal şi privind libera circulaţie a acestor date şi de abrogare a Directivei 95/46/CE (Regulamentul general privind protecţia datelor);</w:t>
      </w:r>
    </w:p>
    <w:p w:rsidR="00C707A0" w:rsidRPr="00AD6AF8" w:rsidRDefault="00C707A0" w:rsidP="00C707A0">
      <w:pPr>
        <w:ind w:left="720" w:right="-426"/>
        <w:jc w:val="both"/>
        <w:rPr>
          <w:rFonts w:eastAsia="Times New Roman"/>
          <w:sz w:val="28"/>
          <w:szCs w:val="28"/>
          <w:lang w:eastAsia="ro-RO"/>
        </w:rPr>
      </w:pPr>
    </w:p>
    <w:p w:rsidR="00C707A0" w:rsidRPr="00AD6AF8" w:rsidRDefault="00C707A0" w:rsidP="00C707A0">
      <w:pPr>
        <w:ind w:left="720" w:right="-426"/>
        <w:jc w:val="both"/>
        <w:rPr>
          <w:rFonts w:eastAsia="Times New Roman"/>
          <w:sz w:val="28"/>
          <w:szCs w:val="28"/>
          <w:lang w:eastAsia="ro-RO"/>
        </w:rPr>
      </w:pPr>
    </w:p>
    <w:p w:rsidR="00C707A0" w:rsidRPr="00AD6AF8" w:rsidRDefault="00C707A0" w:rsidP="00C707A0">
      <w:pPr>
        <w:ind w:left="720" w:right="-426"/>
        <w:jc w:val="both"/>
        <w:rPr>
          <w:rFonts w:eastAsia="Times New Roman"/>
          <w:sz w:val="28"/>
          <w:szCs w:val="28"/>
          <w:lang w:eastAsia="ro-RO"/>
        </w:rPr>
      </w:pPr>
    </w:p>
    <w:p w:rsidR="00C707A0" w:rsidRPr="00AD6AF8" w:rsidRDefault="00C707A0" w:rsidP="00C707A0">
      <w:pPr>
        <w:ind w:left="720" w:right="-426"/>
        <w:jc w:val="both"/>
        <w:rPr>
          <w:rFonts w:eastAsia="Times New Roman"/>
          <w:sz w:val="28"/>
          <w:szCs w:val="28"/>
          <w:lang w:eastAsia="ro-RO"/>
        </w:rPr>
      </w:pPr>
    </w:p>
    <w:p w:rsidR="00C707A0" w:rsidRPr="00AD6AF8" w:rsidRDefault="00C707A0" w:rsidP="00C707A0">
      <w:pPr>
        <w:ind w:left="720" w:right="-426"/>
        <w:jc w:val="both"/>
        <w:rPr>
          <w:rFonts w:eastAsia="Times New Roman"/>
          <w:sz w:val="28"/>
          <w:szCs w:val="28"/>
          <w:lang w:eastAsia="ro-RO"/>
        </w:rPr>
      </w:pPr>
    </w:p>
    <w:p w:rsidR="00C707A0" w:rsidRPr="00AD6AF8" w:rsidRDefault="00C707A0" w:rsidP="00C707A0">
      <w:pPr>
        <w:ind w:right="-426"/>
        <w:jc w:val="center"/>
        <w:rPr>
          <w:rFonts w:eastAsia="Times New Roman"/>
          <w:b/>
          <w:sz w:val="28"/>
          <w:szCs w:val="28"/>
          <w:u w:val="single"/>
          <w:lang w:eastAsia="ro-RO"/>
        </w:rPr>
      </w:pPr>
      <w:r w:rsidRPr="00AD6AF8">
        <w:rPr>
          <w:rFonts w:eastAsia="Times New Roman"/>
          <w:b/>
          <w:sz w:val="28"/>
          <w:szCs w:val="28"/>
          <w:u w:val="single"/>
          <w:lang w:eastAsia="ro-RO"/>
        </w:rPr>
        <w:t>CAPITOLUL VI</w:t>
      </w:r>
    </w:p>
    <w:p w:rsidR="00C707A0" w:rsidRPr="00AD6AF8" w:rsidRDefault="00C707A0" w:rsidP="00C707A0">
      <w:pPr>
        <w:ind w:right="-426"/>
        <w:jc w:val="both"/>
        <w:rPr>
          <w:rFonts w:eastAsia="Times New Roman"/>
          <w:b/>
          <w:sz w:val="28"/>
          <w:szCs w:val="28"/>
          <w:u w:val="single"/>
          <w:lang w:eastAsia="ro-RO"/>
        </w:rPr>
      </w:pPr>
    </w:p>
    <w:p w:rsidR="00C707A0" w:rsidRPr="00AD6AF8" w:rsidRDefault="00C707A0" w:rsidP="00C707A0">
      <w:pPr>
        <w:ind w:right="-426"/>
        <w:jc w:val="both"/>
        <w:rPr>
          <w:rFonts w:eastAsia="Times New Roman"/>
          <w:b/>
          <w:sz w:val="28"/>
          <w:szCs w:val="28"/>
          <w:u w:val="single"/>
          <w:lang w:eastAsia="ro-RO"/>
        </w:rPr>
      </w:pPr>
      <w:r w:rsidRPr="00AD6AF8">
        <w:rPr>
          <w:rFonts w:eastAsia="Times New Roman"/>
          <w:b/>
          <w:sz w:val="28"/>
          <w:szCs w:val="28"/>
          <w:lang w:eastAsia="ro-RO"/>
        </w:rPr>
        <w:tab/>
      </w:r>
      <w:r w:rsidRPr="00AD6AF8">
        <w:rPr>
          <w:rFonts w:eastAsia="Times New Roman"/>
          <w:b/>
          <w:sz w:val="28"/>
          <w:szCs w:val="28"/>
          <w:u w:val="single"/>
          <w:lang w:eastAsia="ro-RO"/>
        </w:rPr>
        <w:t>TEMATICĂ</w:t>
      </w:r>
    </w:p>
    <w:p w:rsidR="00C707A0" w:rsidRPr="00AD6AF8" w:rsidRDefault="00C707A0" w:rsidP="00C707A0">
      <w:pPr>
        <w:ind w:right="-426"/>
        <w:jc w:val="both"/>
        <w:rPr>
          <w:rFonts w:eastAsia="Times New Roman"/>
          <w:b/>
          <w:sz w:val="28"/>
          <w:szCs w:val="28"/>
          <w:u w:val="single"/>
          <w:lang w:eastAsia="ro-RO"/>
        </w:rPr>
      </w:pPr>
    </w:p>
    <w:p w:rsidR="00C707A0" w:rsidRPr="00AD6AF8" w:rsidRDefault="00C707A0" w:rsidP="00C707A0">
      <w:pPr>
        <w:numPr>
          <w:ilvl w:val="0"/>
          <w:numId w:val="1"/>
        </w:numPr>
        <w:ind w:left="993" w:right="-426" w:hanging="293"/>
        <w:jc w:val="both"/>
        <w:rPr>
          <w:rFonts w:eastAsia="Times New Roman"/>
          <w:sz w:val="28"/>
          <w:szCs w:val="28"/>
          <w:lang w:eastAsia="ro-RO"/>
        </w:rPr>
      </w:pPr>
      <w:r w:rsidRPr="00AD6AF8">
        <w:rPr>
          <w:rFonts w:eastAsia="Times New Roman"/>
          <w:sz w:val="28"/>
          <w:szCs w:val="28"/>
          <w:lang w:eastAsia="ro-RO"/>
        </w:rPr>
        <w:t xml:space="preserve">Activităţile de analiză a postului şi de întocmire a fişei postului; </w:t>
      </w:r>
    </w:p>
    <w:p w:rsidR="00C707A0" w:rsidRPr="00AD6AF8" w:rsidRDefault="00C707A0" w:rsidP="00C707A0">
      <w:pPr>
        <w:numPr>
          <w:ilvl w:val="0"/>
          <w:numId w:val="1"/>
        </w:numPr>
        <w:ind w:left="993" w:right="-426" w:hanging="293"/>
        <w:jc w:val="both"/>
        <w:rPr>
          <w:rFonts w:eastAsia="Times New Roman"/>
          <w:sz w:val="28"/>
          <w:szCs w:val="28"/>
          <w:lang w:eastAsia="ro-RO"/>
        </w:rPr>
      </w:pPr>
      <w:r w:rsidRPr="00AD6AF8">
        <w:rPr>
          <w:rFonts w:eastAsia="Times New Roman"/>
          <w:sz w:val="28"/>
          <w:szCs w:val="28"/>
          <w:lang w:eastAsia="ro-RO"/>
        </w:rPr>
        <w:t>Perioada de stagiu/probă aplicabilă poliţiştilor;</w:t>
      </w:r>
    </w:p>
    <w:p w:rsidR="00C707A0" w:rsidRPr="00AD6AF8" w:rsidRDefault="00C707A0" w:rsidP="00C707A0">
      <w:pPr>
        <w:numPr>
          <w:ilvl w:val="0"/>
          <w:numId w:val="1"/>
        </w:numPr>
        <w:ind w:left="993" w:right="-426" w:hanging="293"/>
        <w:jc w:val="both"/>
        <w:rPr>
          <w:rFonts w:eastAsia="Times New Roman"/>
          <w:sz w:val="28"/>
          <w:szCs w:val="28"/>
          <w:lang w:eastAsia="ro-RO"/>
        </w:rPr>
      </w:pPr>
      <w:r w:rsidRPr="00AD6AF8">
        <w:rPr>
          <w:rFonts w:eastAsia="Times New Roman"/>
          <w:sz w:val="28"/>
          <w:szCs w:val="28"/>
          <w:lang w:eastAsia="ro-RO"/>
        </w:rPr>
        <w:t>Exercitarea tutelei profesionale;</w:t>
      </w:r>
    </w:p>
    <w:p w:rsidR="00C707A0" w:rsidRPr="00AD6AF8" w:rsidRDefault="00C707A0" w:rsidP="00C707A0">
      <w:pPr>
        <w:numPr>
          <w:ilvl w:val="0"/>
          <w:numId w:val="1"/>
        </w:numPr>
        <w:ind w:left="993" w:right="-426" w:hanging="293"/>
        <w:jc w:val="both"/>
        <w:rPr>
          <w:rFonts w:eastAsia="Times New Roman"/>
          <w:sz w:val="28"/>
          <w:szCs w:val="28"/>
          <w:lang w:eastAsia="ro-RO"/>
        </w:rPr>
      </w:pPr>
      <w:r w:rsidRPr="00AD6AF8">
        <w:rPr>
          <w:rFonts w:eastAsia="Times New Roman"/>
          <w:sz w:val="28"/>
          <w:szCs w:val="28"/>
          <w:lang w:eastAsia="ro-RO"/>
        </w:rPr>
        <w:t>Acordarea gradelor profesionale poliţiştilor;</w:t>
      </w:r>
    </w:p>
    <w:p w:rsidR="00C707A0" w:rsidRPr="00AD6AF8" w:rsidRDefault="00C707A0" w:rsidP="00C707A0">
      <w:pPr>
        <w:numPr>
          <w:ilvl w:val="0"/>
          <w:numId w:val="1"/>
        </w:numPr>
        <w:ind w:left="993" w:right="-426" w:hanging="293"/>
        <w:rPr>
          <w:rFonts w:eastAsia="Times New Roman"/>
          <w:sz w:val="28"/>
          <w:szCs w:val="28"/>
          <w:lang w:eastAsia="ro-RO"/>
        </w:rPr>
      </w:pPr>
      <w:r w:rsidRPr="00AD6AF8">
        <w:rPr>
          <w:rFonts w:eastAsia="Times New Roman"/>
          <w:sz w:val="28"/>
          <w:szCs w:val="28"/>
          <w:lang w:eastAsia="ro-RO"/>
        </w:rPr>
        <w:t>Formarea profesională a poliţiştilor;</w:t>
      </w:r>
    </w:p>
    <w:p w:rsidR="00C707A0" w:rsidRPr="00AD6AF8" w:rsidRDefault="00C707A0" w:rsidP="00C707A0">
      <w:pPr>
        <w:numPr>
          <w:ilvl w:val="0"/>
          <w:numId w:val="1"/>
        </w:numPr>
        <w:ind w:left="993" w:right="-426" w:hanging="293"/>
        <w:rPr>
          <w:rFonts w:eastAsia="Times New Roman"/>
          <w:sz w:val="28"/>
          <w:szCs w:val="28"/>
          <w:lang w:eastAsia="ro-RO"/>
        </w:rPr>
      </w:pPr>
      <w:r w:rsidRPr="00AD6AF8">
        <w:rPr>
          <w:rFonts w:eastAsia="Times New Roman"/>
          <w:sz w:val="28"/>
          <w:szCs w:val="28"/>
          <w:lang w:eastAsia="ro-RO"/>
        </w:rPr>
        <w:t>Evaluarea de serviciu a poliţiştilor;</w:t>
      </w:r>
    </w:p>
    <w:p w:rsidR="00C707A0" w:rsidRPr="00AD6AF8" w:rsidRDefault="00C707A0" w:rsidP="00C707A0">
      <w:pPr>
        <w:numPr>
          <w:ilvl w:val="0"/>
          <w:numId w:val="1"/>
        </w:numPr>
        <w:tabs>
          <w:tab w:val="left" w:pos="994"/>
        </w:tabs>
        <w:ind w:left="0" w:right="-426" w:firstLine="700"/>
        <w:jc w:val="both"/>
        <w:rPr>
          <w:rFonts w:eastAsia="Times New Roman"/>
          <w:sz w:val="28"/>
          <w:szCs w:val="28"/>
          <w:lang w:eastAsia="ro-RO"/>
        </w:rPr>
      </w:pPr>
      <w:r w:rsidRPr="00AD6AF8">
        <w:rPr>
          <w:rFonts w:eastAsia="Times New Roman"/>
          <w:sz w:val="28"/>
          <w:szCs w:val="28"/>
          <w:lang w:eastAsia="ro-RO"/>
        </w:rPr>
        <w:t>Programul de lucru al poliţiştilor, formele de organizare a acestuia şi acordarea repausului săptămânal.</w:t>
      </w:r>
    </w:p>
    <w:p w:rsidR="00C707A0" w:rsidRPr="00AD6AF8" w:rsidRDefault="00C707A0" w:rsidP="00C707A0">
      <w:pPr>
        <w:ind w:left="720" w:right="-426"/>
        <w:jc w:val="both"/>
        <w:rPr>
          <w:rFonts w:eastAsia="Times New Roman"/>
          <w:sz w:val="28"/>
          <w:szCs w:val="28"/>
          <w:lang w:eastAsia="ro-RO"/>
        </w:rPr>
      </w:pPr>
    </w:p>
    <w:p w:rsidR="00C707A0" w:rsidRPr="00AD6AF8" w:rsidRDefault="00C707A0" w:rsidP="00C707A0">
      <w:pPr>
        <w:ind w:right="-426"/>
        <w:rPr>
          <w:rFonts w:eastAsia="Times New Roman"/>
          <w:b/>
          <w:sz w:val="26"/>
          <w:szCs w:val="26"/>
          <w:u w:val="single"/>
          <w:lang w:eastAsia="ro-RO"/>
        </w:rPr>
      </w:pPr>
      <w:r w:rsidRPr="00AD6AF8">
        <w:rPr>
          <w:rFonts w:eastAsia="Times New Roman"/>
          <w:b/>
          <w:sz w:val="26"/>
          <w:szCs w:val="26"/>
          <w:lang w:eastAsia="ro-RO"/>
        </w:rPr>
        <w:tab/>
      </w:r>
      <w:r w:rsidRPr="00AD6AF8">
        <w:rPr>
          <w:rFonts w:eastAsia="Times New Roman"/>
          <w:b/>
          <w:sz w:val="26"/>
          <w:szCs w:val="26"/>
          <w:u w:val="single"/>
          <w:lang w:eastAsia="ro-RO"/>
        </w:rPr>
        <w:t>BIBLIOGRAFIE</w:t>
      </w:r>
    </w:p>
    <w:p w:rsidR="00C707A0" w:rsidRPr="00AD6AF8" w:rsidRDefault="00C707A0" w:rsidP="00C707A0">
      <w:pPr>
        <w:ind w:right="-426"/>
        <w:rPr>
          <w:rFonts w:eastAsia="Times New Roman"/>
          <w:sz w:val="26"/>
          <w:szCs w:val="26"/>
          <w:u w:val="single"/>
          <w:lang w:eastAsia="ro-RO"/>
        </w:rPr>
      </w:pPr>
    </w:p>
    <w:p w:rsidR="00C707A0" w:rsidRPr="00AD6AF8" w:rsidRDefault="00C707A0" w:rsidP="00C707A0">
      <w:pPr>
        <w:numPr>
          <w:ilvl w:val="0"/>
          <w:numId w:val="1"/>
        </w:numPr>
        <w:tabs>
          <w:tab w:val="left" w:pos="1050"/>
        </w:tabs>
        <w:ind w:left="0" w:right="-426" w:firstLine="700"/>
        <w:jc w:val="both"/>
        <w:rPr>
          <w:rFonts w:eastAsia="Times New Roman"/>
          <w:sz w:val="28"/>
          <w:szCs w:val="28"/>
          <w:lang w:eastAsia="ro-RO"/>
        </w:rPr>
      </w:pPr>
      <w:r w:rsidRPr="00AD6AF8">
        <w:rPr>
          <w:rFonts w:eastAsia="Times New Roman"/>
          <w:sz w:val="28"/>
          <w:szCs w:val="28"/>
          <w:lang w:eastAsia="ro-RO"/>
        </w:rPr>
        <w:t>Legea nr. 360/2002 privind Statutul poliţistului, cu modificările şi completările ulterioare;</w:t>
      </w:r>
    </w:p>
    <w:p w:rsidR="00C707A0" w:rsidRPr="00AD6AF8" w:rsidRDefault="00C707A0" w:rsidP="00C707A0">
      <w:pPr>
        <w:numPr>
          <w:ilvl w:val="0"/>
          <w:numId w:val="1"/>
        </w:numPr>
        <w:tabs>
          <w:tab w:val="left" w:pos="993"/>
        </w:tabs>
        <w:ind w:left="0" w:right="-426" w:firstLine="700"/>
        <w:jc w:val="both"/>
        <w:rPr>
          <w:rFonts w:eastAsia="Times New Roman"/>
          <w:sz w:val="28"/>
          <w:szCs w:val="28"/>
          <w:lang w:eastAsia="ro-RO"/>
        </w:rPr>
      </w:pPr>
      <w:r w:rsidRPr="00AD6AF8">
        <w:rPr>
          <w:rFonts w:eastAsia="Times New Roman"/>
          <w:sz w:val="28"/>
          <w:szCs w:val="28"/>
          <w:lang w:eastAsia="ro-RO"/>
        </w:rPr>
        <w:t>Ordinul M.A.I. nr.577/2008, privind programul de lucru al poliţiştilor, formele de organizare a acestuia şi acordarea repausului săptămânal;</w:t>
      </w:r>
    </w:p>
    <w:p w:rsidR="00C707A0" w:rsidRPr="00AD6AF8" w:rsidRDefault="00C707A0" w:rsidP="00C707A0">
      <w:pPr>
        <w:numPr>
          <w:ilvl w:val="0"/>
          <w:numId w:val="1"/>
        </w:numPr>
        <w:tabs>
          <w:tab w:val="left" w:pos="1078"/>
        </w:tabs>
        <w:ind w:left="0" w:right="-426" w:firstLine="700"/>
        <w:jc w:val="both"/>
        <w:rPr>
          <w:rFonts w:eastAsia="Times New Roman"/>
          <w:sz w:val="28"/>
          <w:szCs w:val="28"/>
          <w:lang w:eastAsia="ro-RO"/>
        </w:rPr>
      </w:pPr>
      <w:r w:rsidRPr="00AD6AF8">
        <w:rPr>
          <w:rFonts w:eastAsia="Times New Roman"/>
          <w:sz w:val="28"/>
          <w:szCs w:val="28"/>
          <w:lang w:eastAsia="ro-RO"/>
        </w:rPr>
        <w:t>Ordinul M.A.I. nr. 140/02.09.2016 privind activitatea de management resurse umane în unităţile de poliţie ale Ministerului Afacerilor Interne.</w:t>
      </w:r>
    </w:p>
    <w:p w:rsidR="00C707A0" w:rsidRPr="00AD6AF8" w:rsidRDefault="00C707A0" w:rsidP="00C707A0">
      <w:pPr>
        <w:tabs>
          <w:tab w:val="left" w:pos="1078"/>
        </w:tabs>
        <w:ind w:left="700" w:right="-426"/>
        <w:jc w:val="both"/>
        <w:rPr>
          <w:rFonts w:eastAsia="Times New Roman"/>
          <w:sz w:val="28"/>
          <w:szCs w:val="28"/>
          <w:lang w:eastAsia="ro-RO"/>
        </w:rPr>
      </w:pPr>
    </w:p>
    <w:p w:rsidR="00C707A0" w:rsidRPr="00AD6AF8" w:rsidRDefault="00C707A0" w:rsidP="00C707A0">
      <w:pPr>
        <w:ind w:left="1212"/>
        <w:rPr>
          <w:b/>
        </w:rPr>
      </w:pPr>
      <w:r w:rsidRPr="00AD6AF8">
        <w:rPr>
          <w:b/>
          <w:bCs/>
        </w:rPr>
        <w:t xml:space="preserve">Notă: </w:t>
      </w:r>
    </w:p>
    <w:p w:rsidR="00C707A0" w:rsidRPr="00AD6AF8" w:rsidRDefault="00C707A0" w:rsidP="00C707A0">
      <w:pPr>
        <w:numPr>
          <w:ilvl w:val="0"/>
          <w:numId w:val="1"/>
        </w:numPr>
        <w:rPr>
          <w:b/>
        </w:rPr>
      </w:pPr>
      <w:r w:rsidRPr="00AD6AF8">
        <w:rPr>
          <w:b/>
        </w:rPr>
        <w:t xml:space="preserve">1. Actele normative prevăzute în bibliografia recomandată candidaţilor vor fi studiate în forma actualizată la data publicării anunţului de concurs; </w:t>
      </w:r>
    </w:p>
    <w:p w:rsidR="00C707A0" w:rsidRPr="00AD6AF8" w:rsidRDefault="00C707A0" w:rsidP="00C707A0">
      <w:pPr>
        <w:numPr>
          <w:ilvl w:val="0"/>
          <w:numId w:val="1"/>
        </w:numPr>
        <w:rPr>
          <w:b/>
        </w:rPr>
      </w:pPr>
      <w:r w:rsidRPr="00AD6AF8">
        <w:rPr>
          <w:b/>
        </w:rPr>
        <w:t xml:space="preserve">2. Actele normative menţionate în bibliografie şi pentru care nu sunt specificate capitole sau titluri, vor fi studiate în totalitate. </w:t>
      </w:r>
    </w:p>
    <w:p w:rsidR="00C707A0" w:rsidRPr="00AD6AF8" w:rsidRDefault="00C707A0" w:rsidP="00C707A0">
      <w:pPr>
        <w:ind w:right="-426"/>
        <w:rPr>
          <w:rFonts w:eastAsia="Times New Roman"/>
          <w:b/>
          <w:sz w:val="28"/>
          <w:szCs w:val="28"/>
          <w:lang w:val="fr-FR" w:eastAsia="ro-RO"/>
        </w:rPr>
      </w:pPr>
    </w:p>
    <w:p w:rsidR="00C707A0" w:rsidRPr="00AD6AF8" w:rsidRDefault="00C707A0" w:rsidP="00C707A0">
      <w:pPr>
        <w:ind w:right="-426" w:firstLine="540"/>
        <w:jc w:val="center"/>
        <w:rPr>
          <w:rFonts w:eastAsia="Times New Roman"/>
          <w:b/>
          <w:sz w:val="28"/>
          <w:szCs w:val="28"/>
          <w:lang w:val="fr-FR" w:eastAsia="ro-RO"/>
        </w:rPr>
      </w:pPr>
      <w:r w:rsidRPr="00AD6AF8">
        <w:rPr>
          <w:rFonts w:eastAsia="Times New Roman"/>
          <w:b/>
          <w:sz w:val="28"/>
          <w:szCs w:val="28"/>
          <w:lang w:val="fr-FR" w:eastAsia="ro-RO"/>
        </w:rPr>
        <w:t>COMISIA DE CONCURS:</w:t>
      </w:r>
    </w:p>
    <w:p w:rsidR="00C707A0" w:rsidRPr="00AD6AF8" w:rsidRDefault="00C707A0" w:rsidP="00C707A0">
      <w:pPr>
        <w:ind w:right="-426"/>
        <w:jc w:val="both"/>
        <w:rPr>
          <w:rFonts w:eastAsia="Times New Roman"/>
          <w:b/>
          <w:lang w:eastAsia="ro-RO"/>
        </w:rPr>
      </w:pPr>
    </w:p>
    <w:p w:rsidR="00C707A0" w:rsidRPr="00AD6AF8" w:rsidRDefault="00C707A0" w:rsidP="00C707A0">
      <w:pPr>
        <w:ind w:left="-142" w:right="-234"/>
        <w:rPr>
          <w:b/>
        </w:rPr>
      </w:pPr>
      <w:r w:rsidRPr="00AD6AF8">
        <w:rPr>
          <w:rFonts w:eastAsia="Times New Roman"/>
          <w:lang w:eastAsia="ro-RO"/>
        </w:rPr>
        <w:t xml:space="preserve">  1. Preşedinte: </w:t>
      </w:r>
      <w:r w:rsidRPr="00AD6AF8">
        <w:t>___________</w:t>
      </w:r>
    </w:p>
    <w:p w:rsidR="00C707A0" w:rsidRPr="00AD6AF8" w:rsidRDefault="00C707A0" w:rsidP="00C707A0">
      <w:pPr>
        <w:ind w:right="-426"/>
        <w:rPr>
          <w:rFonts w:eastAsia="Times New Roman"/>
          <w:lang w:eastAsia="ro-RO"/>
        </w:rPr>
      </w:pPr>
    </w:p>
    <w:p w:rsidR="00C707A0" w:rsidRPr="00AD6AF8" w:rsidRDefault="00C707A0" w:rsidP="00C707A0">
      <w:pPr>
        <w:ind w:right="-426"/>
        <w:rPr>
          <w:rFonts w:eastAsia="Times New Roman"/>
          <w:lang w:eastAsia="ro-RO"/>
        </w:rPr>
      </w:pPr>
      <w:r w:rsidRPr="00AD6AF8">
        <w:rPr>
          <w:rFonts w:eastAsia="Times New Roman"/>
          <w:lang w:eastAsia="ro-RO"/>
        </w:rPr>
        <w:t>2. Membru: ___________</w:t>
      </w:r>
      <w:r w:rsidRPr="00AD6AF8">
        <w:rPr>
          <w:rFonts w:eastAsia="Times New Roman"/>
          <w:lang w:eastAsia="ro-RO"/>
        </w:rPr>
        <w:tab/>
      </w:r>
    </w:p>
    <w:p w:rsidR="00C707A0" w:rsidRPr="00AD6AF8" w:rsidRDefault="00C707A0" w:rsidP="00C707A0">
      <w:pPr>
        <w:ind w:right="-426"/>
        <w:rPr>
          <w:rFonts w:eastAsia="Times New Roman"/>
          <w:lang w:eastAsia="ro-RO"/>
        </w:rPr>
      </w:pPr>
      <w:r w:rsidRPr="00AD6AF8">
        <w:rPr>
          <w:rFonts w:eastAsia="Times New Roman"/>
          <w:lang w:eastAsia="ro-RO"/>
        </w:rPr>
        <w:tab/>
      </w:r>
    </w:p>
    <w:p w:rsidR="00C707A0" w:rsidRPr="00AD6AF8" w:rsidRDefault="00C707A0" w:rsidP="00C707A0">
      <w:pPr>
        <w:ind w:right="-426"/>
        <w:rPr>
          <w:b/>
          <w:bCs/>
          <w:u w:val="single"/>
        </w:rPr>
      </w:pPr>
      <w:r w:rsidRPr="00AD6AF8">
        <w:rPr>
          <w:rFonts w:eastAsia="Times New Roman"/>
          <w:lang w:eastAsia="ro-RO"/>
        </w:rPr>
        <w:t>3. Membru:</w:t>
      </w:r>
      <w:r w:rsidRPr="00AD6AF8">
        <w:t xml:space="preserve"> _________-</w:t>
      </w:r>
    </w:p>
    <w:p w:rsidR="00C707A0" w:rsidRPr="00AD6AF8" w:rsidRDefault="00C707A0" w:rsidP="00C707A0">
      <w:pPr>
        <w:pStyle w:val="BodyText"/>
        <w:tabs>
          <w:tab w:val="center" w:pos="4320"/>
          <w:tab w:val="right" w:pos="8640"/>
        </w:tabs>
        <w:spacing w:after="0"/>
        <w:ind w:left="-142" w:right="-234"/>
        <w:jc w:val="center"/>
        <w:rPr>
          <w:b/>
          <w:bCs/>
          <w:sz w:val="28"/>
          <w:szCs w:val="28"/>
          <w:u w:val="single"/>
        </w:rPr>
      </w:pPr>
    </w:p>
    <w:p w:rsidR="00C707A0" w:rsidRPr="00AD6AF8" w:rsidRDefault="00C707A0" w:rsidP="00C707A0">
      <w:pPr>
        <w:pStyle w:val="BodyText"/>
        <w:tabs>
          <w:tab w:val="center" w:pos="4320"/>
          <w:tab w:val="right" w:pos="8640"/>
        </w:tabs>
        <w:spacing w:after="0"/>
        <w:ind w:left="-142" w:right="-234"/>
        <w:jc w:val="center"/>
        <w:rPr>
          <w:b/>
          <w:bCs/>
          <w:sz w:val="28"/>
          <w:szCs w:val="28"/>
          <w:u w:val="single"/>
        </w:rPr>
      </w:pPr>
    </w:p>
    <w:p w:rsidR="00C707A0" w:rsidRPr="00AD6AF8" w:rsidRDefault="00C707A0" w:rsidP="00C707A0">
      <w:pPr>
        <w:pStyle w:val="BodyText"/>
        <w:tabs>
          <w:tab w:val="center" w:pos="4320"/>
          <w:tab w:val="right" w:pos="8640"/>
        </w:tabs>
        <w:spacing w:after="0"/>
        <w:ind w:left="-142" w:right="-234"/>
        <w:jc w:val="center"/>
        <w:rPr>
          <w:b/>
          <w:bCs/>
          <w:sz w:val="28"/>
          <w:szCs w:val="28"/>
          <w:u w:val="single"/>
        </w:rPr>
      </w:pPr>
    </w:p>
    <w:p w:rsidR="00C707A0" w:rsidRPr="00AD6AF8" w:rsidRDefault="00C707A0" w:rsidP="00C707A0">
      <w:pPr>
        <w:pStyle w:val="BodyText"/>
        <w:tabs>
          <w:tab w:val="center" w:pos="4320"/>
          <w:tab w:val="right" w:pos="8640"/>
        </w:tabs>
        <w:spacing w:after="0"/>
        <w:ind w:left="-142" w:right="-234"/>
        <w:jc w:val="center"/>
        <w:rPr>
          <w:b/>
          <w:bCs/>
          <w:sz w:val="28"/>
          <w:szCs w:val="28"/>
          <w:u w:val="single"/>
        </w:rPr>
      </w:pPr>
    </w:p>
    <w:p w:rsidR="00C707A0" w:rsidRPr="00AD6AF8" w:rsidRDefault="00C707A0" w:rsidP="00C707A0">
      <w:pPr>
        <w:pStyle w:val="BodyText"/>
        <w:tabs>
          <w:tab w:val="center" w:pos="4320"/>
          <w:tab w:val="right" w:pos="8640"/>
        </w:tabs>
        <w:spacing w:after="0"/>
        <w:ind w:left="-142" w:right="-234"/>
        <w:jc w:val="center"/>
        <w:rPr>
          <w:b/>
          <w:bCs/>
          <w:sz w:val="28"/>
          <w:szCs w:val="28"/>
          <w:u w:val="single"/>
        </w:rPr>
      </w:pPr>
    </w:p>
    <w:p w:rsidR="00F151E6" w:rsidRDefault="00F151E6">
      <w:bookmarkStart w:id="2" w:name="_GoBack"/>
      <w:bookmarkEnd w:id="2"/>
    </w:p>
    <w:sectPr w:rsidR="00F15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D3AD0"/>
    <w:multiLevelType w:val="hybridMultilevel"/>
    <w:tmpl w:val="DC58AB2E"/>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B8342984">
      <w:start w:val="1"/>
      <w:numFmt w:val="bullet"/>
      <w:lvlText w:val="-"/>
      <w:lvlJc w:val="left"/>
      <w:pPr>
        <w:ind w:left="5760" w:hanging="360"/>
      </w:pPr>
      <w:rPr>
        <w:rFonts w:ascii="Times New Roman" w:hAnsi="Times New Roman" w:cs="Times New Roman"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25B2FF2"/>
    <w:multiLevelType w:val="hybridMultilevel"/>
    <w:tmpl w:val="12D27A30"/>
    <w:lvl w:ilvl="0" w:tplc="D03ABB66">
      <w:start w:val="1"/>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B8342984">
      <w:start w:val="1"/>
      <w:numFmt w:val="bullet"/>
      <w:lvlText w:val="-"/>
      <w:lvlJc w:val="left"/>
      <w:pPr>
        <w:ind w:left="5760" w:hanging="360"/>
      </w:pPr>
      <w:rPr>
        <w:rFonts w:ascii="Times New Roman" w:hAnsi="Times New Roman" w:cs="Times New Roman"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B3E7FD5"/>
    <w:multiLevelType w:val="hybridMultilevel"/>
    <w:tmpl w:val="AA38A358"/>
    <w:lvl w:ilvl="0" w:tplc="D03ABB66">
      <w:start w:val="1"/>
      <w:numFmt w:val="bullet"/>
      <w:lvlText w:val="-"/>
      <w:lvlJc w:val="left"/>
      <w:pPr>
        <w:ind w:left="1154" w:hanging="360"/>
      </w:pPr>
      <w:rPr>
        <w:rFonts w:ascii="Times New Roman" w:eastAsia="Times New Roman" w:hAnsi="Times New Roman" w:cs="Times New Roman" w:hint="default"/>
      </w:rPr>
    </w:lvl>
    <w:lvl w:ilvl="1" w:tplc="04180003" w:tentative="1">
      <w:start w:val="1"/>
      <w:numFmt w:val="bullet"/>
      <w:lvlText w:val="o"/>
      <w:lvlJc w:val="left"/>
      <w:pPr>
        <w:ind w:left="1874" w:hanging="360"/>
      </w:pPr>
      <w:rPr>
        <w:rFonts w:ascii="Courier New" w:hAnsi="Courier New" w:cs="Courier New" w:hint="default"/>
      </w:rPr>
    </w:lvl>
    <w:lvl w:ilvl="2" w:tplc="04180005" w:tentative="1">
      <w:start w:val="1"/>
      <w:numFmt w:val="bullet"/>
      <w:lvlText w:val=""/>
      <w:lvlJc w:val="left"/>
      <w:pPr>
        <w:ind w:left="2594" w:hanging="360"/>
      </w:pPr>
      <w:rPr>
        <w:rFonts w:ascii="Wingdings" w:hAnsi="Wingdings" w:hint="default"/>
      </w:rPr>
    </w:lvl>
    <w:lvl w:ilvl="3" w:tplc="04180001" w:tentative="1">
      <w:start w:val="1"/>
      <w:numFmt w:val="bullet"/>
      <w:lvlText w:val=""/>
      <w:lvlJc w:val="left"/>
      <w:pPr>
        <w:ind w:left="3314" w:hanging="360"/>
      </w:pPr>
      <w:rPr>
        <w:rFonts w:ascii="Symbol" w:hAnsi="Symbol" w:hint="default"/>
      </w:rPr>
    </w:lvl>
    <w:lvl w:ilvl="4" w:tplc="04180003" w:tentative="1">
      <w:start w:val="1"/>
      <w:numFmt w:val="bullet"/>
      <w:lvlText w:val="o"/>
      <w:lvlJc w:val="left"/>
      <w:pPr>
        <w:ind w:left="4034" w:hanging="360"/>
      </w:pPr>
      <w:rPr>
        <w:rFonts w:ascii="Courier New" w:hAnsi="Courier New" w:cs="Courier New" w:hint="default"/>
      </w:rPr>
    </w:lvl>
    <w:lvl w:ilvl="5" w:tplc="04180005" w:tentative="1">
      <w:start w:val="1"/>
      <w:numFmt w:val="bullet"/>
      <w:lvlText w:val=""/>
      <w:lvlJc w:val="left"/>
      <w:pPr>
        <w:ind w:left="4754" w:hanging="360"/>
      </w:pPr>
      <w:rPr>
        <w:rFonts w:ascii="Wingdings" w:hAnsi="Wingdings" w:hint="default"/>
      </w:rPr>
    </w:lvl>
    <w:lvl w:ilvl="6" w:tplc="04180001" w:tentative="1">
      <w:start w:val="1"/>
      <w:numFmt w:val="bullet"/>
      <w:lvlText w:val=""/>
      <w:lvlJc w:val="left"/>
      <w:pPr>
        <w:ind w:left="5474" w:hanging="360"/>
      </w:pPr>
      <w:rPr>
        <w:rFonts w:ascii="Symbol" w:hAnsi="Symbol" w:hint="default"/>
      </w:rPr>
    </w:lvl>
    <w:lvl w:ilvl="7" w:tplc="04180003" w:tentative="1">
      <w:start w:val="1"/>
      <w:numFmt w:val="bullet"/>
      <w:lvlText w:val="o"/>
      <w:lvlJc w:val="left"/>
      <w:pPr>
        <w:ind w:left="6194" w:hanging="360"/>
      </w:pPr>
      <w:rPr>
        <w:rFonts w:ascii="Courier New" w:hAnsi="Courier New" w:cs="Courier New" w:hint="default"/>
      </w:rPr>
    </w:lvl>
    <w:lvl w:ilvl="8" w:tplc="04180005" w:tentative="1">
      <w:start w:val="1"/>
      <w:numFmt w:val="bullet"/>
      <w:lvlText w:val=""/>
      <w:lvlJc w:val="left"/>
      <w:pPr>
        <w:ind w:left="6914" w:hanging="360"/>
      </w:pPr>
      <w:rPr>
        <w:rFonts w:ascii="Wingdings" w:hAnsi="Wingdings" w:hint="default"/>
      </w:rPr>
    </w:lvl>
  </w:abstractNum>
  <w:abstractNum w:abstractNumId="3" w15:restartNumberingAfterBreak="0">
    <w:nsid w:val="73EA3675"/>
    <w:multiLevelType w:val="hybridMultilevel"/>
    <w:tmpl w:val="74B4BA1C"/>
    <w:lvl w:ilvl="0" w:tplc="568E10A8">
      <w:numFmt w:val="bullet"/>
      <w:lvlText w:val="-"/>
      <w:lvlJc w:val="left"/>
      <w:pPr>
        <w:ind w:left="1212"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476"/>
    <w:rsid w:val="00C707A0"/>
    <w:rsid w:val="00CD5476"/>
    <w:rsid w:val="00F15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8095AA-09B5-4AFC-B2D0-9AEE7725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7A0"/>
    <w:pPr>
      <w:spacing w:after="0" w:line="240" w:lineRule="auto"/>
    </w:pPr>
    <w:rPr>
      <w:rFonts w:ascii="Times New Roman" w:eastAsia="SimSun" w:hAnsi="Times New Roman" w:cs="Times New Roman"/>
      <w:sz w:val="24"/>
      <w:szCs w:val="24"/>
      <w:lang w:val="ro-RO"/>
    </w:rPr>
  </w:style>
  <w:style w:type="paragraph" w:styleId="Heading8">
    <w:name w:val="heading 8"/>
    <w:basedOn w:val="Normal"/>
    <w:next w:val="Normal"/>
    <w:link w:val="Heading8Char"/>
    <w:semiHidden/>
    <w:unhideWhenUsed/>
    <w:qFormat/>
    <w:rsid w:val="00C707A0"/>
    <w:pPr>
      <w:keepNext/>
      <w:keepLines/>
      <w:spacing w:before="20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semiHidden/>
    <w:rsid w:val="00C707A0"/>
    <w:rPr>
      <w:rFonts w:ascii="Cambria" w:eastAsia="Times New Roman" w:hAnsi="Cambria" w:cs="Times New Roman"/>
      <w:color w:val="404040"/>
      <w:sz w:val="20"/>
      <w:szCs w:val="20"/>
      <w:lang w:val="ro-RO"/>
    </w:rPr>
  </w:style>
  <w:style w:type="paragraph" w:styleId="Header">
    <w:name w:val="header"/>
    <w:basedOn w:val="Normal"/>
    <w:link w:val="HeaderChar"/>
    <w:rsid w:val="00C707A0"/>
    <w:pPr>
      <w:tabs>
        <w:tab w:val="center" w:pos="4320"/>
        <w:tab w:val="right" w:pos="8640"/>
      </w:tabs>
    </w:pPr>
    <w:rPr>
      <w:lang w:eastAsia="x-none"/>
    </w:rPr>
  </w:style>
  <w:style w:type="character" w:customStyle="1" w:styleId="HeaderChar">
    <w:name w:val="Header Char"/>
    <w:basedOn w:val="DefaultParagraphFont"/>
    <w:link w:val="Header"/>
    <w:rsid w:val="00C707A0"/>
    <w:rPr>
      <w:rFonts w:ascii="Times New Roman" w:eastAsia="SimSun" w:hAnsi="Times New Roman" w:cs="Times New Roman"/>
      <w:sz w:val="24"/>
      <w:szCs w:val="24"/>
      <w:lang w:val="ro-RO" w:eastAsia="x-none"/>
    </w:rPr>
  </w:style>
  <w:style w:type="paragraph" w:styleId="BodyText">
    <w:name w:val="Body Text"/>
    <w:basedOn w:val="Normal"/>
    <w:link w:val="BodyTextChar"/>
    <w:rsid w:val="00C707A0"/>
    <w:pPr>
      <w:spacing w:after="120"/>
    </w:pPr>
    <w:rPr>
      <w:lang w:eastAsia="x-none"/>
    </w:rPr>
  </w:style>
  <w:style w:type="character" w:customStyle="1" w:styleId="BodyTextChar">
    <w:name w:val="Body Text Char"/>
    <w:basedOn w:val="DefaultParagraphFont"/>
    <w:link w:val="BodyText"/>
    <w:rsid w:val="00C707A0"/>
    <w:rPr>
      <w:rFonts w:ascii="Times New Roman" w:eastAsia="SimSun" w:hAnsi="Times New Roman" w:cs="Times New Roman"/>
      <w:sz w:val="24"/>
      <w:szCs w:val="24"/>
      <w:lang w:val="ro-RO" w:eastAsia="x-none"/>
    </w:rPr>
  </w:style>
  <w:style w:type="paragraph" w:styleId="ListParagraph">
    <w:name w:val="List Paragraph"/>
    <w:basedOn w:val="Normal"/>
    <w:uiPriority w:val="34"/>
    <w:qFormat/>
    <w:rsid w:val="00C707A0"/>
    <w:pPr>
      <w:spacing w:after="200" w:line="276" w:lineRule="auto"/>
      <w:ind w:left="720"/>
      <w:contextualSpacing/>
    </w:pPr>
    <w:rPr>
      <w:rFonts w:ascii="Calibri" w:eastAsia="Calibri" w:hAnsi="Calibri"/>
      <w:sz w:val="22"/>
      <w:szCs w:val="22"/>
      <w:lang w:val="en-US"/>
    </w:rPr>
  </w:style>
  <w:style w:type="character" w:customStyle="1" w:styleId="panchor2">
    <w:name w:val="panchor2"/>
    <w:rsid w:val="00C707A0"/>
    <w:rPr>
      <w:rFonts w:ascii="Courier New" w:hAnsi="Courier New" w:cs="Courier New" w:hint="default"/>
      <w:color w:val="0000FF"/>
      <w:sz w:val="22"/>
      <w:szCs w:val="22"/>
      <w:u w:val="single"/>
    </w:rPr>
  </w:style>
  <w:style w:type="character" w:customStyle="1" w:styleId="rvts2">
    <w:name w:val="rvts2"/>
    <w:rsid w:val="00C707A0"/>
  </w:style>
  <w:style w:type="character" w:customStyle="1" w:styleId="rvts1">
    <w:name w:val="rvts1"/>
    <w:rsid w:val="00C70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tralegis.mai.intranet/oficiale/afis.php?f=183461&amp;datavig=2018-01-10&amp;datav=2018-01-10&amp;dataact=&amp;showLM=&amp;modBef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ralegis.mai.intranet/oficiale/afis.php?f=183461&amp;datavig=2018-01-10&amp;datav=2018-01-10&amp;dataact=&amp;showLM=&amp;modBefore=" TargetMode="External"/><Relationship Id="rId5" Type="http://schemas.openxmlformats.org/officeDocument/2006/relationships/hyperlink" Target="http://intralegis.mai.intranet/oficiale/afis.php?f=183461&amp;datavig=2018-01-10&amp;datav=2018-01-10&amp;dataact=&amp;showLM=&amp;modBefor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5087</Words>
  <Characters>29001</Characters>
  <Application>Microsoft Office Word</Application>
  <DocSecurity>0</DocSecurity>
  <Lines>241</Lines>
  <Paragraphs>68</Paragraphs>
  <ScaleCrop>false</ScaleCrop>
  <Company/>
  <LinksUpToDate>false</LinksUpToDate>
  <CharactersWithSpaces>34020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diaconu alex sis DB</dc:creator>
  <cp:keywords/>
  <dc:description/>
  <cp:lastModifiedBy>diaconu alex sis DB</cp:lastModifiedBy>
  <cp:revision>2</cp:revision>
  <dcterms:created xsi:type="dcterms:W3CDTF">2021-08-12T10:37:00Z</dcterms:created>
  <dcterms:modified xsi:type="dcterms:W3CDTF">2021-08-12T10:38:00Z</dcterms:modified>
</cp:coreProperties>
</file>