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B42" w:rsidRPr="001C5382" w:rsidRDefault="00652B42" w:rsidP="00652B42">
      <w:pPr>
        <w:tabs>
          <w:tab w:val="left" w:pos="795"/>
        </w:tabs>
        <w:spacing w:line="276" w:lineRule="auto"/>
        <w:jc w:val="right"/>
        <w:rPr>
          <w:b/>
          <w:bCs/>
        </w:rPr>
      </w:pPr>
      <w:r w:rsidRPr="00754797">
        <w:rPr>
          <w:b/>
          <w:bCs/>
          <w:color w:val="FF0000"/>
          <w:sz w:val="28"/>
          <w:szCs w:val="28"/>
        </w:rPr>
        <w:tab/>
      </w:r>
      <w:r w:rsidRPr="00754797">
        <w:rPr>
          <w:b/>
          <w:bCs/>
          <w:color w:val="FF0000"/>
          <w:sz w:val="28"/>
          <w:szCs w:val="28"/>
        </w:rPr>
        <w:tab/>
      </w:r>
      <w:r w:rsidRPr="00754797">
        <w:rPr>
          <w:b/>
          <w:bCs/>
          <w:color w:val="FF0000"/>
          <w:sz w:val="28"/>
          <w:szCs w:val="28"/>
        </w:rPr>
        <w:tab/>
      </w:r>
      <w:r w:rsidRPr="00754797">
        <w:rPr>
          <w:b/>
          <w:bCs/>
          <w:color w:val="FF0000"/>
        </w:rPr>
        <w:tab/>
      </w:r>
      <w:r w:rsidRPr="00754797">
        <w:rPr>
          <w:b/>
          <w:bCs/>
          <w:color w:val="FF0000"/>
        </w:rPr>
        <w:tab/>
      </w:r>
      <w:r w:rsidRPr="00754797">
        <w:rPr>
          <w:b/>
          <w:bCs/>
          <w:color w:val="FF0000"/>
        </w:rPr>
        <w:tab/>
      </w:r>
      <w:r w:rsidRPr="001C5382">
        <w:rPr>
          <w:b/>
          <w:bCs/>
        </w:rPr>
        <w:t>Anexa nr.1</w:t>
      </w:r>
    </w:p>
    <w:p w:rsidR="00652B42" w:rsidRPr="001C5382" w:rsidRDefault="00652B42" w:rsidP="00652B42">
      <w:pPr>
        <w:jc w:val="center"/>
        <w:rPr>
          <w:b/>
          <w:bCs/>
        </w:rPr>
      </w:pPr>
      <w:r w:rsidRPr="001C5382">
        <w:rPr>
          <w:b/>
          <w:bCs/>
        </w:rPr>
        <w:t>TEMATICA ȘI BIBLIOGRAFIA</w:t>
      </w:r>
    </w:p>
    <w:p w:rsidR="00652B42" w:rsidRPr="001C5382" w:rsidRDefault="00652B42" w:rsidP="00652B42">
      <w:pPr>
        <w:jc w:val="center"/>
        <w:rPr>
          <w:rFonts w:eastAsia="Times New Roman"/>
          <w:i/>
        </w:rPr>
      </w:pPr>
      <w:r w:rsidRPr="001C5382">
        <w:rPr>
          <w:rFonts w:eastAsia="Times New Roman"/>
          <w:i/>
        </w:rPr>
        <w:t xml:space="preserve">pentru organizarea concursului pentru ocuparea unor funcții de ofițeri și agenți de poliție din cadrul structurilor de ordine publică – specializarea „electronist”, </w:t>
      </w:r>
    </w:p>
    <w:p w:rsidR="00652B42" w:rsidRPr="001C5382" w:rsidRDefault="00652B42" w:rsidP="00652B42">
      <w:pPr>
        <w:jc w:val="center"/>
        <w:rPr>
          <w:rFonts w:eastAsia="Times New Roman"/>
          <w:i/>
        </w:rPr>
      </w:pPr>
      <w:r w:rsidRPr="001C5382">
        <w:rPr>
          <w:rFonts w:eastAsia="Times New Roman"/>
          <w:i/>
        </w:rPr>
        <w:t>prin încadrare din sursă externă</w:t>
      </w:r>
    </w:p>
    <w:p w:rsidR="00652B42" w:rsidRPr="001C5382" w:rsidRDefault="00652B42" w:rsidP="00652B42">
      <w:pPr>
        <w:spacing w:after="120"/>
        <w:jc w:val="both"/>
        <w:rPr>
          <w:b/>
        </w:rPr>
      </w:pPr>
    </w:p>
    <w:p w:rsidR="00652B42" w:rsidRPr="001C5382" w:rsidRDefault="00652B42" w:rsidP="00652B42">
      <w:pPr>
        <w:spacing w:after="120"/>
        <w:ind w:firstLine="720"/>
        <w:jc w:val="both"/>
        <w:rPr>
          <w:b/>
          <w:lang w:val="ro-MD"/>
        </w:rPr>
      </w:pPr>
      <w:r w:rsidRPr="001C5382">
        <w:rPr>
          <w:b/>
          <w:lang w:val="ro-MD"/>
        </w:rPr>
        <w:t>CAPITOLUL I</w:t>
      </w:r>
    </w:p>
    <w:p w:rsidR="00652B42" w:rsidRPr="001C5382" w:rsidRDefault="00652B42" w:rsidP="00652B42">
      <w:pPr>
        <w:numPr>
          <w:ilvl w:val="1"/>
          <w:numId w:val="2"/>
        </w:numPr>
        <w:spacing w:after="120"/>
        <w:ind w:left="1170" w:hanging="460"/>
        <w:jc w:val="both"/>
        <w:rPr>
          <w:b/>
          <w:lang w:val="ro-MD"/>
        </w:rPr>
      </w:pPr>
      <w:r w:rsidRPr="001C5382">
        <w:rPr>
          <w:b/>
          <w:lang w:val="ro-MD"/>
        </w:rPr>
        <w:t>TEMATICA</w:t>
      </w:r>
    </w:p>
    <w:p w:rsidR="00652B42" w:rsidRPr="001C5382" w:rsidRDefault="00652B42" w:rsidP="00652B4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0" w:firstLine="360"/>
        <w:jc w:val="both"/>
      </w:pPr>
      <w:r w:rsidRPr="001C5382">
        <w:rPr>
          <w:b/>
        </w:rPr>
        <w:t>Organizarea și funcționarea Poliției Române</w:t>
      </w:r>
      <w:r w:rsidRPr="001C5382">
        <w:t>;</w:t>
      </w:r>
    </w:p>
    <w:p w:rsidR="00652B42" w:rsidRPr="001C5382" w:rsidRDefault="00652B42" w:rsidP="00652B4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0" w:firstLine="360"/>
        <w:jc w:val="both"/>
        <w:rPr>
          <w:b/>
        </w:rPr>
      </w:pPr>
      <w:r w:rsidRPr="001C5382">
        <w:rPr>
          <w:b/>
        </w:rPr>
        <w:t>Atribuțiile Poliției Române</w:t>
      </w:r>
      <w:r w:rsidRPr="001C5382">
        <w:rPr>
          <w:b/>
          <w:lang w:val="en-US"/>
        </w:rPr>
        <w:t>;</w:t>
      </w:r>
    </w:p>
    <w:p w:rsidR="00652B42" w:rsidRPr="001C5382" w:rsidRDefault="00652B42" w:rsidP="00652B4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0" w:firstLine="360"/>
        <w:jc w:val="both"/>
        <w:rPr>
          <w:b/>
        </w:rPr>
      </w:pPr>
      <w:r w:rsidRPr="001C5382">
        <w:rPr>
          <w:b/>
        </w:rPr>
        <w:t>Drepturile și obligațiile polițiștilor</w:t>
      </w:r>
      <w:r w:rsidRPr="001C5382">
        <w:rPr>
          <w:b/>
          <w:lang w:val="en-US"/>
        </w:rPr>
        <w:t>;</w:t>
      </w:r>
    </w:p>
    <w:p w:rsidR="00652B42" w:rsidRPr="001C5382" w:rsidRDefault="00652B42" w:rsidP="00652B4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0" w:firstLine="360"/>
        <w:jc w:val="both"/>
        <w:rPr>
          <w:b/>
        </w:rPr>
      </w:pPr>
      <w:r w:rsidRPr="001C5382">
        <w:rPr>
          <w:b/>
        </w:rPr>
        <w:t>Drepturile, îndatoririle și restrângerea exercițiului unor drepturi sau libertăți ale polițistului;</w:t>
      </w:r>
    </w:p>
    <w:p w:rsidR="00652B42" w:rsidRPr="001C5382" w:rsidRDefault="00652B42" w:rsidP="00652B4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0" w:firstLine="360"/>
        <w:jc w:val="both"/>
        <w:rPr>
          <w:b/>
        </w:rPr>
      </w:pPr>
      <w:r w:rsidRPr="001C5382">
        <w:rPr>
          <w:b/>
        </w:rPr>
        <w:t>Recompense, răspunderea juridică și sancțiuni;</w:t>
      </w:r>
    </w:p>
    <w:p w:rsidR="00652B42" w:rsidRPr="001C5382" w:rsidRDefault="00652B42" w:rsidP="00652B4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0" w:firstLine="360"/>
        <w:jc w:val="both"/>
        <w:rPr>
          <w:b/>
        </w:rPr>
      </w:pPr>
      <w:r w:rsidRPr="001C5382">
        <w:rPr>
          <w:b/>
        </w:rPr>
        <w:t>Încetarea raporturilor de serviciu ale polițistului</w:t>
      </w:r>
      <w:r w:rsidRPr="001C5382">
        <w:rPr>
          <w:b/>
          <w:lang w:val="en-US"/>
        </w:rPr>
        <w:t>;</w:t>
      </w:r>
    </w:p>
    <w:p w:rsidR="00652B42" w:rsidRPr="001C5382" w:rsidRDefault="00652B42" w:rsidP="00652B4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0" w:firstLine="360"/>
        <w:jc w:val="both"/>
        <w:rPr>
          <w:b/>
        </w:rPr>
      </w:pPr>
      <w:r w:rsidRPr="001C5382">
        <w:rPr>
          <w:b/>
        </w:rPr>
        <w:t xml:space="preserve">Etica și deontologia polițienească. </w:t>
      </w:r>
    </w:p>
    <w:p w:rsidR="00652B42" w:rsidRPr="001C5382" w:rsidRDefault="00652B42" w:rsidP="00652B42">
      <w:pPr>
        <w:spacing w:after="120"/>
        <w:ind w:firstLine="720"/>
        <w:jc w:val="both"/>
        <w:rPr>
          <w:lang w:val="ro-MD"/>
        </w:rPr>
      </w:pPr>
    </w:p>
    <w:p w:rsidR="00652B42" w:rsidRPr="001C5382" w:rsidRDefault="00652B42" w:rsidP="00652B42">
      <w:pPr>
        <w:numPr>
          <w:ilvl w:val="1"/>
          <w:numId w:val="2"/>
        </w:numPr>
        <w:spacing w:after="120"/>
        <w:ind w:left="1170" w:hanging="460"/>
        <w:jc w:val="both"/>
        <w:rPr>
          <w:b/>
          <w:lang w:val="ro-MD"/>
        </w:rPr>
      </w:pPr>
      <w:r w:rsidRPr="001C5382">
        <w:rPr>
          <w:b/>
          <w:lang w:val="ro-MD"/>
        </w:rPr>
        <w:t>BIBLIOGRAFIE</w:t>
      </w:r>
    </w:p>
    <w:p w:rsidR="00652B42" w:rsidRPr="001C5382" w:rsidRDefault="00652B42" w:rsidP="00652B42">
      <w:pPr>
        <w:numPr>
          <w:ilvl w:val="0"/>
          <w:numId w:val="1"/>
        </w:numPr>
        <w:tabs>
          <w:tab w:val="clear" w:pos="720"/>
        </w:tabs>
        <w:spacing w:after="120"/>
        <w:ind w:left="0" w:firstLine="360"/>
        <w:jc w:val="both"/>
        <w:rPr>
          <w:lang w:val="ro-MD"/>
        </w:rPr>
      </w:pPr>
      <w:r w:rsidRPr="001C5382">
        <w:rPr>
          <w:b/>
          <w:lang w:val="ro-MD"/>
        </w:rPr>
        <w:t>Legea nr. 218/2002</w:t>
      </w:r>
      <w:r w:rsidRPr="001C5382">
        <w:rPr>
          <w:lang w:val="ro-MD"/>
        </w:rPr>
        <w:t xml:space="preserve"> (republicată) privind organizarea și funcționarea Poliției Române (Cap. II, Cap. III, Cap. V);</w:t>
      </w:r>
    </w:p>
    <w:p w:rsidR="00652B42" w:rsidRPr="001C5382" w:rsidRDefault="00652B42" w:rsidP="00652B42">
      <w:pPr>
        <w:numPr>
          <w:ilvl w:val="0"/>
          <w:numId w:val="1"/>
        </w:numPr>
        <w:tabs>
          <w:tab w:val="clear" w:pos="720"/>
        </w:tabs>
        <w:spacing w:after="120"/>
        <w:ind w:left="0" w:firstLine="360"/>
        <w:jc w:val="both"/>
        <w:rPr>
          <w:lang w:val="ro-MD"/>
        </w:rPr>
      </w:pPr>
      <w:r w:rsidRPr="001C5382">
        <w:rPr>
          <w:b/>
          <w:lang w:val="ro-MD"/>
        </w:rPr>
        <w:t xml:space="preserve">Legea nr. 360/2002 </w:t>
      </w:r>
      <w:r w:rsidRPr="001C5382">
        <w:rPr>
          <w:lang w:val="ro-MD"/>
        </w:rPr>
        <w:t>privind Statutul polițistului (Cap. I, Cap. III – Secțiunea 1, Secțiunea a 2-a, Secțiunea a 3-a, Cap. IV, Cap. V);</w:t>
      </w:r>
    </w:p>
    <w:p w:rsidR="00652B42" w:rsidRPr="001C5382" w:rsidRDefault="00652B42" w:rsidP="00652B42">
      <w:pPr>
        <w:numPr>
          <w:ilvl w:val="0"/>
          <w:numId w:val="1"/>
        </w:numPr>
        <w:tabs>
          <w:tab w:val="clear" w:pos="720"/>
        </w:tabs>
        <w:spacing w:after="120"/>
        <w:ind w:left="0" w:firstLine="360"/>
        <w:jc w:val="both"/>
        <w:rPr>
          <w:lang w:val="ro-MD"/>
        </w:rPr>
      </w:pPr>
      <w:r w:rsidRPr="001C5382">
        <w:rPr>
          <w:b/>
          <w:lang w:val="ro-MD"/>
        </w:rPr>
        <w:t>H.G. nr. 991/2005</w:t>
      </w:r>
      <w:r w:rsidRPr="001C5382">
        <w:rPr>
          <w:lang w:val="ro-MD"/>
        </w:rPr>
        <w:t xml:space="preserve"> pentru aprobarea Codului de etică și deontologie al polițistului și Anexa (Codul de etică și deontologie al polițistului);</w:t>
      </w:r>
    </w:p>
    <w:p w:rsidR="00652B42" w:rsidRPr="001C5382" w:rsidRDefault="00652B42" w:rsidP="00652B42">
      <w:pPr>
        <w:spacing w:after="120"/>
        <w:jc w:val="both"/>
        <w:rPr>
          <w:lang w:val="ro-MD"/>
        </w:rPr>
      </w:pPr>
    </w:p>
    <w:p w:rsidR="00652B42" w:rsidRPr="001C5382" w:rsidRDefault="00652B42" w:rsidP="00652B42">
      <w:pPr>
        <w:spacing w:after="120"/>
        <w:ind w:firstLine="720"/>
        <w:jc w:val="both"/>
        <w:rPr>
          <w:b/>
          <w:lang w:val="ro-MD"/>
        </w:rPr>
      </w:pPr>
      <w:r w:rsidRPr="001C5382">
        <w:rPr>
          <w:b/>
          <w:lang w:val="ro-MD"/>
        </w:rPr>
        <w:t>CAPITOLUL II</w:t>
      </w:r>
    </w:p>
    <w:p w:rsidR="00652B42" w:rsidRPr="001C5382" w:rsidRDefault="00652B42" w:rsidP="00652B42">
      <w:pPr>
        <w:tabs>
          <w:tab w:val="num" w:pos="927"/>
        </w:tabs>
        <w:spacing w:after="120"/>
        <w:ind w:firstLine="720"/>
        <w:jc w:val="both"/>
        <w:rPr>
          <w:b/>
          <w:bCs/>
          <w:iCs/>
          <w:lang w:val="ro-MD"/>
        </w:rPr>
      </w:pPr>
      <w:r w:rsidRPr="001C5382">
        <w:rPr>
          <w:b/>
          <w:bCs/>
          <w:iCs/>
          <w:lang w:val="ro-MD"/>
        </w:rPr>
        <w:t>2.1. TEMATICA</w:t>
      </w:r>
    </w:p>
    <w:p w:rsidR="00652B42" w:rsidRPr="001C5382" w:rsidRDefault="00652B42" w:rsidP="00652B42">
      <w:pPr>
        <w:spacing w:after="120"/>
        <w:ind w:left="720"/>
        <w:jc w:val="both"/>
        <w:rPr>
          <w:b/>
          <w:lang w:val="ro-MD"/>
        </w:rPr>
      </w:pPr>
      <w:r w:rsidRPr="001C5382">
        <w:rPr>
          <w:b/>
          <w:lang w:val="ro-MD"/>
        </w:rPr>
        <w:t>CODUL PENAL</w:t>
      </w:r>
    </w:p>
    <w:p w:rsidR="00652B42" w:rsidRPr="001C5382" w:rsidRDefault="00652B42" w:rsidP="00652B42">
      <w:pPr>
        <w:spacing w:after="120"/>
        <w:jc w:val="both"/>
        <w:rPr>
          <w:b/>
          <w:lang w:val="ro-MD"/>
        </w:rPr>
      </w:pPr>
      <w:r w:rsidRPr="001C5382">
        <w:rPr>
          <w:b/>
          <w:lang w:val="ro-MD"/>
        </w:rPr>
        <w:t>PARTEA GENERALĂ</w:t>
      </w:r>
    </w:p>
    <w:p w:rsidR="00652B42" w:rsidRPr="001C5382" w:rsidRDefault="00652B42" w:rsidP="00652B42">
      <w:pPr>
        <w:numPr>
          <w:ilvl w:val="0"/>
          <w:numId w:val="3"/>
        </w:numPr>
        <w:tabs>
          <w:tab w:val="clear" w:pos="927"/>
        </w:tabs>
        <w:spacing w:after="120"/>
        <w:ind w:left="0" w:firstLine="360"/>
        <w:jc w:val="both"/>
        <w:rPr>
          <w:lang w:val="ro-MD"/>
        </w:rPr>
      </w:pPr>
      <w:r w:rsidRPr="001C5382">
        <w:rPr>
          <w:b/>
          <w:lang w:val="ro-MD"/>
        </w:rPr>
        <w:t>Infracțiunea</w:t>
      </w:r>
      <w:r w:rsidRPr="001C5382">
        <w:rPr>
          <w:lang w:val="ro-MD"/>
        </w:rPr>
        <w:t xml:space="preserve"> (Titlul II - Cap. I, Cap. II, Cap. III și Cap. VI);</w:t>
      </w:r>
    </w:p>
    <w:p w:rsidR="00652B42" w:rsidRPr="001C5382" w:rsidRDefault="00652B42" w:rsidP="00652B42">
      <w:pPr>
        <w:numPr>
          <w:ilvl w:val="0"/>
          <w:numId w:val="3"/>
        </w:numPr>
        <w:tabs>
          <w:tab w:val="clear" w:pos="927"/>
        </w:tabs>
        <w:spacing w:after="120"/>
        <w:ind w:left="0" w:firstLine="360"/>
        <w:jc w:val="both"/>
        <w:rPr>
          <w:lang w:val="ro-MD"/>
        </w:rPr>
      </w:pPr>
      <w:r w:rsidRPr="001C5382">
        <w:rPr>
          <w:b/>
          <w:lang w:val="ro-MD"/>
        </w:rPr>
        <w:t xml:space="preserve">Răspunderea penală a persoanei juridice </w:t>
      </w:r>
      <w:r w:rsidRPr="001C5382">
        <w:rPr>
          <w:lang w:val="ro-MD"/>
        </w:rPr>
        <w:t>(Titlul VI - Cap. I, Cap. II și Cap. III);</w:t>
      </w:r>
    </w:p>
    <w:p w:rsidR="00652B42" w:rsidRPr="001C5382" w:rsidRDefault="00652B42" w:rsidP="00652B42">
      <w:pPr>
        <w:numPr>
          <w:ilvl w:val="0"/>
          <w:numId w:val="3"/>
        </w:numPr>
        <w:tabs>
          <w:tab w:val="clear" w:pos="927"/>
        </w:tabs>
        <w:spacing w:after="120"/>
        <w:ind w:left="0" w:firstLine="360"/>
        <w:jc w:val="both"/>
        <w:rPr>
          <w:lang w:val="ro-MD"/>
        </w:rPr>
      </w:pPr>
      <w:r w:rsidRPr="001C5382">
        <w:rPr>
          <w:b/>
          <w:lang w:val="ro-MD"/>
        </w:rPr>
        <w:t>Cauzele care înlătură răspunderea penală</w:t>
      </w:r>
      <w:r w:rsidRPr="001C5382">
        <w:rPr>
          <w:lang w:val="ro-MD"/>
        </w:rPr>
        <w:t xml:space="preserve"> (Titlul VII)</w:t>
      </w:r>
      <w:r w:rsidRPr="001C5382">
        <w:rPr>
          <w:lang w:val="en-US"/>
        </w:rPr>
        <w:t>;</w:t>
      </w:r>
    </w:p>
    <w:p w:rsidR="00652B42" w:rsidRPr="001C5382" w:rsidRDefault="00652B42" w:rsidP="00652B42">
      <w:pPr>
        <w:spacing w:after="120"/>
        <w:jc w:val="both"/>
        <w:rPr>
          <w:b/>
          <w:lang w:val="ro-MD"/>
        </w:rPr>
      </w:pPr>
      <w:r w:rsidRPr="001C5382">
        <w:rPr>
          <w:b/>
          <w:lang w:val="ro-MD"/>
        </w:rPr>
        <w:t>PARTEA SPECIALĂ</w:t>
      </w:r>
    </w:p>
    <w:p w:rsidR="00652B42" w:rsidRPr="001C5382" w:rsidRDefault="00652B42" w:rsidP="00652B42">
      <w:pPr>
        <w:numPr>
          <w:ilvl w:val="0"/>
          <w:numId w:val="3"/>
        </w:numPr>
        <w:tabs>
          <w:tab w:val="clear" w:pos="927"/>
        </w:tabs>
        <w:spacing w:after="120"/>
        <w:ind w:left="0" w:firstLine="360"/>
        <w:jc w:val="both"/>
        <w:rPr>
          <w:lang w:val="ro-MD"/>
        </w:rPr>
      </w:pPr>
      <w:r w:rsidRPr="001C5382">
        <w:rPr>
          <w:b/>
          <w:lang w:val="ro-MD"/>
        </w:rPr>
        <w:t>Infracțiuni contra persoanei</w:t>
      </w:r>
      <w:r w:rsidRPr="001C5382">
        <w:rPr>
          <w:lang w:val="ro-MD"/>
        </w:rPr>
        <w:t xml:space="preserve"> (Titlul I - Cap. I, Cap. II, Cap. V și Cap. VI);</w:t>
      </w:r>
    </w:p>
    <w:p w:rsidR="00652B42" w:rsidRPr="001C5382" w:rsidRDefault="00652B42" w:rsidP="00652B42">
      <w:pPr>
        <w:numPr>
          <w:ilvl w:val="0"/>
          <w:numId w:val="3"/>
        </w:numPr>
        <w:tabs>
          <w:tab w:val="clear" w:pos="927"/>
        </w:tabs>
        <w:spacing w:after="120"/>
        <w:ind w:left="0" w:firstLine="360"/>
        <w:jc w:val="both"/>
        <w:rPr>
          <w:lang w:val="ro-MD"/>
        </w:rPr>
      </w:pPr>
      <w:r w:rsidRPr="001C5382">
        <w:rPr>
          <w:b/>
          <w:lang w:val="ro-MD"/>
        </w:rPr>
        <w:t>Infracțiuni contra patrimoniului</w:t>
      </w:r>
      <w:r w:rsidRPr="001C5382">
        <w:rPr>
          <w:lang w:val="ro-MD"/>
        </w:rPr>
        <w:t xml:space="preserve"> (Titlul II);</w:t>
      </w:r>
    </w:p>
    <w:p w:rsidR="00652B42" w:rsidRPr="001C5382" w:rsidRDefault="00652B42" w:rsidP="00652B42">
      <w:pPr>
        <w:numPr>
          <w:ilvl w:val="0"/>
          <w:numId w:val="3"/>
        </w:numPr>
        <w:tabs>
          <w:tab w:val="clear" w:pos="927"/>
        </w:tabs>
        <w:spacing w:after="120"/>
        <w:ind w:left="0" w:firstLine="360"/>
        <w:jc w:val="both"/>
        <w:rPr>
          <w:lang w:val="ro-MD"/>
        </w:rPr>
      </w:pPr>
      <w:r w:rsidRPr="001C5382">
        <w:rPr>
          <w:b/>
          <w:lang w:val="ro-MD"/>
        </w:rPr>
        <w:lastRenderedPageBreak/>
        <w:t>Infracțiuni contra înfăptuirii justiției</w:t>
      </w:r>
      <w:r w:rsidRPr="001C5382">
        <w:rPr>
          <w:lang w:val="ro-MD"/>
        </w:rPr>
        <w:t xml:space="preserve"> (Titlul IV)</w:t>
      </w:r>
      <w:r w:rsidRPr="001C5382">
        <w:rPr>
          <w:lang w:val="en-US"/>
        </w:rPr>
        <w:t>;</w:t>
      </w:r>
    </w:p>
    <w:p w:rsidR="00652B42" w:rsidRPr="001C5382" w:rsidRDefault="00652B42" w:rsidP="00652B42">
      <w:pPr>
        <w:numPr>
          <w:ilvl w:val="0"/>
          <w:numId w:val="3"/>
        </w:numPr>
        <w:tabs>
          <w:tab w:val="clear" w:pos="927"/>
        </w:tabs>
        <w:spacing w:after="120"/>
        <w:ind w:left="0" w:firstLine="360"/>
        <w:jc w:val="both"/>
        <w:rPr>
          <w:lang w:val="ro-MD"/>
        </w:rPr>
      </w:pPr>
      <w:proofErr w:type="spellStart"/>
      <w:r w:rsidRPr="001C5382">
        <w:rPr>
          <w:b/>
          <w:lang w:val="en-US"/>
        </w:rPr>
        <w:t>Infracțiuni</w:t>
      </w:r>
      <w:proofErr w:type="spellEnd"/>
      <w:r w:rsidRPr="001C5382">
        <w:rPr>
          <w:b/>
          <w:lang w:val="en-US"/>
        </w:rPr>
        <w:t xml:space="preserve"> de </w:t>
      </w:r>
      <w:proofErr w:type="spellStart"/>
      <w:r w:rsidRPr="001C5382">
        <w:rPr>
          <w:b/>
          <w:lang w:val="en-US"/>
        </w:rPr>
        <w:t>corupție</w:t>
      </w:r>
      <w:proofErr w:type="spellEnd"/>
      <w:r w:rsidRPr="001C5382">
        <w:rPr>
          <w:b/>
          <w:lang w:val="en-US"/>
        </w:rPr>
        <w:t xml:space="preserve"> </w:t>
      </w:r>
      <w:proofErr w:type="spellStart"/>
      <w:r w:rsidRPr="001C5382">
        <w:rPr>
          <w:b/>
          <w:lang w:val="en-US"/>
        </w:rPr>
        <w:t>și</w:t>
      </w:r>
      <w:proofErr w:type="spellEnd"/>
      <w:r w:rsidRPr="001C5382">
        <w:rPr>
          <w:b/>
          <w:lang w:val="en-US"/>
        </w:rPr>
        <w:t xml:space="preserve"> de </w:t>
      </w:r>
      <w:proofErr w:type="spellStart"/>
      <w:r w:rsidRPr="001C5382">
        <w:rPr>
          <w:b/>
          <w:lang w:val="en-US"/>
        </w:rPr>
        <w:t>serviciu</w:t>
      </w:r>
      <w:proofErr w:type="spellEnd"/>
      <w:r w:rsidRPr="001C5382">
        <w:rPr>
          <w:lang w:val="en-US"/>
        </w:rPr>
        <w:t xml:space="preserve"> (</w:t>
      </w:r>
      <w:proofErr w:type="spellStart"/>
      <w:r w:rsidRPr="001C5382">
        <w:rPr>
          <w:lang w:val="en-US"/>
        </w:rPr>
        <w:t>Titlul</w:t>
      </w:r>
      <w:proofErr w:type="spellEnd"/>
      <w:r w:rsidRPr="001C5382">
        <w:rPr>
          <w:lang w:val="en-US"/>
        </w:rPr>
        <w:t xml:space="preserve"> V</w:t>
      </w:r>
      <w:r w:rsidRPr="001C5382">
        <w:rPr>
          <w:lang w:val="ro-MD"/>
        </w:rPr>
        <w:t>);</w:t>
      </w:r>
    </w:p>
    <w:p w:rsidR="00652B42" w:rsidRPr="001C5382" w:rsidRDefault="00652B42" w:rsidP="00652B42">
      <w:pPr>
        <w:numPr>
          <w:ilvl w:val="0"/>
          <w:numId w:val="3"/>
        </w:numPr>
        <w:tabs>
          <w:tab w:val="clear" w:pos="927"/>
        </w:tabs>
        <w:spacing w:after="120"/>
        <w:ind w:left="0" w:firstLine="360"/>
        <w:jc w:val="both"/>
        <w:rPr>
          <w:lang w:val="ro-MD"/>
        </w:rPr>
      </w:pPr>
      <w:r w:rsidRPr="001C5382">
        <w:rPr>
          <w:b/>
          <w:lang w:val="ro-MD"/>
        </w:rPr>
        <w:t>Infracțiuni de fals</w:t>
      </w:r>
      <w:r w:rsidRPr="001C5382">
        <w:rPr>
          <w:lang w:val="ro-MD"/>
        </w:rPr>
        <w:t xml:space="preserve"> (Titlul VI - Cap. II și Cap. III)</w:t>
      </w:r>
    </w:p>
    <w:p w:rsidR="00652B42" w:rsidRPr="001C5382" w:rsidRDefault="00652B42" w:rsidP="00652B42">
      <w:pPr>
        <w:spacing w:after="120"/>
        <w:ind w:left="720"/>
        <w:jc w:val="both"/>
        <w:rPr>
          <w:lang w:val="ro-MD"/>
        </w:rPr>
      </w:pPr>
    </w:p>
    <w:p w:rsidR="00652B42" w:rsidRPr="001C5382" w:rsidRDefault="00652B42" w:rsidP="00652B42">
      <w:pPr>
        <w:spacing w:after="120"/>
        <w:ind w:left="720"/>
        <w:jc w:val="both"/>
        <w:rPr>
          <w:b/>
          <w:lang w:val="ro-MD"/>
        </w:rPr>
      </w:pPr>
      <w:r w:rsidRPr="001C5382">
        <w:rPr>
          <w:b/>
          <w:lang w:val="ro-MD"/>
        </w:rPr>
        <w:t>CODUL DE PROCEDURĂ PENALĂ</w:t>
      </w:r>
    </w:p>
    <w:p w:rsidR="00652B42" w:rsidRPr="001C5382" w:rsidRDefault="00652B42" w:rsidP="00652B42">
      <w:pPr>
        <w:spacing w:after="120"/>
        <w:jc w:val="both"/>
        <w:rPr>
          <w:b/>
          <w:lang w:val="ro-MD"/>
        </w:rPr>
      </w:pPr>
      <w:r w:rsidRPr="001C5382">
        <w:rPr>
          <w:b/>
          <w:lang w:val="ro-MD"/>
        </w:rPr>
        <w:t>PARTEA GENERALĂ</w:t>
      </w:r>
    </w:p>
    <w:p w:rsidR="00652B42" w:rsidRPr="001C5382" w:rsidRDefault="00652B42" w:rsidP="00652B42">
      <w:pPr>
        <w:numPr>
          <w:ilvl w:val="0"/>
          <w:numId w:val="3"/>
        </w:numPr>
        <w:tabs>
          <w:tab w:val="clear" w:pos="927"/>
        </w:tabs>
        <w:spacing w:after="120"/>
        <w:ind w:left="0" w:firstLine="360"/>
        <w:jc w:val="both"/>
        <w:rPr>
          <w:lang w:val="ro-MD"/>
        </w:rPr>
      </w:pPr>
      <w:r w:rsidRPr="001C5382">
        <w:rPr>
          <w:b/>
          <w:lang w:val="ro-MD"/>
        </w:rPr>
        <w:t>Acțiunea penală și acțiunea civilă în procesul penal</w:t>
      </w:r>
      <w:r w:rsidRPr="001C5382">
        <w:rPr>
          <w:lang w:val="ro-MD"/>
        </w:rPr>
        <w:t xml:space="preserve"> (Titlul II - Cap. I și Cap. II)</w:t>
      </w:r>
      <w:r w:rsidRPr="001C5382">
        <w:rPr>
          <w:lang w:val="en-US"/>
        </w:rPr>
        <w:t>;</w:t>
      </w:r>
    </w:p>
    <w:p w:rsidR="00652B42" w:rsidRPr="001C5382" w:rsidRDefault="00652B42" w:rsidP="00652B42">
      <w:pPr>
        <w:numPr>
          <w:ilvl w:val="0"/>
          <w:numId w:val="3"/>
        </w:numPr>
        <w:tabs>
          <w:tab w:val="clear" w:pos="927"/>
        </w:tabs>
        <w:spacing w:after="120"/>
        <w:ind w:left="0" w:firstLine="360"/>
        <w:jc w:val="both"/>
        <w:rPr>
          <w:lang w:val="ro-MD"/>
        </w:rPr>
      </w:pPr>
      <w:r w:rsidRPr="001C5382">
        <w:rPr>
          <w:b/>
          <w:lang w:val="ro-MD"/>
        </w:rPr>
        <w:t>Participanții în procesul penal</w:t>
      </w:r>
      <w:r w:rsidRPr="001C5382">
        <w:rPr>
          <w:lang w:val="ro-MD"/>
        </w:rPr>
        <w:t xml:space="preserve"> (Titlul III - Cap. I, Cap. II - Secțiunea a 5-a, Cap. III, Cap. IV, Cap. V, Cap. VI și Cap. VII);</w:t>
      </w:r>
    </w:p>
    <w:p w:rsidR="00652B42" w:rsidRPr="001C5382" w:rsidRDefault="00652B42" w:rsidP="00652B42">
      <w:pPr>
        <w:numPr>
          <w:ilvl w:val="0"/>
          <w:numId w:val="3"/>
        </w:numPr>
        <w:tabs>
          <w:tab w:val="clear" w:pos="927"/>
        </w:tabs>
        <w:spacing w:after="120"/>
        <w:ind w:left="0" w:firstLine="360"/>
        <w:jc w:val="both"/>
        <w:rPr>
          <w:lang w:val="ro-MD"/>
        </w:rPr>
      </w:pPr>
      <w:r w:rsidRPr="001C5382">
        <w:rPr>
          <w:b/>
          <w:lang w:val="ro-MD"/>
        </w:rPr>
        <w:t>Probele, mijloacele de probă și procedeele probatorii</w:t>
      </w:r>
      <w:r w:rsidRPr="001C5382">
        <w:rPr>
          <w:lang w:val="ro-MD"/>
        </w:rPr>
        <w:t xml:space="preserve"> (Titlul IV);</w:t>
      </w:r>
    </w:p>
    <w:p w:rsidR="00652B42" w:rsidRPr="001C5382" w:rsidRDefault="00652B42" w:rsidP="00652B42">
      <w:pPr>
        <w:numPr>
          <w:ilvl w:val="0"/>
          <w:numId w:val="3"/>
        </w:numPr>
        <w:tabs>
          <w:tab w:val="clear" w:pos="927"/>
          <w:tab w:val="left" w:pos="720"/>
        </w:tabs>
        <w:spacing w:after="120"/>
        <w:ind w:left="0" w:firstLine="360"/>
        <w:jc w:val="both"/>
        <w:rPr>
          <w:lang w:val="ro-MD"/>
        </w:rPr>
      </w:pPr>
      <w:r w:rsidRPr="001C5382">
        <w:rPr>
          <w:b/>
          <w:lang w:val="ro-MD"/>
        </w:rPr>
        <w:t>Măsurile preventive și alte măsuri procesuale</w:t>
      </w:r>
      <w:r w:rsidRPr="001C5382">
        <w:rPr>
          <w:lang w:val="ro-MD"/>
        </w:rPr>
        <w:t xml:space="preserve"> (Titlul V - Cap. I și Cap. III);</w:t>
      </w:r>
    </w:p>
    <w:p w:rsidR="00652B42" w:rsidRPr="001C5382" w:rsidRDefault="00652B42" w:rsidP="00652B42">
      <w:pPr>
        <w:numPr>
          <w:ilvl w:val="0"/>
          <w:numId w:val="3"/>
        </w:numPr>
        <w:tabs>
          <w:tab w:val="clear" w:pos="927"/>
        </w:tabs>
        <w:spacing w:after="120"/>
        <w:ind w:left="0" w:firstLine="360"/>
        <w:jc w:val="both"/>
        <w:rPr>
          <w:lang w:val="ro-MD"/>
        </w:rPr>
      </w:pPr>
      <w:r w:rsidRPr="001C5382">
        <w:rPr>
          <w:b/>
          <w:lang w:val="ro-MD"/>
        </w:rPr>
        <w:t>Acte procesuale și procedurale comune</w:t>
      </w:r>
      <w:r w:rsidRPr="001C5382">
        <w:rPr>
          <w:lang w:val="ro-MD"/>
        </w:rPr>
        <w:t xml:space="preserve"> (Titlul VI).</w:t>
      </w:r>
    </w:p>
    <w:p w:rsidR="00652B42" w:rsidRPr="001C5382" w:rsidRDefault="00652B42" w:rsidP="00652B42">
      <w:pPr>
        <w:spacing w:after="120"/>
        <w:ind w:left="720"/>
        <w:jc w:val="both"/>
        <w:rPr>
          <w:lang w:val="ro-MD"/>
        </w:rPr>
      </w:pPr>
    </w:p>
    <w:p w:rsidR="00652B42" w:rsidRPr="001C5382" w:rsidRDefault="00652B42" w:rsidP="00652B42">
      <w:pPr>
        <w:spacing w:after="120"/>
        <w:jc w:val="both"/>
        <w:rPr>
          <w:b/>
          <w:lang w:val="ro-MD"/>
        </w:rPr>
      </w:pPr>
      <w:r w:rsidRPr="001C5382">
        <w:rPr>
          <w:b/>
          <w:lang w:val="ro-MD"/>
        </w:rPr>
        <w:t>PARTEA SPECIALĂ</w:t>
      </w:r>
    </w:p>
    <w:p w:rsidR="00652B42" w:rsidRPr="001C5382" w:rsidRDefault="00652B42" w:rsidP="00652B42">
      <w:pPr>
        <w:numPr>
          <w:ilvl w:val="0"/>
          <w:numId w:val="3"/>
        </w:numPr>
        <w:tabs>
          <w:tab w:val="clear" w:pos="927"/>
        </w:tabs>
        <w:spacing w:after="120"/>
        <w:ind w:left="0" w:firstLine="360"/>
        <w:jc w:val="both"/>
        <w:rPr>
          <w:lang w:val="ro-MD"/>
        </w:rPr>
      </w:pPr>
      <w:r w:rsidRPr="001C5382">
        <w:rPr>
          <w:b/>
          <w:lang w:val="ro-MD"/>
        </w:rPr>
        <w:t>Urmărirea penală</w:t>
      </w:r>
      <w:r w:rsidRPr="001C5382">
        <w:rPr>
          <w:lang w:val="ro-MD"/>
        </w:rPr>
        <w:t xml:space="preserve"> (Titlul I);</w:t>
      </w:r>
    </w:p>
    <w:p w:rsidR="00652B42" w:rsidRPr="001C5382" w:rsidRDefault="00652B42" w:rsidP="00652B42">
      <w:pPr>
        <w:numPr>
          <w:ilvl w:val="0"/>
          <w:numId w:val="3"/>
        </w:numPr>
        <w:tabs>
          <w:tab w:val="clear" w:pos="927"/>
          <w:tab w:val="left" w:pos="720"/>
        </w:tabs>
        <w:spacing w:after="120"/>
        <w:ind w:left="0" w:firstLine="360"/>
        <w:jc w:val="both"/>
        <w:rPr>
          <w:lang w:val="ro-MD"/>
        </w:rPr>
      </w:pPr>
      <w:r w:rsidRPr="001C5382">
        <w:rPr>
          <w:b/>
          <w:lang w:val="ro-MD"/>
        </w:rPr>
        <w:t>Proceduri speciale</w:t>
      </w:r>
      <w:r w:rsidRPr="001C5382">
        <w:rPr>
          <w:lang w:val="ro-MD"/>
        </w:rPr>
        <w:t xml:space="preserve"> (Titlul IV - Cap. I);</w:t>
      </w:r>
    </w:p>
    <w:p w:rsidR="00652B42" w:rsidRPr="001C5382" w:rsidRDefault="00652B42" w:rsidP="00652B42">
      <w:pPr>
        <w:tabs>
          <w:tab w:val="left" w:pos="720"/>
        </w:tabs>
        <w:spacing w:after="120"/>
        <w:ind w:left="720"/>
        <w:jc w:val="both"/>
        <w:rPr>
          <w:lang w:val="ro-MD"/>
        </w:rPr>
      </w:pPr>
    </w:p>
    <w:p w:rsidR="00652B42" w:rsidRPr="001C5382" w:rsidRDefault="00652B42" w:rsidP="00652B42">
      <w:pPr>
        <w:tabs>
          <w:tab w:val="num" w:pos="927"/>
        </w:tabs>
        <w:spacing w:after="120"/>
        <w:ind w:firstLine="720"/>
        <w:jc w:val="both"/>
        <w:rPr>
          <w:b/>
          <w:lang w:val="ro-MD"/>
        </w:rPr>
      </w:pPr>
      <w:r w:rsidRPr="001C5382">
        <w:rPr>
          <w:b/>
          <w:lang w:val="ro-MD"/>
        </w:rPr>
        <w:t xml:space="preserve">2.2. </w:t>
      </w:r>
      <w:r w:rsidRPr="001C5382">
        <w:rPr>
          <w:b/>
          <w:u w:val="single"/>
          <w:lang w:val="ro-MD"/>
        </w:rPr>
        <w:t>BIBLIOGRAFIE</w:t>
      </w:r>
    </w:p>
    <w:p w:rsidR="00652B42" w:rsidRPr="001C5382" w:rsidRDefault="00652B42" w:rsidP="00652B42">
      <w:pPr>
        <w:numPr>
          <w:ilvl w:val="0"/>
          <w:numId w:val="4"/>
        </w:numPr>
        <w:tabs>
          <w:tab w:val="clear" w:pos="928"/>
          <w:tab w:val="num" w:pos="0"/>
          <w:tab w:val="num" w:pos="720"/>
        </w:tabs>
        <w:spacing w:after="120"/>
        <w:ind w:left="720"/>
        <w:jc w:val="both"/>
        <w:rPr>
          <w:lang w:val="ro-MD"/>
        </w:rPr>
      </w:pPr>
      <w:r w:rsidRPr="001C5382">
        <w:rPr>
          <w:b/>
          <w:bCs/>
          <w:lang w:val="ro-MD"/>
        </w:rPr>
        <w:t>Legea nr. 286/2009 privind Codul Penal</w:t>
      </w:r>
    </w:p>
    <w:p w:rsidR="00652B42" w:rsidRPr="001C5382" w:rsidRDefault="00652B42" w:rsidP="00652B42">
      <w:pPr>
        <w:numPr>
          <w:ilvl w:val="0"/>
          <w:numId w:val="4"/>
        </w:numPr>
        <w:tabs>
          <w:tab w:val="clear" w:pos="928"/>
          <w:tab w:val="num" w:pos="568"/>
        </w:tabs>
        <w:spacing w:after="120"/>
        <w:ind w:left="0" w:firstLine="568"/>
        <w:jc w:val="both"/>
        <w:rPr>
          <w:b/>
          <w:lang w:val="ro-MD"/>
        </w:rPr>
      </w:pPr>
      <w:r w:rsidRPr="001C5382">
        <w:rPr>
          <w:b/>
          <w:lang w:val="ro-MD"/>
        </w:rPr>
        <w:t xml:space="preserve">PARTEA GENERALĂ </w:t>
      </w:r>
      <w:r w:rsidRPr="001C5382">
        <w:rPr>
          <w:lang w:val="ro-MD"/>
        </w:rPr>
        <w:t>(Titlul II - Cap. I, Cap. II, Cap. III și Cap. VI; Titlul VI - Cap. I și Cap. II; Titlul VII)</w:t>
      </w:r>
    </w:p>
    <w:p w:rsidR="00652B42" w:rsidRPr="001C5382" w:rsidRDefault="00652B42" w:rsidP="00652B42">
      <w:pPr>
        <w:numPr>
          <w:ilvl w:val="0"/>
          <w:numId w:val="4"/>
        </w:numPr>
        <w:tabs>
          <w:tab w:val="clear" w:pos="928"/>
          <w:tab w:val="num" w:pos="568"/>
        </w:tabs>
        <w:spacing w:after="120"/>
        <w:ind w:left="0" w:firstLine="568"/>
        <w:jc w:val="both"/>
        <w:rPr>
          <w:lang w:val="ro-MD"/>
        </w:rPr>
      </w:pPr>
      <w:r w:rsidRPr="001C5382">
        <w:rPr>
          <w:b/>
          <w:lang w:val="ro-MD"/>
        </w:rPr>
        <w:t xml:space="preserve">PARTEA SPECIALĂ </w:t>
      </w:r>
      <w:r w:rsidRPr="001C5382">
        <w:rPr>
          <w:lang w:val="ro-MD"/>
        </w:rPr>
        <w:t xml:space="preserve">(Titlul I - Cap. I, Cap. II, Cap. V și Cap. VI; Titlul II; Titlul IV,  </w:t>
      </w:r>
      <w:proofErr w:type="spellStart"/>
      <w:r w:rsidRPr="001C5382">
        <w:rPr>
          <w:lang w:val="en-US"/>
        </w:rPr>
        <w:t>Titlul</w:t>
      </w:r>
      <w:proofErr w:type="spellEnd"/>
      <w:r w:rsidRPr="001C5382">
        <w:rPr>
          <w:lang w:val="en-US"/>
        </w:rPr>
        <w:t xml:space="preserve"> V; </w:t>
      </w:r>
      <w:r w:rsidRPr="001C5382">
        <w:rPr>
          <w:lang w:val="ro-MD"/>
        </w:rPr>
        <w:t>Titlul VI - Cap. II și Cap. III)</w:t>
      </w:r>
    </w:p>
    <w:p w:rsidR="00652B42" w:rsidRPr="001C5382" w:rsidRDefault="00652B42" w:rsidP="00652B42">
      <w:pPr>
        <w:spacing w:after="120"/>
        <w:ind w:left="928"/>
        <w:jc w:val="both"/>
        <w:rPr>
          <w:b/>
          <w:lang w:val="ro-MD"/>
        </w:rPr>
      </w:pPr>
    </w:p>
    <w:p w:rsidR="00652B42" w:rsidRPr="001C5382" w:rsidRDefault="00652B42" w:rsidP="00652B42">
      <w:pPr>
        <w:numPr>
          <w:ilvl w:val="0"/>
          <w:numId w:val="4"/>
        </w:numPr>
        <w:tabs>
          <w:tab w:val="clear" w:pos="928"/>
          <w:tab w:val="num" w:pos="0"/>
          <w:tab w:val="num" w:pos="720"/>
        </w:tabs>
        <w:spacing w:after="120"/>
        <w:ind w:left="720"/>
        <w:jc w:val="both"/>
        <w:rPr>
          <w:b/>
          <w:lang w:val="ro-MD"/>
        </w:rPr>
      </w:pPr>
      <w:r w:rsidRPr="001C5382">
        <w:rPr>
          <w:b/>
          <w:bCs/>
          <w:lang w:val="ro-MD"/>
        </w:rPr>
        <w:t>Legea nr. 135/2010 privind Codul de Procedură Penală;</w:t>
      </w:r>
    </w:p>
    <w:p w:rsidR="00652B42" w:rsidRPr="001C5382" w:rsidRDefault="00652B42" w:rsidP="00652B42">
      <w:pPr>
        <w:numPr>
          <w:ilvl w:val="0"/>
          <w:numId w:val="4"/>
        </w:numPr>
        <w:tabs>
          <w:tab w:val="clear" w:pos="928"/>
          <w:tab w:val="num" w:pos="568"/>
        </w:tabs>
        <w:spacing w:after="120"/>
        <w:ind w:left="0" w:firstLine="568"/>
        <w:jc w:val="both"/>
        <w:rPr>
          <w:b/>
          <w:lang w:val="ro-MD"/>
        </w:rPr>
      </w:pPr>
      <w:r w:rsidRPr="001C5382">
        <w:rPr>
          <w:b/>
          <w:lang w:val="ro-MD"/>
        </w:rPr>
        <w:t xml:space="preserve">PARTEA GENERALĂ </w:t>
      </w:r>
      <w:r w:rsidRPr="001C5382">
        <w:rPr>
          <w:lang w:val="ro-MD"/>
        </w:rPr>
        <w:t>(Titlul II - Cap. I și Cap. II; Titlul III- Cap. I, Cap. II - Secțiunea a 5-a, Cap. III, Cap. IV, Cap. V, Cap. VI și Cap. VII; Titlul IV; Titlul V - Cap. I și Cap. III; Titlul VI)</w:t>
      </w:r>
    </w:p>
    <w:p w:rsidR="00652B42" w:rsidRPr="001C5382" w:rsidRDefault="00652B42" w:rsidP="00652B42">
      <w:pPr>
        <w:numPr>
          <w:ilvl w:val="0"/>
          <w:numId w:val="4"/>
        </w:numPr>
        <w:tabs>
          <w:tab w:val="clear" w:pos="928"/>
          <w:tab w:val="num" w:pos="568"/>
        </w:tabs>
        <w:spacing w:after="120"/>
        <w:ind w:left="0" w:firstLine="568"/>
        <w:jc w:val="both"/>
        <w:rPr>
          <w:lang w:val="ro-MD"/>
        </w:rPr>
      </w:pPr>
      <w:r w:rsidRPr="001C5382">
        <w:rPr>
          <w:b/>
          <w:lang w:val="ro-MD"/>
        </w:rPr>
        <w:t xml:space="preserve">PARTEA SPECIALĂ </w:t>
      </w:r>
      <w:r w:rsidRPr="001C5382">
        <w:rPr>
          <w:lang w:val="ro-MD"/>
        </w:rPr>
        <w:t>(Titlul I, Titlul IV- Cap. I)</w:t>
      </w:r>
    </w:p>
    <w:p w:rsidR="00652B42" w:rsidRPr="001C5382" w:rsidRDefault="00652B42" w:rsidP="00652B42">
      <w:pPr>
        <w:tabs>
          <w:tab w:val="left" w:pos="990"/>
        </w:tabs>
        <w:spacing w:after="120"/>
        <w:ind w:left="360"/>
        <w:jc w:val="both"/>
      </w:pPr>
    </w:p>
    <w:p w:rsidR="00652B42" w:rsidRPr="001C5382" w:rsidRDefault="00652B42" w:rsidP="00652B42">
      <w:pPr>
        <w:spacing w:after="120"/>
        <w:ind w:firstLine="720"/>
        <w:jc w:val="both"/>
        <w:rPr>
          <w:b/>
          <w:lang w:val="ro-MD"/>
        </w:rPr>
      </w:pPr>
      <w:r w:rsidRPr="001C5382">
        <w:rPr>
          <w:b/>
          <w:lang w:val="ro-MD"/>
        </w:rPr>
        <w:t>CAPITOLUL III</w:t>
      </w:r>
    </w:p>
    <w:p w:rsidR="00652B42" w:rsidRPr="001C5382" w:rsidRDefault="00652B42" w:rsidP="00652B42">
      <w:pPr>
        <w:tabs>
          <w:tab w:val="num" w:pos="927"/>
        </w:tabs>
        <w:spacing w:after="120"/>
        <w:ind w:firstLine="720"/>
        <w:jc w:val="both"/>
        <w:rPr>
          <w:b/>
          <w:bCs/>
          <w:iCs/>
          <w:lang w:val="ro-MD"/>
        </w:rPr>
      </w:pPr>
      <w:r w:rsidRPr="001C5382">
        <w:rPr>
          <w:b/>
          <w:bCs/>
          <w:iCs/>
          <w:lang w:val="ro-MD"/>
        </w:rPr>
        <w:t>3.1.TEMATICĂ</w:t>
      </w:r>
    </w:p>
    <w:p w:rsidR="00652B42" w:rsidRPr="001C5382" w:rsidRDefault="00652B42" w:rsidP="00652B42">
      <w:pPr>
        <w:numPr>
          <w:ilvl w:val="0"/>
          <w:numId w:val="8"/>
        </w:numPr>
        <w:tabs>
          <w:tab w:val="left" w:pos="360"/>
        </w:tabs>
        <w:spacing w:after="120"/>
        <w:ind w:left="0" w:firstLine="360"/>
        <w:jc w:val="both"/>
        <w:rPr>
          <w:b/>
        </w:rPr>
      </w:pPr>
      <w:r w:rsidRPr="001C5382">
        <w:rPr>
          <w:b/>
        </w:rPr>
        <w:t xml:space="preserve">Paza obiectivelor, bunurilor, valorilor </w:t>
      </w:r>
      <w:proofErr w:type="spellStart"/>
      <w:r w:rsidRPr="001C5382">
        <w:rPr>
          <w:b/>
        </w:rPr>
        <w:t>şi</w:t>
      </w:r>
      <w:proofErr w:type="spellEnd"/>
      <w:r w:rsidRPr="001C5382">
        <w:rPr>
          <w:b/>
        </w:rPr>
        <w:t xml:space="preserve"> </w:t>
      </w:r>
      <w:proofErr w:type="spellStart"/>
      <w:r w:rsidRPr="001C5382">
        <w:rPr>
          <w:b/>
        </w:rPr>
        <w:t>protecţia</w:t>
      </w:r>
      <w:proofErr w:type="spellEnd"/>
      <w:r w:rsidRPr="001C5382">
        <w:rPr>
          <w:b/>
        </w:rPr>
        <w:t xml:space="preserve"> persoanelor;</w:t>
      </w:r>
    </w:p>
    <w:p w:rsidR="00652B42" w:rsidRPr="001C5382" w:rsidRDefault="00652B42" w:rsidP="00652B42">
      <w:pPr>
        <w:numPr>
          <w:ilvl w:val="0"/>
          <w:numId w:val="8"/>
        </w:numPr>
        <w:tabs>
          <w:tab w:val="left" w:pos="360"/>
        </w:tabs>
        <w:spacing w:after="120"/>
        <w:ind w:left="0" w:firstLine="360"/>
        <w:jc w:val="both"/>
        <w:rPr>
          <w:b/>
        </w:rPr>
      </w:pPr>
      <w:r w:rsidRPr="001C5382">
        <w:rPr>
          <w:b/>
        </w:rPr>
        <w:lastRenderedPageBreak/>
        <w:t>Normele metodologice de aplicare a Legii nr. 333/2003 privind paza obiectivelor, bunurilor, valorilor și protecția persoanelor ;</w:t>
      </w:r>
    </w:p>
    <w:p w:rsidR="00652B42" w:rsidRPr="001C5382" w:rsidRDefault="00652B42" w:rsidP="00652B42">
      <w:pPr>
        <w:numPr>
          <w:ilvl w:val="0"/>
          <w:numId w:val="8"/>
        </w:numPr>
        <w:tabs>
          <w:tab w:val="left" w:pos="360"/>
        </w:tabs>
        <w:spacing w:after="120"/>
        <w:ind w:left="0" w:firstLine="360"/>
        <w:jc w:val="both"/>
        <w:rPr>
          <w:b/>
        </w:rPr>
      </w:pPr>
      <w:r w:rsidRPr="001C5382">
        <w:rPr>
          <w:b/>
        </w:rPr>
        <w:t>Efectuarea analizelor de risc la securitate fizică la unitățile ce fac obiectul Legii nr. 333/2003, privind paza obiectivelor, bunurilor, valorilor și protecția persoanelor;</w:t>
      </w:r>
    </w:p>
    <w:p w:rsidR="00652B42" w:rsidRPr="001C5382" w:rsidRDefault="00652B42" w:rsidP="00652B42">
      <w:pPr>
        <w:tabs>
          <w:tab w:val="num" w:pos="927"/>
        </w:tabs>
        <w:spacing w:after="120"/>
        <w:ind w:left="709"/>
        <w:jc w:val="both"/>
        <w:rPr>
          <w:lang w:eastAsia="ro-RO"/>
        </w:rPr>
      </w:pPr>
      <w:r w:rsidRPr="001C5382">
        <w:br/>
      </w:r>
      <w:r w:rsidRPr="001C5382">
        <w:rPr>
          <w:b/>
          <w:bCs/>
          <w:iCs/>
          <w:lang w:val="ro-MD"/>
        </w:rPr>
        <w:t>3.2. BIBLIOGRAFIE</w:t>
      </w:r>
    </w:p>
    <w:p w:rsidR="00652B42" w:rsidRPr="001C5382" w:rsidRDefault="00652B42" w:rsidP="00652B42">
      <w:pPr>
        <w:numPr>
          <w:ilvl w:val="0"/>
          <w:numId w:val="5"/>
        </w:numPr>
        <w:tabs>
          <w:tab w:val="clear" w:pos="644"/>
          <w:tab w:val="num" w:pos="709"/>
          <w:tab w:val="left" w:pos="1134"/>
        </w:tabs>
        <w:spacing w:after="120"/>
        <w:ind w:left="0" w:firstLine="708"/>
        <w:jc w:val="both"/>
      </w:pPr>
      <w:r w:rsidRPr="001C5382">
        <w:rPr>
          <w:b/>
        </w:rPr>
        <w:t>Legea nr. 333/2003</w:t>
      </w:r>
      <w:r w:rsidRPr="001C5382">
        <w:t xml:space="preserve"> privind paza obiectivelor, bunurilor, valorilor </w:t>
      </w:r>
      <w:proofErr w:type="spellStart"/>
      <w:r w:rsidRPr="001C5382">
        <w:t>şi</w:t>
      </w:r>
      <w:proofErr w:type="spellEnd"/>
      <w:r w:rsidRPr="001C5382">
        <w:t xml:space="preserve"> </w:t>
      </w:r>
      <w:proofErr w:type="spellStart"/>
      <w:r w:rsidRPr="001C5382">
        <w:t>protecţia</w:t>
      </w:r>
      <w:proofErr w:type="spellEnd"/>
      <w:r w:rsidRPr="001C5382">
        <w:t xml:space="preserve"> persoanelor, republicată, cu modificările și completările ulterioare (integral);</w:t>
      </w:r>
    </w:p>
    <w:p w:rsidR="00652B42" w:rsidRPr="001C5382" w:rsidRDefault="00652B42" w:rsidP="00652B42">
      <w:pPr>
        <w:numPr>
          <w:ilvl w:val="0"/>
          <w:numId w:val="5"/>
        </w:numPr>
        <w:tabs>
          <w:tab w:val="clear" w:pos="644"/>
          <w:tab w:val="num" w:pos="709"/>
          <w:tab w:val="left" w:pos="1134"/>
        </w:tabs>
        <w:spacing w:after="120"/>
        <w:ind w:left="0" w:firstLine="708"/>
        <w:jc w:val="both"/>
      </w:pPr>
      <w:r w:rsidRPr="001C5382">
        <w:rPr>
          <w:b/>
        </w:rPr>
        <w:t>H.G. nr. 301/2012</w:t>
      </w:r>
      <w:r w:rsidRPr="001C5382">
        <w:t xml:space="preserve"> pentru aprobarea Normelor metodologice de aplicare a Legii nr. 333/2003, privind paza obiectivelor, bunurilor, valorilor </w:t>
      </w:r>
      <w:proofErr w:type="spellStart"/>
      <w:r w:rsidRPr="001C5382">
        <w:t>şi</w:t>
      </w:r>
      <w:proofErr w:type="spellEnd"/>
      <w:r w:rsidRPr="001C5382">
        <w:t xml:space="preserve"> </w:t>
      </w:r>
      <w:proofErr w:type="spellStart"/>
      <w:r w:rsidRPr="001C5382">
        <w:t>protecţia</w:t>
      </w:r>
      <w:proofErr w:type="spellEnd"/>
      <w:r w:rsidRPr="001C5382">
        <w:t xml:space="preserve"> persoanelor, cu modificările și completările ulterioare (integral);</w:t>
      </w:r>
    </w:p>
    <w:p w:rsidR="00652B42" w:rsidRPr="001C5382" w:rsidRDefault="00652B42" w:rsidP="00652B42">
      <w:pPr>
        <w:numPr>
          <w:ilvl w:val="0"/>
          <w:numId w:val="5"/>
        </w:numPr>
        <w:tabs>
          <w:tab w:val="clear" w:pos="644"/>
          <w:tab w:val="num" w:pos="709"/>
          <w:tab w:val="left" w:pos="1134"/>
        </w:tabs>
        <w:spacing w:after="120"/>
        <w:ind w:left="0" w:firstLine="708"/>
        <w:jc w:val="both"/>
      </w:pPr>
      <w:proofErr w:type="spellStart"/>
      <w:r w:rsidRPr="001C5382">
        <w:rPr>
          <w:b/>
        </w:rPr>
        <w:t>Instrucţiunile</w:t>
      </w:r>
      <w:proofErr w:type="spellEnd"/>
      <w:r w:rsidRPr="001C5382">
        <w:rPr>
          <w:b/>
        </w:rPr>
        <w:t xml:space="preserve"> MAI nr. 9/2013</w:t>
      </w:r>
      <w:r w:rsidRPr="001C5382">
        <w:t xml:space="preserve"> privind efectuarea analizelor de risc la securitatea fizică la unitățile ce fac obiectul Legii nr. 333/2003, privind paza obiectivelor, bunurilor, valorilor și protecția persoanelor (integral);</w:t>
      </w:r>
    </w:p>
    <w:p w:rsidR="00652B42" w:rsidRPr="001C5382" w:rsidRDefault="00652B42" w:rsidP="00652B42">
      <w:pPr>
        <w:tabs>
          <w:tab w:val="left" w:pos="990"/>
        </w:tabs>
        <w:spacing w:after="120"/>
        <w:jc w:val="both"/>
      </w:pPr>
    </w:p>
    <w:p w:rsidR="00652B42" w:rsidRPr="001C5382" w:rsidRDefault="00652B42" w:rsidP="00652B42">
      <w:pPr>
        <w:spacing w:after="120"/>
        <w:ind w:firstLine="720"/>
        <w:jc w:val="both"/>
        <w:rPr>
          <w:b/>
          <w:lang w:val="ro-MD"/>
        </w:rPr>
      </w:pPr>
      <w:r w:rsidRPr="001C5382">
        <w:rPr>
          <w:b/>
          <w:lang w:val="ro-MD"/>
        </w:rPr>
        <w:t>CAPITOLUL IV</w:t>
      </w:r>
    </w:p>
    <w:p w:rsidR="00652B42" w:rsidRPr="001C5382" w:rsidRDefault="00652B42" w:rsidP="00652B42">
      <w:pPr>
        <w:tabs>
          <w:tab w:val="num" w:pos="927"/>
        </w:tabs>
        <w:spacing w:after="120"/>
        <w:ind w:firstLine="720"/>
        <w:jc w:val="both"/>
        <w:rPr>
          <w:b/>
          <w:bCs/>
          <w:iCs/>
          <w:lang w:val="ro-MD"/>
        </w:rPr>
      </w:pPr>
      <w:r w:rsidRPr="001C5382">
        <w:rPr>
          <w:b/>
          <w:bCs/>
          <w:iCs/>
          <w:lang w:val="ro-MD"/>
        </w:rPr>
        <w:t xml:space="preserve">4.1. </w:t>
      </w:r>
      <w:r w:rsidRPr="001C5382">
        <w:rPr>
          <w:b/>
          <w:bCs/>
          <w:iCs/>
          <w:u w:val="single"/>
          <w:lang w:val="ro-MD"/>
        </w:rPr>
        <w:t>TEMATICA</w:t>
      </w:r>
    </w:p>
    <w:p w:rsidR="00652B42" w:rsidRPr="001C5382" w:rsidRDefault="00652B42" w:rsidP="00652B42">
      <w:pPr>
        <w:numPr>
          <w:ilvl w:val="0"/>
          <w:numId w:val="6"/>
        </w:numPr>
        <w:tabs>
          <w:tab w:val="clear" w:pos="2160"/>
          <w:tab w:val="num" w:pos="360"/>
        </w:tabs>
        <w:spacing w:after="120"/>
        <w:ind w:left="0" w:firstLine="360"/>
        <w:jc w:val="both"/>
        <w:rPr>
          <w:b/>
          <w:lang w:val="ro-MD"/>
        </w:rPr>
      </w:pPr>
      <w:r w:rsidRPr="001C5382">
        <w:rPr>
          <w:b/>
        </w:rPr>
        <w:t xml:space="preserve">Regimul juridic al </w:t>
      </w:r>
      <w:proofErr w:type="spellStart"/>
      <w:r w:rsidRPr="001C5382">
        <w:rPr>
          <w:b/>
        </w:rPr>
        <w:t>contravenţiilor</w:t>
      </w:r>
      <w:proofErr w:type="spellEnd"/>
    </w:p>
    <w:p w:rsidR="00652B42" w:rsidRPr="001C5382" w:rsidRDefault="00652B42" w:rsidP="00652B42">
      <w:pPr>
        <w:numPr>
          <w:ilvl w:val="0"/>
          <w:numId w:val="6"/>
        </w:numPr>
        <w:tabs>
          <w:tab w:val="clear" w:pos="2160"/>
          <w:tab w:val="num" w:pos="360"/>
        </w:tabs>
        <w:spacing w:after="120"/>
        <w:ind w:left="0" w:firstLine="360"/>
        <w:jc w:val="both"/>
        <w:rPr>
          <w:b/>
          <w:lang w:val="ro-MD"/>
        </w:rPr>
      </w:pPr>
      <w:r w:rsidRPr="001C5382">
        <w:rPr>
          <w:b/>
          <w:lang w:val="ro-MD"/>
        </w:rPr>
        <w:t xml:space="preserve">Accesul liber la </w:t>
      </w:r>
      <w:proofErr w:type="spellStart"/>
      <w:r w:rsidRPr="001C5382">
        <w:rPr>
          <w:b/>
          <w:lang w:val="ro-MD"/>
        </w:rPr>
        <w:t>informaţiile</w:t>
      </w:r>
      <w:proofErr w:type="spellEnd"/>
      <w:r w:rsidRPr="001C5382">
        <w:rPr>
          <w:b/>
          <w:lang w:val="ro-MD"/>
        </w:rPr>
        <w:t xml:space="preserve"> de interes public;</w:t>
      </w:r>
    </w:p>
    <w:p w:rsidR="00652B42" w:rsidRPr="001C5382" w:rsidRDefault="00652B42" w:rsidP="00652B42">
      <w:pPr>
        <w:numPr>
          <w:ilvl w:val="0"/>
          <w:numId w:val="6"/>
        </w:numPr>
        <w:tabs>
          <w:tab w:val="clear" w:pos="2160"/>
          <w:tab w:val="num" w:pos="360"/>
        </w:tabs>
        <w:spacing w:after="120"/>
        <w:ind w:left="0" w:firstLine="360"/>
        <w:jc w:val="both"/>
        <w:rPr>
          <w:b/>
          <w:lang w:val="ro-MD"/>
        </w:rPr>
      </w:pPr>
      <w:r w:rsidRPr="001C5382">
        <w:rPr>
          <w:b/>
        </w:rPr>
        <w:t xml:space="preserve">Reglementarea activității de soluționare a petițiilor;  </w:t>
      </w:r>
    </w:p>
    <w:p w:rsidR="00652B42" w:rsidRPr="001C5382" w:rsidRDefault="00652B42" w:rsidP="00652B42">
      <w:pPr>
        <w:numPr>
          <w:ilvl w:val="0"/>
          <w:numId w:val="6"/>
        </w:numPr>
        <w:tabs>
          <w:tab w:val="clear" w:pos="2160"/>
          <w:tab w:val="num" w:pos="360"/>
        </w:tabs>
        <w:spacing w:after="120"/>
        <w:ind w:left="0" w:firstLine="360"/>
        <w:jc w:val="both"/>
        <w:rPr>
          <w:b/>
        </w:rPr>
      </w:pPr>
      <w:proofErr w:type="spellStart"/>
      <w:r w:rsidRPr="001C5382">
        <w:rPr>
          <w:b/>
        </w:rPr>
        <w:t>Activităţile</w:t>
      </w:r>
      <w:proofErr w:type="spellEnd"/>
      <w:r w:rsidRPr="001C5382">
        <w:rPr>
          <w:b/>
        </w:rPr>
        <w:t xml:space="preserve"> de </w:t>
      </w:r>
      <w:proofErr w:type="spellStart"/>
      <w:r w:rsidRPr="001C5382">
        <w:rPr>
          <w:b/>
        </w:rPr>
        <w:t>soluţionare</w:t>
      </w:r>
      <w:proofErr w:type="spellEnd"/>
      <w:r w:rsidRPr="001C5382">
        <w:rPr>
          <w:b/>
        </w:rPr>
        <w:t xml:space="preserve"> a </w:t>
      </w:r>
      <w:proofErr w:type="spellStart"/>
      <w:r w:rsidRPr="001C5382">
        <w:rPr>
          <w:b/>
        </w:rPr>
        <w:t>petiţiilor</w:t>
      </w:r>
      <w:proofErr w:type="spellEnd"/>
      <w:r w:rsidRPr="001C5382">
        <w:rPr>
          <w:b/>
        </w:rPr>
        <w:t xml:space="preserve">, primire în </w:t>
      </w:r>
      <w:proofErr w:type="spellStart"/>
      <w:r w:rsidRPr="001C5382">
        <w:rPr>
          <w:b/>
        </w:rPr>
        <w:t>audienţă</w:t>
      </w:r>
      <w:proofErr w:type="spellEnd"/>
      <w:r w:rsidRPr="001C5382">
        <w:rPr>
          <w:b/>
        </w:rPr>
        <w:t xml:space="preserve"> și consiliere a </w:t>
      </w:r>
      <w:proofErr w:type="spellStart"/>
      <w:r w:rsidRPr="001C5382">
        <w:rPr>
          <w:b/>
        </w:rPr>
        <w:t>cetăţenilor</w:t>
      </w:r>
      <w:proofErr w:type="spellEnd"/>
      <w:r w:rsidRPr="001C5382">
        <w:rPr>
          <w:b/>
        </w:rPr>
        <w:t xml:space="preserve"> în Ministerul Afacerilor Interne;</w:t>
      </w:r>
    </w:p>
    <w:p w:rsidR="00652B42" w:rsidRPr="001C5382" w:rsidRDefault="00652B42" w:rsidP="00652B42">
      <w:pPr>
        <w:numPr>
          <w:ilvl w:val="0"/>
          <w:numId w:val="6"/>
        </w:numPr>
        <w:tabs>
          <w:tab w:val="clear" w:pos="2160"/>
          <w:tab w:val="num" w:pos="360"/>
        </w:tabs>
        <w:spacing w:after="120"/>
        <w:ind w:left="0" w:firstLine="360"/>
        <w:jc w:val="both"/>
        <w:rPr>
          <w:b/>
          <w:lang w:val="ro-MD"/>
        </w:rPr>
      </w:pPr>
      <w:r w:rsidRPr="001C5382">
        <w:rPr>
          <w:b/>
        </w:rPr>
        <w:t>Măsuri de punere în aplicare a Regulamentului (UE) 2016/679 al Parlamentului European și al Consiliului din 27 aprilie 2016 privind protecția persoanelor fizice în ceea ce privește prelucrarea datelor cu caracter personal și privind libera circulație a acestor date;</w:t>
      </w:r>
    </w:p>
    <w:p w:rsidR="00652B42" w:rsidRPr="001C5382" w:rsidRDefault="00652B42" w:rsidP="00652B42">
      <w:pPr>
        <w:numPr>
          <w:ilvl w:val="0"/>
          <w:numId w:val="6"/>
        </w:numPr>
        <w:tabs>
          <w:tab w:val="clear" w:pos="2160"/>
          <w:tab w:val="num" w:pos="360"/>
        </w:tabs>
        <w:spacing w:after="120"/>
        <w:ind w:left="0" w:firstLine="360"/>
        <w:jc w:val="both"/>
        <w:rPr>
          <w:b/>
          <w:lang w:val="ro-MD"/>
        </w:rPr>
      </w:pPr>
      <w:r w:rsidRPr="001C5382">
        <w:rPr>
          <w:b/>
        </w:rPr>
        <w:t>Clasificarea și declasificarea informațiilor. Măsuri minime de protecție specifice claselor și nivelurilor de secretizare;</w:t>
      </w:r>
    </w:p>
    <w:p w:rsidR="00652B42" w:rsidRPr="001C5382" w:rsidRDefault="00652B42" w:rsidP="00652B42">
      <w:pPr>
        <w:numPr>
          <w:ilvl w:val="0"/>
          <w:numId w:val="6"/>
        </w:numPr>
        <w:tabs>
          <w:tab w:val="clear" w:pos="2160"/>
          <w:tab w:val="num" w:pos="360"/>
        </w:tabs>
        <w:spacing w:after="120"/>
        <w:ind w:left="0" w:firstLine="360"/>
        <w:jc w:val="both"/>
        <w:rPr>
          <w:b/>
          <w:lang w:val="ro-MD"/>
        </w:rPr>
      </w:pPr>
      <w:r w:rsidRPr="001C5382">
        <w:rPr>
          <w:b/>
        </w:rPr>
        <w:t>Reguli generale privind evidența, întocmirea, păstrarea, procesarea, multiplicarea, manipularea, transportul, transmiterea și distrugerea informațiilor clasificate;</w:t>
      </w:r>
    </w:p>
    <w:p w:rsidR="00652B42" w:rsidRPr="001C5382" w:rsidRDefault="00652B42" w:rsidP="00652B42">
      <w:pPr>
        <w:numPr>
          <w:ilvl w:val="0"/>
          <w:numId w:val="6"/>
        </w:numPr>
        <w:tabs>
          <w:tab w:val="clear" w:pos="2160"/>
          <w:tab w:val="num" w:pos="360"/>
        </w:tabs>
        <w:spacing w:after="120"/>
        <w:ind w:left="0" w:firstLine="360"/>
        <w:jc w:val="both"/>
        <w:rPr>
          <w:b/>
          <w:lang w:val="ro-MD"/>
        </w:rPr>
      </w:pPr>
      <w:r w:rsidRPr="001C5382">
        <w:rPr>
          <w:b/>
        </w:rPr>
        <w:t>Contravenții și sancțiuni la normele privind protecția informațiilor clasificate.</w:t>
      </w:r>
    </w:p>
    <w:p w:rsidR="00652B42" w:rsidRPr="001C5382" w:rsidRDefault="00652B42" w:rsidP="00652B42">
      <w:pPr>
        <w:spacing w:after="120"/>
        <w:ind w:firstLine="720"/>
        <w:jc w:val="both"/>
        <w:rPr>
          <w:lang w:val="ro-MD"/>
        </w:rPr>
      </w:pPr>
    </w:p>
    <w:p w:rsidR="00652B42" w:rsidRPr="001C5382" w:rsidRDefault="00652B42" w:rsidP="00652B42">
      <w:pPr>
        <w:tabs>
          <w:tab w:val="num" w:pos="927"/>
        </w:tabs>
        <w:spacing w:after="120"/>
        <w:ind w:firstLine="720"/>
        <w:jc w:val="both"/>
        <w:rPr>
          <w:b/>
          <w:iCs/>
          <w:lang w:val="ro-MD"/>
        </w:rPr>
      </w:pPr>
      <w:r w:rsidRPr="001C5382">
        <w:rPr>
          <w:b/>
          <w:iCs/>
          <w:lang w:val="ro-MD"/>
        </w:rPr>
        <w:t xml:space="preserve">4.2. </w:t>
      </w:r>
      <w:r w:rsidRPr="001C5382">
        <w:rPr>
          <w:b/>
          <w:iCs/>
          <w:u w:val="single"/>
          <w:lang w:val="ro-MD"/>
        </w:rPr>
        <w:t>BIBLIOGRAFIE</w:t>
      </w:r>
    </w:p>
    <w:p w:rsidR="00652B42" w:rsidRPr="001C5382" w:rsidRDefault="00652B42" w:rsidP="00652B42">
      <w:pPr>
        <w:numPr>
          <w:ilvl w:val="0"/>
          <w:numId w:val="6"/>
        </w:numPr>
        <w:tabs>
          <w:tab w:val="clear" w:pos="2160"/>
          <w:tab w:val="num" w:pos="360"/>
        </w:tabs>
        <w:spacing w:after="120"/>
        <w:ind w:left="0" w:firstLine="360"/>
        <w:jc w:val="both"/>
        <w:rPr>
          <w:lang w:val="ro-MD"/>
        </w:rPr>
      </w:pPr>
      <w:r w:rsidRPr="001C5382">
        <w:rPr>
          <w:b/>
        </w:rPr>
        <w:t>O.G. nr. 2/2001</w:t>
      </w:r>
      <w:r w:rsidRPr="001C5382">
        <w:t xml:space="preserve"> privind regimul juridic al </w:t>
      </w:r>
      <w:proofErr w:type="spellStart"/>
      <w:r w:rsidRPr="001C5382">
        <w:t>contravenţiilor</w:t>
      </w:r>
      <w:proofErr w:type="spellEnd"/>
      <w:r w:rsidRPr="001C5382">
        <w:t>, cu modificările și completările ulterioare (integral)</w:t>
      </w:r>
    </w:p>
    <w:p w:rsidR="00652B42" w:rsidRPr="001C5382" w:rsidRDefault="00652B42" w:rsidP="00652B42">
      <w:pPr>
        <w:numPr>
          <w:ilvl w:val="0"/>
          <w:numId w:val="6"/>
        </w:numPr>
        <w:tabs>
          <w:tab w:val="clear" w:pos="2160"/>
          <w:tab w:val="num" w:pos="360"/>
        </w:tabs>
        <w:spacing w:after="120"/>
        <w:ind w:left="0" w:firstLine="360"/>
        <w:jc w:val="both"/>
        <w:rPr>
          <w:lang w:val="ro-MD"/>
        </w:rPr>
      </w:pPr>
      <w:r w:rsidRPr="001C5382">
        <w:rPr>
          <w:b/>
          <w:bCs/>
          <w:iCs/>
          <w:lang w:val="ro-MD"/>
        </w:rPr>
        <w:t>Legea nr. 544/2001</w:t>
      </w:r>
      <w:r w:rsidRPr="001C5382">
        <w:rPr>
          <w:bCs/>
          <w:iCs/>
          <w:lang w:val="ro-MD"/>
        </w:rPr>
        <w:t xml:space="preserve"> </w:t>
      </w:r>
      <w:r w:rsidRPr="001C5382">
        <w:rPr>
          <w:lang w:val="ro-MD"/>
        </w:rPr>
        <w:t xml:space="preserve">privind liberul acces la </w:t>
      </w:r>
      <w:proofErr w:type="spellStart"/>
      <w:r w:rsidRPr="001C5382">
        <w:rPr>
          <w:lang w:val="ro-MD"/>
        </w:rPr>
        <w:t>informaţiile</w:t>
      </w:r>
      <w:proofErr w:type="spellEnd"/>
      <w:r w:rsidRPr="001C5382">
        <w:rPr>
          <w:lang w:val="ro-MD"/>
        </w:rPr>
        <w:t xml:space="preserve"> de interes public, cu modificările și completările ulterioare;</w:t>
      </w:r>
    </w:p>
    <w:p w:rsidR="00652B42" w:rsidRPr="001C5382" w:rsidRDefault="00652B42" w:rsidP="00652B42">
      <w:pPr>
        <w:numPr>
          <w:ilvl w:val="0"/>
          <w:numId w:val="6"/>
        </w:numPr>
        <w:tabs>
          <w:tab w:val="clear" w:pos="2160"/>
          <w:tab w:val="num" w:pos="360"/>
        </w:tabs>
        <w:spacing w:after="120"/>
        <w:ind w:left="0" w:firstLine="360"/>
        <w:jc w:val="both"/>
        <w:rPr>
          <w:lang w:val="ro-MD"/>
        </w:rPr>
      </w:pPr>
      <w:r w:rsidRPr="001C5382">
        <w:rPr>
          <w:b/>
        </w:rPr>
        <w:lastRenderedPageBreak/>
        <w:t>O.G. nr. 27/2002</w:t>
      </w:r>
      <w:r w:rsidRPr="001C5382">
        <w:t xml:space="preserve"> privind </w:t>
      </w:r>
      <w:proofErr w:type="spellStart"/>
      <w:r w:rsidRPr="001C5382">
        <w:rPr>
          <w:lang w:val="en-US"/>
        </w:rPr>
        <w:t>privind</w:t>
      </w:r>
      <w:proofErr w:type="spellEnd"/>
      <w:r w:rsidRPr="001C5382">
        <w:rPr>
          <w:lang w:val="en-US"/>
        </w:rPr>
        <w:t xml:space="preserve"> </w:t>
      </w:r>
      <w:proofErr w:type="spellStart"/>
      <w:r w:rsidRPr="001C5382">
        <w:rPr>
          <w:lang w:val="en-US"/>
        </w:rPr>
        <w:t>reglementarea</w:t>
      </w:r>
      <w:proofErr w:type="spellEnd"/>
      <w:r w:rsidRPr="001C5382">
        <w:rPr>
          <w:lang w:val="en-US"/>
        </w:rPr>
        <w:t xml:space="preserve"> </w:t>
      </w:r>
      <w:proofErr w:type="spellStart"/>
      <w:r w:rsidRPr="001C5382">
        <w:rPr>
          <w:lang w:val="en-US"/>
        </w:rPr>
        <w:t>activităţii</w:t>
      </w:r>
      <w:proofErr w:type="spellEnd"/>
      <w:r w:rsidRPr="001C5382">
        <w:rPr>
          <w:lang w:val="en-US"/>
        </w:rPr>
        <w:t xml:space="preserve"> de </w:t>
      </w:r>
      <w:proofErr w:type="spellStart"/>
      <w:r w:rsidRPr="001C5382">
        <w:rPr>
          <w:lang w:val="en-US"/>
        </w:rPr>
        <w:t>soluţionare</w:t>
      </w:r>
      <w:proofErr w:type="spellEnd"/>
      <w:r w:rsidRPr="001C5382">
        <w:rPr>
          <w:lang w:val="en-US"/>
        </w:rPr>
        <w:t xml:space="preserve"> a </w:t>
      </w:r>
      <w:proofErr w:type="spellStart"/>
      <w:r w:rsidRPr="001C5382">
        <w:rPr>
          <w:lang w:val="en-US"/>
        </w:rPr>
        <w:t>petiţiilor</w:t>
      </w:r>
      <w:proofErr w:type="spellEnd"/>
      <w:r w:rsidRPr="001C5382">
        <w:rPr>
          <w:lang w:val="en-US"/>
        </w:rPr>
        <w:t xml:space="preserve">, cu </w:t>
      </w:r>
      <w:proofErr w:type="spellStart"/>
      <w:r w:rsidRPr="001C5382">
        <w:rPr>
          <w:lang w:val="en-US"/>
        </w:rPr>
        <w:t>modificările</w:t>
      </w:r>
      <w:proofErr w:type="spellEnd"/>
      <w:r w:rsidRPr="001C5382">
        <w:rPr>
          <w:lang w:val="en-US"/>
        </w:rPr>
        <w:t xml:space="preserve"> </w:t>
      </w:r>
      <w:proofErr w:type="spellStart"/>
      <w:r w:rsidRPr="001C5382">
        <w:rPr>
          <w:lang w:val="en-US"/>
        </w:rPr>
        <w:t>și</w:t>
      </w:r>
      <w:proofErr w:type="spellEnd"/>
      <w:r w:rsidRPr="001C5382">
        <w:rPr>
          <w:lang w:val="en-US"/>
        </w:rPr>
        <w:t xml:space="preserve"> </w:t>
      </w:r>
      <w:proofErr w:type="spellStart"/>
      <w:r w:rsidRPr="001C5382">
        <w:rPr>
          <w:lang w:val="en-US"/>
        </w:rPr>
        <w:t>completările</w:t>
      </w:r>
      <w:proofErr w:type="spellEnd"/>
      <w:r w:rsidRPr="001C5382">
        <w:rPr>
          <w:lang w:val="en-US"/>
        </w:rPr>
        <w:t xml:space="preserve"> </w:t>
      </w:r>
      <w:proofErr w:type="spellStart"/>
      <w:r w:rsidRPr="001C5382">
        <w:rPr>
          <w:lang w:val="en-US"/>
        </w:rPr>
        <w:t>ulterioare</w:t>
      </w:r>
      <w:proofErr w:type="spellEnd"/>
      <w:r w:rsidRPr="001C5382">
        <w:rPr>
          <w:lang w:val="en-US"/>
        </w:rPr>
        <w:t xml:space="preserve">; </w:t>
      </w:r>
    </w:p>
    <w:p w:rsidR="00652B42" w:rsidRPr="001C5382" w:rsidRDefault="00652B42" w:rsidP="00652B42">
      <w:pPr>
        <w:numPr>
          <w:ilvl w:val="0"/>
          <w:numId w:val="6"/>
        </w:numPr>
        <w:tabs>
          <w:tab w:val="clear" w:pos="2160"/>
          <w:tab w:val="num" w:pos="360"/>
        </w:tabs>
        <w:spacing w:after="120"/>
        <w:ind w:left="0" w:firstLine="360"/>
        <w:jc w:val="both"/>
        <w:rPr>
          <w:lang w:val="ro-MD"/>
        </w:rPr>
      </w:pPr>
      <w:r w:rsidRPr="001C5382">
        <w:rPr>
          <w:b/>
          <w:lang w:val="en-US"/>
        </w:rPr>
        <w:t>O.M.A.I. 33/2020</w:t>
      </w:r>
      <w:r w:rsidRPr="001C5382">
        <w:rPr>
          <w:lang w:val="en-US"/>
        </w:rPr>
        <w:t xml:space="preserve"> </w:t>
      </w:r>
      <w:proofErr w:type="spellStart"/>
      <w:r w:rsidRPr="001C5382">
        <w:rPr>
          <w:lang w:val="en-US"/>
        </w:rPr>
        <w:t>privind</w:t>
      </w:r>
      <w:proofErr w:type="spellEnd"/>
      <w:r w:rsidRPr="001C5382">
        <w:rPr>
          <w:lang w:val="en-US"/>
        </w:rPr>
        <w:t xml:space="preserve"> </w:t>
      </w:r>
      <w:proofErr w:type="spellStart"/>
      <w:r w:rsidRPr="001C5382">
        <w:rPr>
          <w:lang w:val="en-US"/>
        </w:rPr>
        <w:t>activităţile</w:t>
      </w:r>
      <w:proofErr w:type="spellEnd"/>
      <w:r w:rsidRPr="001C5382">
        <w:rPr>
          <w:lang w:val="en-US"/>
        </w:rPr>
        <w:t xml:space="preserve"> de </w:t>
      </w:r>
      <w:proofErr w:type="spellStart"/>
      <w:r w:rsidRPr="001C5382">
        <w:rPr>
          <w:lang w:val="en-US"/>
        </w:rPr>
        <w:t>soluționare</w:t>
      </w:r>
      <w:proofErr w:type="spellEnd"/>
      <w:r w:rsidRPr="001C5382">
        <w:rPr>
          <w:lang w:val="en-US"/>
        </w:rPr>
        <w:t xml:space="preserve"> a </w:t>
      </w:r>
      <w:proofErr w:type="spellStart"/>
      <w:r w:rsidRPr="001C5382">
        <w:rPr>
          <w:lang w:val="en-US"/>
        </w:rPr>
        <w:t>petițiilor</w:t>
      </w:r>
      <w:proofErr w:type="spellEnd"/>
      <w:r w:rsidRPr="001C5382">
        <w:rPr>
          <w:lang w:val="en-US"/>
        </w:rPr>
        <w:t xml:space="preserve">, </w:t>
      </w:r>
      <w:proofErr w:type="spellStart"/>
      <w:r w:rsidRPr="001C5382">
        <w:rPr>
          <w:lang w:val="en-US"/>
        </w:rPr>
        <w:t>primirea</w:t>
      </w:r>
      <w:proofErr w:type="spellEnd"/>
      <w:r w:rsidRPr="001C5382">
        <w:rPr>
          <w:lang w:val="en-US"/>
        </w:rPr>
        <w:t xml:space="preserve"> </w:t>
      </w:r>
      <w:proofErr w:type="spellStart"/>
      <w:r w:rsidRPr="001C5382">
        <w:rPr>
          <w:lang w:val="en-US"/>
        </w:rPr>
        <w:t>în</w:t>
      </w:r>
      <w:proofErr w:type="spellEnd"/>
      <w:r w:rsidRPr="001C5382">
        <w:rPr>
          <w:lang w:val="en-US"/>
        </w:rPr>
        <w:t xml:space="preserve"> </w:t>
      </w:r>
      <w:proofErr w:type="spellStart"/>
      <w:r w:rsidRPr="001C5382">
        <w:rPr>
          <w:lang w:val="en-US"/>
        </w:rPr>
        <w:t>audiență</w:t>
      </w:r>
      <w:proofErr w:type="spellEnd"/>
      <w:r w:rsidRPr="001C5382">
        <w:rPr>
          <w:lang w:val="en-US"/>
        </w:rPr>
        <w:t xml:space="preserve"> </w:t>
      </w:r>
      <w:proofErr w:type="spellStart"/>
      <w:r w:rsidRPr="001C5382">
        <w:rPr>
          <w:lang w:val="en-US"/>
        </w:rPr>
        <w:t>și</w:t>
      </w:r>
      <w:proofErr w:type="spellEnd"/>
      <w:r w:rsidRPr="001C5382">
        <w:rPr>
          <w:lang w:val="en-US"/>
        </w:rPr>
        <w:t xml:space="preserve"> </w:t>
      </w:r>
      <w:proofErr w:type="spellStart"/>
      <w:r w:rsidRPr="001C5382">
        <w:rPr>
          <w:lang w:val="en-US"/>
        </w:rPr>
        <w:t>consiliere</w:t>
      </w:r>
      <w:proofErr w:type="spellEnd"/>
      <w:r w:rsidRPr="001C5382">
        <w:rPr>
          <w:lang w:val="en-US"/>
        </w:rPr>
        <w:t xml:space="preserve"> a </w:t>
      </w:r>
      <w:proofErr w:type="spellStart"/>
      <w:r w:rsidRPr="001C5382">
        <w:rPr>
          <w:lang w:val="en-US"/>
        </w:rPr>
        <w:t>cetățenilor</w:t>
      </w:r>
      <w:proofErr w:type="spellEnd"/>
      <w:r w:rsidRPr="001C5382">
        <w:rPr>
          <w:lang w:val="en-US"/>
        </w:rPr>
        <w:t xml:space="preserve"> </w:t>
      </w:r>
      <w:proofErr w:type="spellStart"/>
      <w:r w:rsidRPr="001C5382">
        <w:rPr>
          <w:lang w:val="en-US"/>
        </w:rPr>
        <w:t>în</w:t>
      </w:r>
      <w:proofErr w:type="spellEnd"/>
      <w:r w:rsidRPr="001C5382">
        <w:rPr>
          <w:lang w:val="en-US"/>
        </w:rPr>
        <w:t xml:space="preserve"> M.A.I.; </w:t>
      </w:r>
    </w:p>
    <w:p w:rsidR="00652B42" w:rsidRPr="001C5382" w:rsidRDefault="00652B42" w:rsidP="00652B42">
      <w:pPr>
        <w:numPr>
          <w:ilvl w:val="0"/>
          <w:numId w:val="7"/>
        </w:numPr>
        <w:tabs>
          <w:tab w:val="num" w:pos="360"/>
        </w:tabs>
        <w:spacing w:after="120"/>
        <w:ind w:left="0" w:firstLine="360"/>
        <w:jc w:val="both"/>
      </w:pPr>
      <w:r w:rsidRPr="001C5382">
        <w:rPr>
          <w:b/>
        </w:rPr>
        <w:t>Legea nr. 190/2018</w:t>
      </w:r>
      <w:r w:rsidRPr="001C5382">
        <w:t xml:space="preserve"> privind măsuri de punere în aplicare a Regulamentului (UE) 2016/679 al Parlamentului European și al Consiliului din 27 aprilie 2016 privind protecția persoanelor fizice în ceea ce privește prelucrarea datelor cu caracter personal și privind libera circulație a acestor date;</w:t>
      </w:r>
    </w:p>
    <w:p w:rsidR="00652B42" w:rsidRPr="001C5382" w:rsidRDefault="00652B42" w:rsidP="00652B42">
      <w:pPr>
        <w:numPr>
          <w:ilvl w:val="0"/>
          <w:numId w:val="7"/>
        </w:numPr>
        <w:tabs>
          <w:tab w:val="num" w:pos="360"/>
        </w:tabs>
        <w:spacing w:after="120"/>
        <w:ind w:left="0" w:firstLine="360"/>
        <w:jc w:val="both"/>
      </w:pPr>
      <w:r w:rsidRPr="001C5382">
        <w:rPr>
          <w:b/>
        </w:rPr>
        <w:t>H.G. nr. 585/2002</w:t>
      </w:r>
      <w:r w:rsidRPr="001C5382">
        <w:t xml:space="preserve"> pentru aprobarea Standardelor Naționale de protecție a informațiilor clasificate în România, (Cap. 2, Cap. 3, Cap.9)</w:t>
      </w:r>
    </w:p>
    <w:p w:rsidR="00652B42" w:rsidRPr="001C5382" w:rsidRDefault="00652B42" w:rsidP="00652B42">
      <w:pPr>
        <w:tabs>
          <w:tab w:val="left" w:pos="720"/>
          <w:tab w:val="left" w:pos="993"/>
        </w:tabs>
        <w:jc w:val="both"/>
        <w:rPr>
          <w:rStyle w:val="FontStyle26"/>
          <w:i w:val="0"/>
          <w:lang w:eastAsia="ro-RO"/>
        </w:rPr>
      </w:pPr>
    </w:p>
    <w:p w:rsidR="00652B42" w:rsidRPr="001C5382" w:rsidRDefault="00652B42" w:rsidP="00652B42">
      <w:pPr>
        <w:spacing w:line="276" w:lineRule="auto"/>
        <w:jc w:val="both"/>
        <w:rPr>
          <w:rFonts w:eastAsia="Times New Roman"/>
          <w:i/>
          <w:u w:val="single"/>
        </w:rPr>
      </w:pPr>
      <w:r w:rsidRPr="001C5382">
        <w:rPr>
          <w:rFonts w:eastAsia="Times New Roman"/>
          <w:b/>
        </w:rPr>
        <w:t xml:space="preserve">NOTĂ: 1. </w:t>
      </w:r>
      <w:r w:rsidRPr="001C5382">
        <w:rPr>
          <w:rFonts w:eastAsia="Times New Roman"/>
          <w:i/>
          <w:u w:val="single"/>
        </w:rPr>
        <w:t>Actele normative vor fi studiate în forma actualizată, la data publicării concursului.</w:t>
      </w:r>
    </w:p>
    <w:p w:rsidR="00652B42" w:rsidRPr="001C5382" w:rsidRDefault="00652B42" w:rsidP="00652B42">
      <w:pPr>
        <w:spacing w:line="276" w:lineRule="auto"/>
        <w:ind w:firstLine="720"/>
        <w:jc w:val="both"/>
        <w:rPr>
          <w:rFonts w:eastAsia="Times New Roman"/>
          <w:i/>
          <w:u w:val="single"/>
        </w:rPr>
      </w:pPr>
      <w:r w:rsidRPr="001C5382">
        <w:rPr>
          <w:rFonts w:eastAsia="Times New Roman"/>
          <w:b/>
        </w:rPr>
        <w:t xml:space="preserve">  2. </w:t>
      </w:r>
      <w:r w:rsidRPr="001C5382">
        <w:rPr>
          <w:rFonts w:eastAsia="Times New Roman"/>
          <w:i/>
          <w:u w:val="single"/>
        </w:rPr>
        <w:t>Actele normative menționate în bibliografie și pentru care nu sunt specificate capitole sau titluri, vor fi studiate în totalitate.</w:t>
      </w:r>
    </w:p>
    <w:p w:rsidR="007645FC" w:rsidRDefault="007645FC">
      <w:bookmarkStart w:id="0" w:name="_GoBack"/>
      <w:bookmarkEnd w:id="0"/>
    </w:p>
    <w:sectPr w:rsidR="00764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 w15:restartNumberingAfterBreak="0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2" w15:restartNumberingAfterBreak="0">
    <w:nsid w:val="2AC86F96"/>
    <w:multiLevelType w:val="hybridMultilevel"/>
    <w:tmpl w:val="3BBCF7F8"/>
    <w:lvl w:ilvl="0" w:tplc="8C4CC8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7" w15:restartNumberingAfterBreak="0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4C"/>
    <w:rsid w:val="0025344C"/>
    <w:rsid w:val="00652B42"/>
    <w:rsid w:val="0076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75C0D-BFA6-4BFF-90E4-E86F56DD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B4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6">
    <w:name w:val="Font Style26"/>
    <w:rsid w:val="00652B42"/>
    <w:rPr>
      <w:rFonts w:ascii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2022-06-29T15:41:00Z</dcterms:created>
  <dcterms:modified xsi:type="dcterms:W3CDTF">2022-06-29T15:41:00Z</dcterms:modified>
</cp:coreProperties>
</file>