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F54" w:rsidRPr="00294F54" w:rsidRDefault="00294F54" w:rsidP="00294F54">
      <w:pPr>
        <w:spacing w:after="0" w:line="240" w:lineRule="auto"/>
        <w:rPr>
          <w:rFonts w:ascii="Times New Roman" w:eastAsia="Calibri" w:hAnsi="Times New Roman" w:cs="Times New Roman"/>
          <w:b/>
          <w:sz w:val="20"/>
          <w:szCs w:val="20"/>
        </w:rPr>
      </w:pPr>
    </w:p>
    <w:p w:rsidR="00294F54" w:rsidRPr="00294F54" w:rsidRDefault="00294F54" w:rsidP="00294F54">
      <w:pPr>
        <w:spacing w:after="0" w:line="240" w:lineRule="auto"/>
        <w:rPr>
          <w:rFonts w:ascii="Times New Roman" w:eastAsia="Calibri" w:hAnsi="Times New Roman" w:cs="Times New Roman"/>
          <w:sz w:val="20"/>
          <w:szCs w:val="20"/>
        </w:rPr>
      </w:pPr>
      <w:r w:rsidRPr="00294F54">
        <w:rPr>
          <w:rFonts w:ascii="Times New Roman" w:eastAsia="Calibri" w:hAnsi="Times New Roman" w:cs="Times New Roman"/>
          <w:sz w:val="20"/>
          <w:szCs w:val="20"/>
        </w:rPr>
        <w:t xml:space="preserve">                          R  O  M  Â  N  I  A</w:t>
      </w:r>
      <w:r w:rsidRPr="00294F54">
        <w:rPr>
          <w:rFonts w:ascii="Times New Roman" w:eastAsia="Calibri" w:hAnsi="Times New Roman" w:cs="Times New Roman"/>
          <w:sz w:val="20"/>
          <w:szCs w:val="20"/>
        </w:rPr>
        <w:tab/>
      </w:r>
      <w:r w:rsidRPr="00294F54">
        <w:rPr>
          <w:rFonts w:ascii="Times New Roman" w:eastAsia="Calibri" w:hAnsi="Times New Roman" w:cs="Times New Roman"/>
          <w:sz w:val="20"/>
          <w:szCs w:val="20"/>
        </w:rPr>
        <w:tab/>
      </w:r>
      <w:r w:rsidRPr="00294F54">
        <w:rPr>
          <w:rFonts w:ascii="Times New Roman" w:eastAsia="Calibri" w:hAnsi="Times New Roman" w:cs="Times New Roman"/>
          <w:sz w:val="20"/>
          <w:szCs w:val="20"/>
        </w:rPr>
        <w:tab/>
      </w:r>
      <w:r w:rsidRPr="00294F54">
        <w:rPr>
          <w:rFonts w:ascii="Times New Roman" w:eastAsia="Calibri" w:hAnsi="Times New Roman" w:cs="Times New Roman"/>
          <w:sz w:val="20"/>
          <w:szCs w:val="20"/>
        </w:rPr>
        <w:tab/>
      </w:r>
      <w:r w:rsidRPr="00294F54">
        <w:rPr>
          <w:rFonts w:ascii="Times New Roman" w:eastAsia="Calibri" w:hAnsi="Times New Roman" w:cs="Times New Roman"/>
          <w:sz w:val="20"/>
          <w:szCs w:val="20"/>
        </w:rPr>
        <w:tab/>
        <w:t xml:space="preserve">                             Nesecret</w:t>
      </w:r>
    </w:p>
    <w:p w:rsidR="00294F54" w:rsidRPr="00294F54" w:rsidRDefault="00294F54" w:rsidP="00294F54">
      <w:pPr>
        <w:spacing w:after="0" w:line="240" w:lineRule="auto"/>
        <w:rPr>
          <w:rFonts w:ascii="Times New Roman" w:eastAsia="Calibri" w:hAnsi="Times New Roman" w:cs="Times New Roman"/>
          <w:sz w:val="20"/>
          <w:szCs w:val="20"/>
        </w:rPr>
      </w:pPr>
      <w:r w:rsidRPr="00294F54">
        <w:rPr>
          <w:rFonts w:ascii="Times New Roman" w:eastAsia="Calibri" w:hAnsi="Times New Roman" w:cs="Times New Roman"/>
          <w:sz w:val="20"/>
          <w:szCs w:val="20"/>
        </w:rPr>
        <w:t xml:space="preserve">           MINISTERUL AFACERILOR INTERNE                                                                </w:t>
      </w:r>
    </w:p>
    <w:p w:rsidR="00294F54" w:rsidRPr="00294F54" w:rsidRDefault="00294F54" w:rsidP="00294F54">
      <w:pPr>
        <w:spacing w:after="0" w:line="240" w:lineRule="auto"/>
        <w:rPr>
          <w:rFonts w:ascii="Times New Roman" w:eastAsia="Calibri" w:hAnsi="Times New Roman" w:cs="Times New Roman"/>
          <w:sz w:val="20"/>
          <w:szCs w:val="20"/>
        </w:rPr>
      </w:pPr>
      <w:r w:rsidRPr="00294F54">
        <w:rPr>
          <w:rFonts w:ascii="Times New Roman" w:eastAsia="Calibri" w:hAnsi="Times New Roman" w:cs="Times New Roman"/>
          <w:sz w:val="20"/>
          <w:szCs w:val="20"/>
        </w:rPr>
        <w:t xml:space="preserve">                                       </w:t>
      </w:r>
      <w:r w:rsidRPr="00294F54">
        <w:rPr>
          <w:rFonts w:ascii="Times New Roman" w:eastAsia="Calibri" w:hAnsi="Times New Roman" w:cs="Times New Roman"/>
          <w:noProof/>
          <w:sz w:val="20"/>
          <w:szCs w:val="20"/>
        </w:rPr>
        <w:drawing>
          <wp:inline distT="0" distB="0" distL="0" distR="0">
            <wp:extent cx="497840" cy="504825"/>
            <wp:effectExtent l="0" t="0" r="0"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497840" cy="504825"/>
                    </a:xfrm>
                    <a:prstGeom prst="rect">
                      <a:avLst/>
                    </a:prstGeom>
                    <a:noFill/>
                    <a:ln>
                      <a:noFill/>
                    </a:ln>
                  </pic:spPr>
                </pic:pic>
              </a:graphicData>
            </a:graphic>
          </wp:inline>
        </w:drawing>
      </w:r>
      <w:r w:rsidRPr="00294F54">
        <w:rPr>
          <w:rFonts w:ascii="Times New Roman" w:eastAsia="Calibri" w:hAnsi="Times New Roman" w:cs="Times New Roman"/>
          <w:sz w:val="20"/>
          <w:szCs w:val="20"/>
        </w:rPr>
        <w:tab/>
      </w:r>
      <w:r w:rsidRPr="00294F54">
        <w:rPr>
          <w:rFonts w:ascii="Times New Roman" w:eastAsia="Calibri" w:hAnsi="Times New Roman" w:cs="Times New Roman"/>
          <w:sz w:val="20"/>
          <w:szCs w:val="20"/>
        </w:rPr>
        <w:tab/>
      </w:r>
      <w:r w:rsidRPr="00294F54">
        <w:rPr>
          <w:rFonts w:ascii="Times New Roman" w:eastAsia="Calibri" w:hAnsi="Times New Roman" w:cs="Times New Roman"/>
          <w:sz w:val="20"/>
          <w:szCs w:val="20"/>
        </w:rPr>
        <w:tab/>
      </w:r>
      <w:r w:rsidRPr="00294F54">
        <w:rPr>
          <w:rFonts w:ascii="Times New Roman" w:eastAsia="Calibri" w:hAnsi="Times New Roman" w:cs="Times New Roman"/>
          <w:sz w:val="20"/>
          <w:szCs w:val="20"/>
        </w:rPr>
        <w:tab/>
      </w:r>
      <w:r w:rsidRPr="00294F54">
        <w:rPr>
          <w:rFonts w:ascii="Times New Roman" w:eastAsia="Calibri" w:hAnsi="Times New Roman" w:cs="Times New Roman"/>
          <w:sz w:val="20"/>
          <w:szCs w:val="20"/>
        </w:rPr>
        <w:tab/>
        <w:t xml:space="preserve">                        Nr. </w:t>
      </w:r>
      <w:r w:rsidR="00C368B6">
        <w:rPr>
          <w:rFonts w:ascii="Times New Roman" w:eastAsia="Calibri" w:hAnsi="Times New Roman" w:cs="Times New Roman"/>
          <w:sz w:val="20"/>
          <w:szCs w:val="20"/>
        </w:rPr>
        <w:t>288715</w:t>
      </w:r>
      <w:r>
        <w:rPr>
          <w:rFonts w:ascii="Times New Roman" w:eastAsia="Calibri" w:hAnsi="Times New Roman" w:cs="Times New Roman"/>
          <w:sz w:val="20"/>
          <w:szCs w:val="20"/>
        </w:rPr>
        <w:t xml:space="preserve"> </w:t>
      </w:r>
      <w:r w:rsidRPr="00294F54">
        <w:rPr>
          <w:rFonts w:ascii="Times New Roman" w:eastAsia="Calibri" w:hAnsi="Times New Roman" w:cs="Times New Roman"/>
          <w:sz w:val="20"/>
          <w:szCs w:val="20"/>
        </w:rPr>
        <w:t>/</w:t>
      </w:r>
      <w:r w:rsidR="00C368B6">
        <w:rPr>
          <w:rFonts w:ascii="Times New Roman" w:eastAsia="Calibri" w:hAnsi="Times New Roman" w:cs="Times New Roman"/>
          <w:sz w:val="20"/>
          <w:szCs w:val="20"/>
        </w:rPr>
        <w:t xml:space="preserve"> 29.07.2025</w:t>
      </w:r>
      <w:r w:rsidRPr="00294F54">
        <w:rPr>
          <w:rFonts w:ascii="Times New Roman" w:eastAsia="Calibri" w:hAnsi="Times New Roman" w:cs="Times New Roman"/>
          <w:sz w:val="20"/>
          <w:szCs w:val="20"/>
        </w:rPr>
        <w:t xml:space="preserve"> INSPECTORATUL DE  POLIŢIE  JUDEŢEAN</w:t>
      </w:r>
    </w:p>
    <w:p w:rsidR="00294F54" w:rsidRPr="00294F54" w:rsidRDefault="00294F54" w:rsidP="00294F54">
      <w:pPr>
        <w:spacing w:after="0" w:line="240" w:lineRule="auto"/>
        <w:rPr>
          <w:rFonts w:ascii="Times New Roman" w:eastAsia="Calibri" w:hAnsi="Times New Roman" w:cs="Times New Roman"/>
          <w:sz w:val="20"/>
          <w:szCs w:val="20"/>
        </w:rPr>
      </w:pPr>
      <w:r w:rsidRPr="00294F54">
        <w:rPr>
          <w:rFonts w:ascii="Times New Roman" w:eastAsia="Calibri" w:hAnsi="Times New Roman" w:cs="Times New Roman"/>
          <w:sz w:val="28"/>
          <w:szCs w:val="28"/>
        </w:rPr>
        <w:t xml:space="preserve">               </w:t>
      </w:r>
      <w:r w:rsidRPr="00294F54">
        <w:rPr>
          <w:rFonts w:ascii="Times New Roman" w:eastAsia="Calibri" w:hAnsi="Times New Roman" w:cs="Times New Roman"/>
          <w:sz w:val="20"/>
          <w:szCs w:val="20"/>
        </w:rPr>
        <w:t>COMISIA DE CONCURS</w:t>
      </w:r>
    </w:p>
    <w:p w:rsidR="00294F54" w:rsidRPr="00294F54" w:rsidRDefault="00294F54" w:rsidP="00294F54">
      <w:pPr>
        <w:spacing w:after="0" w:line="240" w:lineRule="auto"/>
        <w:rPr>
          <w:rFonts w:ascii="Times New Roman" w:eastAsia="Calibri" w:hAnsi="Times New Roman" w:cs="Times New Roman"/>
          <w:sz w:val="20"/>
          <w:szCs w:val="20"/>
        </w:rPr>
      </w:pPr>
      <w:r w:rsidRPr="00294F54">
        <w:rPr>
          <w:rFonts w:ascii="Times New Roman" w:eastAsia="Calibri" w:hAnsi="Times New Roman" w:cs="Times New Roman"/>
          <w:sz w:val="20"/>
          <w:szCs w:val="20"/>
        </w:rPr>
        <w:t>OPERATOR DATE CU CARACTER PERSONAL</w:t>
      </w:r>
    </w:p>
    <w:p w:rsidR="00294F54" w:rsidRPr="00294F54" w:rsidRDefault="00294F54" w:rsidP="00294F54">
      <w:pPr>
        <w:spacing w:after="0" w:line="240" w:lineRule="auto"/>
        <w:ind w:left="4320" w:firstLine="720"/>
        <w:rPr>
          <w:rFonts w:ascii="Times New Roman" w:eastAsia="Calibri" w:hAnsi="Times New Roman" w:cs="Times New Roman"/>
          <w:b/>
          <w:color w:val="FF0000"/>
          <w:sz w:val="16"/>
          <w:szCs w:val="28"/>
        </w:rPr>
      </w:pPr>
      <w:r w:rsidRPr="00294F54">
        <w:rPr>
          <w:rFonts w:ascii="Times New Roman" w:eastAsia="Calibri" w:hAnsi="Times New Roman" w:cs="Times New Roman"/>
          <w:b/>
          <w:sz w:val="28"/>
          <w:szCs w:val="28"/>
        </w:rPr>
        <w:t xml:space="preserve">                            </w:t>
      </w:r>
      <w:r w:rsidRPr="00294F54">
        <w:rPr>
          <w:rFonts w:ascii="Times New Roman" w:eastAsia="Calibri" w:hAnsi="Times New Roman" w:cs="Times New Roman"/>
          <w:i/>
          <w:sz w:val="20"/>
          <w:szCs w:val="28"/>
        </w:rPr>
        <w:t xml:space="preserve">              </w:t>
      </w:r>
      <w:r w:rsidRPr="00294F54">
        <w:rPr>
          <w:rFonts w:ascii="Times New Roman" w:eastAsia="Calibri" w:hAnsi="Times New Roman" w:cs="Times New Roman"/>
          <w:sz w:val="20"/>
          <w:szCs w:val="28"/>
        </w:rPr>
        <w:t xml:space="preserve">      </w:t>
      </w:r>
    </w:p>
    <w:p w:rsidR="00294F54" w:rsidRPr="00294F54" w:rsidRDefault="00294F54" w:rsidP="00294F54">
      <w:pPr>
        <w:spacing w:after="0" w:line="240" w:lineRule="auto"/>
        <w:ind w:left="4320" w:firstLine="720"/>
        <w:jc w:val="center"/>
        <w:rPr>
          <w:rFonts w:ascii="Times New Roman" w:eastAsia="Calibri" w:hAnsi="Times New Roman" w:cs="Times New Roman"/>
          <w:sz w:val="20"/>
          <w:szCs w:val="20"/>
        </w:rPr>
      </w:pPr>
      <w:r w:rsidRPr="00294F54">
        <w:rPr>
          <w:rFonts w:ascii="Times New Roman" w:eastAsia="Calibri" w:hAnsi="Times New Roman" w:cs="Times New Roman"/>
          <w:b/>
          <w:sz w:val="20"/>
          <w:szCs w:val="20"/>
        </w:rPr>
        <w:t>A P R O B</w:t>
      </w:r>
      <w:bookmarkStart w:id="0" w:name="_GoBack"/>
      <w:bookmarkEnd w:id="0"/>
    </w:p>
    <w:p w:rsidR="00294F54" w:rsidRPr="00294F54" w:rsidRDefault="00294F54" w:rsidP="00294F54">
      <w:pPr>
        <w:spacing w:after="0" w:line="240" w:lineRule="auto"/>
        <w:ind w:left="2880" w:firstLine="720"/>
        <w:jc w:val="center"/>
        <w:rPr>
          <w:rFonts w:ascii="Times New Roman" w:eastAsia="Calibri" w:hAnsi="Times New Roman" w:cs="Times New Roman"/>
          <w:b/>
          <w:sz w:val="20"/>
          <w:szCs w:val="28"/>
        </w:rPr>
      </w:pPr>
      <w:r>
        <w:rPr>
          <w:rFonts w:ascii="Times New Roman" w:eastAsia="Calibri" w:hAnsi="Times New Roman" w:cs="Times New Roman"/>
          <w:b/>
          <w:sz w:val="20"/>
          <w:szCs w:val="20"/>
        </w:rPr>
        <w:t xml:space="preserve">                   </w:t>
      </w:r>
      <w:r w:rsidRPr="00294F54">
        <w:rPr>
          <w:rFonts w:ascii="Times New Roman" w:eastAsia="Calibri" w:hAnsi="Times New Roman" w:cs="Times New Roman"/>
          <w:b/>
          <w:sz w:val="20"/>
          <w:szCs w:val="20"/>
        </w:rPr>
        <w:t xml:space="preserve">POSTARE </w:t>
      </w:r>
      <w:r w:rsidRPr="00294F54">
        <w:rPr>
          <w:rFonts w:ascii="Times New Roman" w:eastAsia="Calibri" w:hAnsi="Times New Roman" w:cs="Times New Roman"/>
          <w:b/>
          <w:sz w:val="20"/>
          <w:szCs w:val="28"/>
        </w:rPr>
        <w:t>PE SITE-UL INSTITUŢIEI</w:t>
      </w:r>
    </w:p>
    <w:p w:rsidR="00294F54" w:rsidRPr="00294F54" w:rsidRDefault="00294F54" w:rsidP="00294F54">
      <w:pPr>
        <w:spacing w:after="0" w:line="240" w:lineRule="auto"/>
        <w:ind w:left="2880" w:firstLine="720"/>
        <w:jc w:val="center"/>
        <w:rPr>
          <w:rFonts w:ascii="Times New Roman" w:eastAsia="Calibri" w:hAnsi="Times New Roman" w:cs="Times New Roman"/>
          <w:sz w:val="20"/>
          <w:szCs w:val="28"/>
        </w:rPr>
      </w:pPr>
      <w:r>
        <w:rPr>
          <w:rFonts w:ascii="Times New Roman" w:eastAsia="Calibri" w:hAnsi="Times New Roman" w:cs="Times New Roman"/>
          <w:b/>
          <w:sz w:val="20"/>
          <w:szCs w:val="28"/>
        </w:rPr>
        <w:t xml:space="preserve">                         </w:t>
      </w:r>
      <w:r w:rsidRPr="00294F54">
        <w:rPr>
          <w:rFonts w:ascii="Times New Roman" w:eastAsia="Calibri" w:hAnsi="Times New Roman" w:cs="Times New Roman"/>
          <w:b/>
          <w:sz w:val="20"/>
          <w:szCs w:val="28"/>
        </w:rPr>
        <w:t>SI LA AVIZIER</w:t>
      </w:r>
    </w:p>
    <w:p w:rsidR="00F00ACF" w:rsidRDefault="00294F54" w:rsidP="00294F54">
      <w:pPr>
        <w:spacing w:after="0" w:line="240" w:lineRule="auto"/>
        <w:ind w:left="1440"/>
        <w:jc w:val="center"/>
        <w:rPr>
          <w:rFonts w:ascii="Times New Roman" w:eastAsia="Calibri" w:hAnsi="Times New Roman" w:cs="Times New Roman"/>
          <w:b/>
          <w:i/>
          <w:sz w:val="20"/>
          <w:szCs w:val="28"/>
        </w:rPr>
      </w:pPr>
      <w:r>
        <w:rPr>
          <w:rFonts w:ascii="Times New Roman" w:eastAsia="Calibri" w:hAnsi="Times New Roman" w:cs="Times New Roman"/>
          <w:b/>
          <w:i/>
          <w:sz w:val="20"/>
          <w:szCs w:val="28"/>
        </w:rPr>
        <w:t xml:space="preserve">                                                                      </w:t>
      </w:r>
      <w:r w:rsidRPr="00294F54">
        <w:rPr>
          <w:rFonts w:ascii="Times New Roman" w:eastAsia="Calibri" w:hAnsi="Times New Roman" w:cs="Times New Roman"/>
          <w:b/>
          <w:i/>
          <w:sz w:val="20"/>
          <w:szCs w:val="28"/>
        </w:rPr>
        <w:t>INSPECTOR  ŞEF</w:t>
      </w:r>
    </w:p>
    <w:p w:rsidR="00294F54" w:rsidRPr="00294F54" w:rsidRDefault="00294F54" w:rsidP="00294F54">
      <w:pPr>
        <w:spacing w:after="0" w:line="240" w:lineRule="auto"/>
        <w:ind w:left="1440"/>
        <w:jc w:val="center"/>
        <w:rPr>
          <w:rFonts w:ascii="Times New Roman" w:eastAsia="Calibri" w:hAnsi="Times New Roman" w:cs="Times New Roman"/>
          <w:b/>
          <w:i/>
          <w:sz w:val="20"/>
          <w:szCs w:val="28"/>
        </w:rPr>
      </w:pPr>
    </w:p>
    <w:p w:rsidR="000B1059" w:rsidRPr="000B1059" w:rsidRDefault="000B1059" w:rsidP="00743E8C">
      <w:pPr>
        <w:spacing w:beforeAutospacing="1" w:after="0" w:afterAutospacing="1" w:line="240" w:lineRule="auto"/>
        <w:ind w:left="3600" w:firstLine="720"/>
        <w:rPr>
          <w:rFonts w:ascii="Arial" w:eastAsia="Times New Roman" w:hAnsi="Arial" w:cs="Arial"/>
          <w:color w:val="4F4F4F"/>
          <w:sz w:val="21"/>
          <w:szCs w:val="21"/>
        </w:rPr>
      </w:pPr>
      <w:r w:rsidRPr="000B1059">
        <w:rPr>
          <w:rFonts w:ascii="Arial" w:eastAsia="Times New Roman" w:hAnsi="Arial" w:cs="Arial"/>
          <w:b/>
          <w:bCs/>
          <w:color w:val="4F4F4F"/>
          <w:sz w:val="21"/>
          <w:szCs w:val="21"/>
        </w:rPr>
        <w:t>A N U N Ţ</w:t>
      </w:r>
    </w:p>
    <w:p w:rsidR="00743E8C" w:rsidRDefault="000B1059" w:rsidP="00743E8C">
      <w:pPr>
        <w:spacing w:beforeAutospacing="1" w:after="0" w:afterAutospacing="1" w:line="240" w:lineRule="auto"/>
        <w:jc w:val="both"/>
        <w:rPr>
          <w:rFonts w:ascii="Arial" w:eastAsia="Times New Roman" w:hAnsi="Arial" w:cs="Arial"/>
          <w:b/>
          <w:bCs/>
          <w:i/>
          <w:iCs/>
          <w:color w:val="4F4F4F"/>
          <w:sz w:val="21"/>
          <w:szCs w:val="21"/>
        </w:rPr>
      </w:pPr>
      <w:r w:rsidRPr="00743E8C">
        <w:rPr>
          <w:rFonts w:ascii="Arial" w:eastAsia="Times New Roman" w:hAnsi="Arial" w:cs="Arial"/>
          <w:b/>
          <w:bCs/>
          <w:i/>
          <w:color w:val="4F4F4F"/>
          <w:sz w:val="21"/>
          <w:szCs w:val="21"/>
        </w:rPr>
        <w:t>privind evaluarea psihologică a </w:t>
      </w:r>
      <w:r w:rsidRPr="00743E8C">
        <w:rPr>
          <w:rFonts w:ascii="Arial" w:eastAsia="Times New Roman" w:hAnsi="Arial" w:cs="Arial"/>
          <w:b/>
          <w:bCs/>
          <w:i/>
          <w:iCs/>
          <w:color w:val="4F4F4F"/>
          <w:sz w:val="21"/>
          <w:szCs w:val="21"/>
        </w:rPr>
        <w:t>candidaților înscriși la concursul de admitere la programul de studii universitare de master profesional pentru formarea ofiţerilor de poliţie “Ştiinţe penale în asigurarea ordinii şi siguranţei publice” învățământ cu frecvență, organizat în anul 2025 la Academia de Poliție</w:t>
      </w:r>
      <w:r w:rsidR="00743E8C">
        <w:rPr>
          <w:rFonts w:ascii="Arial" w:eastAsia="Times New Roman" w:hAnsi="Arial" w:cs="Arial"/>
          <w:b/>
          <w:bCs/>
          <w:i/>
          <w:iCs/>
          <w:color w:val="4F4F4F"/>
          <w:sz w:val="21"/>
          <w:szCs w:val="21"/>
        </w:rPr>
        <w:t xml:space="preserve"> ”Alexandru Ioan Cuza” BucureștI</w:t>
      </w:r>
    </w:p>
    <w:p w:rsidR="00743E8C" w:rsidRPr="00743E8C" w:rsidRDefault="00743E8C" w:rsidP="00743E8C">
      <w:pPr>
        <w:spacing w:beforeAutospacing="1" w:after="0" w:afterAutospacing="1" w:line="240" w:lineRule="auto"/>
        <w:jc w:val="both"/>
        <w:rPr>
          <w:rFonts w:ascii="Arial" w:eastAsia="Times New Roman" w:hAnsi="Arial" w:cs="Arial"/>
          <w:b/>
          <w:bCs/>
          <w:i/>
          <w:iCs/>
          <w:color w:val="4F4F4F"/>
          <w:sz w:val="21"/>
          <w:szCs w:val="21"/>
        </w:rPr>
      </w:pPr>
    </w:p>
    <w:p w:rsidR="00743E8C" w:rsidRPr="00743E8C" w:rsidRDefault="003F24BB" w:rsidP="00743E8C">
      <w:pPr>
        <w:spacing w:beforeAutospacing="1" w:after="0" w:afterAutospacing="1" w:line="240" w:lineRule="auto"/>
        <w:ind w:firstLine="360"/>
        <w:jc w:val="both"/>
        <w:rPr>
          <w:rFonts w:ascii="Times New Roman" w:eastAsia="Times New Roman" w:hAnsi="Times New Roman" w:cs="Times New Roman"/>
          <w:color w:val="4F4F4F"/>
          <w:sz w:val="24"/>
          <w:szCs w:val="24"/>
        </w:rPr>
      </w:pPr>
      <w:r w:rsidRPr="00743E8C">
        <w:rPr>
          <w:rFonts w:ascii="Times New Roman" w:eastAsia="Times New Roman" w:hAnsi="Times New Roman" w:cs="Times New Roman"/>
          <w:color w:val="4F4F4F"/>
          <w:sz w:val="24"/>
          <w:szCs w:val="24"/>
        </w:rPr>
        <w:t>Urm</w:t>
      </w:r>
      <w:r w:rsidRPr="00743E8C">
        <w:rPr>
          <w:rFonts w:ascii="Times New Roman" w:eastAsia="Times New Roman" w:hAnsi="Times New Roman" w:cs="Times New Roman"/>
          <w:color w:val="4F4F4F"/>
          <w:sz w:val="24"/>
          <w:szCs w:val="24"/>
          <w:lang w:val="ro-RO"/>
        </w:rPr>
        <w:t xml:space="preserve">ătorii </w:t>
      </w:r>
      <w:r w:rsidRPr="00743E8C">
        <w:rPr>
          <w:rFonts w:ascii="Times New Roman" w:eastAsia="Times New Roman" w:hAnsi="Times New Roman" w:cs="Times New Roman"/>
          <w:color w:val="4F4F4F"/>
          <w:sz w:val="24"/>
          <w:szCs w:val="24"/>
        </w:rPr>
        <w:t>candidaţi</w:t>
      </w:r>
      <w:r w:rsidR="000B1059" w:rsidRPr="00743E8C">
        <w:rPr>
          <w:rFonts w:ascii="Times New Roman" w:eastAsia="Times New Roman" w:hAnsi="Times New Roman" w:cs="Times New Roman"/>
          <w:color w:val="4F4F4F"/>
          <w:sz w:val="24"/>
          <w:szCs w:val="24"/>
        </w:rPr>
        <w:t xml:space="preserve"> recrutaţi de către Inspectoratul de Poliţie Judeţean Dâmbovița, în vederea participării la concursul de admitere la</w:t>
      </w:r>
      <w:r w:rsidR="000B1059" w:rsidRPr="00743E8C">
        <w:rPr>
          <w:rFonts w:ascii="Times New Roman" w:eastAsia="Times New Roman" w:hAnsi="Times New Roman" w:cs="Times New Roman"/>
          <w:b/>
          <w:bCs/>
          <w:i/>
          <w:iCs/>
          <w:color w:val="4F4F4F"/>
          <w:sz w:val="24"/>
          <w:szCs w:val="24"/>
        </w:rPr>
        <w:t> programul de studii universitare de master profesional pentru formarea ofiţerilor de poliţie “Ştiinţe penale în asigurarea ordinii şi siguranţei publice” învățământ cu frecvență, </w:t>
      </w:r>
      <w:r w:rsidR="000B1059" w:rsidRPr="00743E8C">
        <w:rPr>
          <w:rFonts w:ascii="Times New Roman" w:eastAsia="Times New Roman" w:hAnsi="Times New Roman" w:cs="Times New Roman"/>
          <w:color w:val="4F4F4F"/>
          <w:sz w:val="24"/>
          <w:szCs w:val="24"/>
        </w:rPr>
        <w:t> vor susține evaluarea psihologică </w:t>
      </w:r>
      <w:r w:rsidR="000B1059" w:rsidRPr="00743E8C">
        <w:rPr>
          <w:rFonts w:ascii="Times New Roman" w:eastAsia="Times New Roman" w:hAnsi="Times New Roman" w:cs="Times New Roman"/>
          <w:b/>
          <w:bCs/>
          <w:color w:val="4F4F4F"/>
          <w:sz w:val="24"/>
          <w:szCs w:val="24"/>
          <w:u w:val="single"/>
        </w:rPr>
        <w:t xml:space="preserve">în data de </w:t>
      </w:r>
      <w:r w:rsidRPr="00743E8C">
        <w:rPr>
          <w:rFonts w:ascii="Times New Roman" w:eastAsia="Times New Roman" w:hAnsi="Times New Roman" w:cs="Times New Roman"/>
          <w:b/>
          <w:bCs/>
          <w:color w:val="4F4F4F"/>
          <w:sz w:val="24"/>
          <w:szCs w:val="24"/>
          <w:u w:val="single"/>
        </w:rPr>
        <w:t>3</w:t>
      </w:r>
      <w:r w:rsidR="000B1059" w:rsidRPr="00743E8C">
        <w:rPr>
          <w:rFonts w:ascii="Times New Roman" w:eastAsia="Times New Roman" w:hAnsi="Times New Roman" w:cs="Times New Roman"/>
          <w:b/>
          <w:bCs/>
          <w:color w:val="4F4F4F"/>
          <w:sz w:val="24"/>
          <w:szCs w:val="24"/>
          <w:u w:val="single"/>
        </w:rPr>
        <w:t>1.07.2024,</w:t>
      </w:r>
      <w:r w:rsidRPr="00743E8C">
        <w:rPr>
          <w:rFonts w:ascii="Times New Roman" w:eastAsia="Times New Roman" w:hAnsi="Times New Roman" w:cs="Times New Roman"/>
          <w:b/>
          <w:bCs/>
          <w:color w:val="4F4F4F"/>
          <w:sz w:val="24"/>
          <w:szCs w:val="24"/>
          <w:u w:val="single"/>
        </w:rPr>
        <w:t xml:space="preserve"> ora 08:00,</w:t>
      </w:r>
      <w:r w:rsidR="000B1059" w:rsidRPr="00743E8C">
        <w:rPr>
          <w:rFonts w:ascii="Times New Roman" w:eastAsia="Times New Roman" w:hAnsi="Times New Roman" w:cs="Times New Roman"/>
          <w:color w:val="4F4F4F"/>
          <w:sz w:val="24"/>
          <w:szCs w:val="24"/>
          <w:u w:val="single"/>
        </w:rPr>
        <w:t> la</w:t>
      </w:r>
      <w:r w:rsidR="000B1059" w:rsidRPr="00743E8C">
        <w:rPr>
          <w:rFonts w:ascii="Times New Roman" w:eastAsia="Times New Roman" w:hAnsi="Times New Roman" w:cs="Times New Roman"/>
          <w:b/>
          <w:bCs/>
          <w:color w:val="4F4F4F"/>
          <w:sz w:val="24"/>
          <w:szCs w:val="24"/>
          <w:u w:val="single"/>
        </w:rPr>
        <w:t> sediul I.S.O.P. (Institutul de Studii pentru Ordine Publică) - Șoseaua Olteniței, nr.  158-160</w:t>
      </w:r>
      <w:r w:rsidR="000B1059" w:rsidRPr="00743E8C">
        <w:rPr>
          <w:rFonts w:ascii="Times New Roman" w:eastAsia="Times New Roman" w:hAnsi="Times New Roman" w:cs="Times New Roman"/>
          <w:b/>
          <w:bCs/>
          <w:color w:val="4F4F4F"/>
          <w:sz w:val="24"/>
          <w:szCs w:val="24"/>
        </w:rPr>
        <w:t>,</w:t>
      </w:r>
    </w:p>
    <w:p w:rsidR="000B1059" w:rsidRPr="00743E8C" w:rsidRDefault="000B1059" w:rsidP="00743E8C">
      <w:pPr>
        <w:numPr>
          <w:ilvl w:val="0"/>
          <w:numId w:val="1"/>
        </w:numPr>
        <w:spacing w:beforeAutospacing="1" w:after="0" w:afterAutospacing="1" w:line="240" w:lineRule="auto"/>
        <w:jc w:val="both"/>
        <w:rPr>
          <w:rFonts w:ascii="Times New Roman" w:eastAsia="Times New Roman" w:hAnsi="Times New Roman" w:cs="Times New Roman"/>
          <w:color w:val="4F4F4F"/>
          <w:sz w:val="24"/>
          <w:szCs w:val="24"/>
        </w:rPr>
      </w:pPr>
      <w:r w:rsidRPr="00743E8C">
        <w:rPr>
          <w:rFonts w:ascii="Times New Roman" w:eastAsia="Times New Roman" w:hAnsi="Times New Roman" w:cs="Times New Roman"/>
          <w:b/>
          <w:bCs/>
          <w:color w:val="4F4F4F"/>
          <w:sz w:val="24"/>
          <w:szCs w:val="24"/>
          <w:u w:val="single"/>
        </w:rPr>
        <w:t>Accesul în sala se face până la ora</w:t>
      </w:r>
      <w:r w:rsidRPr="00743E8C">
        <w:rPr>
          <w:rFonts w:ascii="Times New Roman" w:eastAsia="Times New Roman" w:hAnsi="Times New Roman" w:cs="Times New Roman"/>
          <w:color w:val="4F4F4F"/>
          <w:sz w:val="24"/>
          <w:szCs w:val="24"/>
        </w:rPr>
        <w:t> </w:t>
      </w:r>
      <w:r w:rsidRPr="00743E8C">
        <w:rPr>
          <w:rFonts w:ascii="Times New Roman" w:eastAsia="Times New Roman" w:hAnsi="Times New Roman" w:cs="Times New Roman"/>
          <w:b/>
          <w:bCs/>
          <w:color w:val="4F4F4F"/>
          <w:sz w:val="24"/>
          <w:szCs w:val="24"/>
          <w:u w:val="single"/>
        </w:rPr>
        <w:t>08.00</w:t>
      </w:r>
      <w:r w:rsidRPr="00743E8C">
        <w:rPr>
          <w:rFonts w:ascii="Times New Roman" w:eastAsia="Times New Roman" w:hAnsi="Times New Roman" w:cs="Times New Roman"/>
          <w:b/>
          <w:bCs/>
          <w:color w:val="4F4F4F"/>
          <w:sz w:val="24"/>
          <w:szCs w:val="24"/>
        </w:rPr>
        <w:t>.</w:t>
      </w:r>
    </w:p>
    <w:tbl>
      <w:tblPr>
        <w:tblStyle w:val="TableGrid"/>
        <w:tblW w:w="0" w:type="auto"/>
        <w:tblLook w:val="04A0" w:firstRow="1" w:lastRow="0" w:firstColumn="1" w:lastColumn="0" w:noHBand="0" w:noVBand="1"/>
      </w:tblPr>
      <w:tblGrid>
        <w:gridCol w:w="1435"/>
        <w:gridCol w:w="7915"/>
      </w:tblGrid>
      <w:tr w:rsidR="00743E8C" w:rsidTr="00743E8C">
        <w:tc>
          <w:tcPr>
            <w:tcW w:w="1435" w:type="dxa"/>
          </w:tcPr>
          <w:p w:rsidR="00743E8C" w:rsidRPr="00743E8C" w:rsidRDefault="00743E8C" w:rsidP="00743E8C">
            <w:pPr>
              <w:spacing w:afterAutospacing="1"/>
              <w:jc w:val="center"/>
              <w:rPr>
                <w:rFonts w:ascii="Times New Roman" w:eastAsia="Times New Roman" w:hAnsi="Times New Roman" w:cs="Times New Roman"/>
                <w:b/>
                <w:bCs/>
                <w:iCs/>
                <w:color w:val="4F4F4F"/>
                <w:sz w:val="21"/>
                <w:szCs w:val="21"/>
              </w:rPr>
            </w:pPr>
            <w:r w:rsidRPr="00743E8C">
              <w:rPr>
                <w:rFonts w:ascii="Times New Roman" w:eastAsia="Times New Roman" w:hAnsi="Times New Roman" w:cs="Times New Roman"/>
                <w:b/>
                <w:bCs/>
                <w:iCs/>
                <w:color w:val="4F4F4F"/>
                <w:sz w:val="21"/>
                <w:szCs w:val="21"/>
              </w:rPr>
              <w:t>Nr crt</w:t>
            </w:r>
          </w:p>
        </w:tc>
        <w:tc>
          <w:tcPr>
            <w:tcW w:w="7915" w:type="dxa"/>
          </w:tcPr>
          <w:p w:rsidR="00743E8C" w:rsidRPr="00743E8C" w:rsidRDefault="00743E8C" w:rsidP="00743E8C">
            <w:pPr>
              <w:spacing w:afterAutospacing="1"/>
              <w:jc w:val="center"/>
              <w:rPr>
                <w:rFonts w:ascii="Times New Roman" w:eastAsia="Times New Roman" w:hAnsi="Times New Roman" w:cs="Times New Roman"/>
                <w:b/>
                <w:bCs/>
                <w:iCs/>
                <w:color w:val="4F4F4F"/>
                <w:sz w:val="21"/>
                <w:szCs w:val="21"/>
              </w:rPr>
            </w:pPr>
            <w:r w:rsidRPr="00743E8C">
              <w:rPr>
                <w:rFonts w:ascii="Times New Roman" w:eastAsia="Times New Roman" w:hAnsi="Times New Roman" w:cs="Times New Roman"/>
                <w:b/>
                <w:bCs/>
                <w:iCs/>
                <w:color w:val="4F4F4F"/>
                <w:sz w:val="21"/>
                <w:szCs w:val="21"/>
              </w:rPr>
              <w:t>COD</w:t>
            </w:r>
          </w:p>
        </w:tc>
      </w:tr>
      <w:tr w:rsidR="00743E8C" w:rsidTr="00743E8C">
        <w:tc>
          <w:tcPr>
            <w:tcW w:w="1435" w:type="dxa"/>
          </w:tcPr>
          <w:p w:rsidR="00743E8C" w:rsidRPr="00743E8C" w:rsidRDefault="00743E8C" w:rsidP="00743E8C">
            <w:pPr>
              <w:spacing w:afterAutospacing="1"/>
              <w:jc w:val="center"/>
              <w:rPr>
                <w:rFonts w:ascii="Times New Roman" w:eastAsia="Times New Roman" w:hAnsi="Times New Roman" w:cs="Times New Roman"/>
                <w:bCs/>
                <w:iCs/>
                <w:color w:val="4F4F4F"/>
                <w:sz w:val="21"/>
                <w:szCs w:val="21"/>
              </w:rPr>
            </w:pPr>
            <w:r w:rsidRPr="00743E8C">
              <w:rPr>
                <w:rFonts w:ascii="Times New Roman" w:eastAsia="Times New Roman" w:hAnsi="Times New Roman" w:cs="Times New Roman"/>
                <w:bCs/>
                <w:iCs/>
                <w:color w:val="4F4F4F"/>
                <w:sz w:val="21"/>
                <w:szCs w:val="21"/>
              </w:rPr>
              <w:t>1</w:t>
            </w:r>
          </w:p>
        </w:tc>
        <w:tc>
          <w:tcPr>
            <w:tcW w:w="7915" w:type="dxa"/>
          </w:tcPr>
          <w:p w:rsidR="00743E8C" w:rsidRPr="00743E8C" w:rsidRDefault="00743E8C" w:rsidP="00743E8C">
            <w:pPr>
              <w:spacing w:afterAutospacing="1"/>
              <w:jc w:val="center"/>
              <w:rPr>
                <w:rFonts w:ascii="Times New Roman" w:eastAsia="Times New Roman" w:hAnsi="Times New Roman" w:cs="Times New Roman"/>
                <w:bCs/>
                <w:iCs/>
                <w:color w:val="4F4F4F"/>
                <w:sz w:val="20"/>
                <w:szCs w:val="20"/>
              </w:rPr>
            </w:pPr>
            <w:r w:rsidRPr="00743E8C">
              <w:rPr>
                <w:rFonts w:ascii="Times New Roman" w:eastAsia="Times New Roman" w:hAnsi="Times New Roman" w:cs="Times New Roman"/>
                <w:bCs/>
                <w:iCs/>
                <w:color w:val="4F4F4F"/>
                <w:sz w:val="20"/>
                <w:szCs w:val="20"/>
              </w:rPr>
              <w:t>DB-LC-288382</w:t>
            </w:r>
          </w:p>
        </w:tc>
      </w:tr>
      <w:tr w:rsidR="00743E8C" w:rsidTr="00743E8C">
        <w:tc>
          <w:tcPr>
            <w:tcW w:w="1435" w:type="dxa"/>
          </w:tcPr>
          <w:p w:rsidR="00743E8C" w:rsidRPr="00743E8C" w:rsidRDefault="00743E8C" w:rsidP="00743E8C">
            <w:pPr>
              <w:spacing w:afterAutospacing="1"/>
              <w:jc w:val="center"/>
              <w:rPr>
                <w:rFonts w:ascii="Times New Roman" w:eastAsia="Times New Roman" w:hAnsi="Times New Roman" w:cs="Times New Roman"/>
                <w:bCs/>
                <w:iCs/>
                <w:color w:val="4F4F4F"/>
                <w:sz w:val="21"/>
                <w:szCs w:val="21"/>
              </w:rPr>
            </w:pPr>
            <w:r w:rsidRPr="00743E8C">
              <w:rPr>
                <w:rFonts w:ascii="Times New Roman" w:eastAsia="Times New Roman" w:hAnsi="Times New Roman" w:cs="Times New Roman"/>
                <w:bCs/>
                <w:iCs/>
                <w:color w:val="4F4F4F"/>
                <w:sz w:val="21"/>
                <w:szCs w:val="21"/>
              </w:rPr>
              <w:t>2</w:t>
            </w:r>
          </w:p>
        </w:tc>
        <w:tc>
          <w:tcPr>
            <w:tcW w:w="7915" w:type="dxa"/>
          </w:tcPr>
          <w:p w:rsidR="00743E8C" w:rsidRPr="00743E8C" w:rsidRDefault="00743E8C" w:rsidP="00743E8C">
            <w:pPr>
              <w:spacing w:afterAutospacing="1"/>
              <w:jc w:val="center"/>
              <w:rPr>
                <w:rFonts w:ascii="Times New Roman" w:eastAsia="Times New Roman" w:hAnsi="Times New Roman" w:cs="Times New Roman"/>
                <w:bCs/>
                <w:iCs/>
                <w:color w:val="4F4F4F"/>
                <w:sz w:val="20"/>
                <w:szCs w:val="20"/>
              </w:rPr>
            </w:pPr>
            <w:r w:rsidRPr="00743E8C">
              <w:rPr>
                <w:rFonts w:ascii="Times New Roman" w:eastAsia="Times New Roman" w:hAnsi="Times New Roman" w:cs="Times New Roman"/>
                <w:bCs/>
                <w:iCs/>
                <w:color w:val="4F4F4F"/>
                <w:sz w:val="20"/>
                <w:szCs w:val="20"/>
              </w:rPr>
              <w:t>DB-LC-288615</w:t>
            </w:r>
          </w:p>
        </w:tc>
      </w:tr>
      <w:tr w:rsidR="00743E8C" w:rsidTr="00743E8C">
        <w:tc>
          <w:tcPr>
            <w:tcW w:w="1435" w:type="dxa"/>
          </w:tcPr>
          <w:p w:rsidR="00743E8C" w:rsidRPr="00743E8C" w:rsidRDefault="00743E8C" w:rsidP="00743E8C">
            <w:pPr>
              <w:spacing w:afterAutospacing="1"/>
              <w:jc w:val="center"/>
              <w:rPr>
                <w:rFonts w:ascii="Times New Roman" w:eastAsia="Times New Roman" w:hAnsi="Times New Roman" w:cs="Times New Roman"/>
                <w:bCs/>
                <w:iCs/>
                <w:color w:val="4F4F4F"/>
                <w:sz w:val="21"/>
                <w:szCs w:val="21"/>
              </w:rPr>
            </w:pPr>
            <w:r w:rsidRPr="00743E8C">
              <w:rPr>
                <w:rFonts w:ascii="Times New Roman" w:eastAsia="Times New Roman" w:hAnsi="Times New Roman" w:cs="Times New Roman"/>
                <w:bCs/>
                <w:iCs/>
                <w:color w:val="4F4F4F"/>
                <w:sz w:val="21"/>
                <w:szCs w:val="21"/>
              </w:rPr>
              <w:t>3</w:t>
            </w:r>
          </w:p>
        </w:tc>
        <w:tc>
          <w:tcPr>
            <w:tcW w:w="7915" w:type="dxa"/>
          </w:tcPr>
          <w:p w:rsidR="00743E8C" w:rsidRPr="00743E8C" w:rsidRDefault="00743E8C" w:rsidP="00743E8C">
            <w:pPr>
              <w:spacing w:afterAutospacing="1"/>
              <w:jc w:val="center"/>
              <w:rPr>
                <w:rFonts w:ascii="Times New Roman" w:eastAsia="Times New Roman" w:hAnsi="Times New Roman" w:cs="Times New Roman"/>
                <w:bCs/>
                <w:iCs/>
                <w:color w:val="4F4F4F"/>
                <w:sz w:val="20"/>
                <w:szCs w:val="20"/>
              </w:rPr>
            </w:pPr>
            <w:r w:rsidRPr="00743E8C">
              <w:rPr>
                <w:rFonts w:ascii="Times New Roman" w:eastAsia="Times New Roman" w:hAnsi="Times New Roman" w:cs="Times New Roman"/>
                <w:bCs/>
                <w:iCs/>
                <w:color w:val="4F4F4F"/>
                <w:sz w:val="20"/>
                <w:szCs w:val="20"/>
              </w:rPr>
              <w:t>DB-LC-288639</w:t>
            </w:r>
          </w:p>
        </w:tc>
      </w:tr>
      <w:tr w:rsidR="00743E8C" w:rsidTr="00743E8C">
        <w:tc>
          <w:tcPr>
            <w:tcW w:w="1435" w:type="dxa"/>
          </w:tcPr>
          <w:p w:rsidR="00743E8C" w:rsidRPr="00743E8C" w:rsidRDefault="00743E8C" w:rsidP="00743E8C">
            <w:pPr>
              <w:spacing w:afterAutospacing="1"/>
              <w:jc w:val="center"/>
              <w:rPr>
                <w:rFonts w:ascii="Times New Roman" w:eastAsia="Times New Roman" w:hAnsi="Times New Roman" w:cs="Times New Roman"/>
                <w:bCs/>
                <w:iCs/>
                <w:color w:val="4F4F4F"/>
                <w:sz w:val="21"/>
                <w:szCs w:val="21"/>
              </w:rPr>
            </w:pPr>
            <w:r w:rsidRPr="00743E8C">
              <w:rPr>
                <w:rFonts w:ascii="Times New Roman" w:eastAsia="Times New Roman" w:hAnsi="Times New Roman" w:cs="Times New Roman"/>
                <w:bCs/>
                <w:iCs/>
                <w:color w:val="4F4F4F"/>
                <w:sz w:val="21"/>
                <w:szCs w:val="21"/>
              </w:rPr>
              <w:t>4</w:t>
            </w:r>
          </w:p>
        </w:tc>
        <w:tc>
          <w:tcPr>
            <w:tcW w:w="7915" w:type="dxa"/>
          </w:tcPr>
          <w:p w:rsidR="00743E8C" w:rsidRPr="00743E8C" w:rsidRDefault="00743E8C" w:rsidP="00743E8C">
            <w:pPr>
              <w:spacing w:afterAutospacing="1"/>
              <w:jc w:val="center"/>
              <w:rPr>
                <w:rFonts w:ascii="Times New Roman" w:eastAsia="Times New Roman" w:hAnsi="Times New Roman" w:cs="Times New Roman"/>
                <w:bCs/>
                <w:iCs/>
                <w:color w:val="4F4F4F"/>
                <w:sz w:val="20"/>
                <w:szCs w:val="20"/>
              </w:rPr>
            </w:pPr>
            <w:r w:rsidRPr="00743E8C">
              <w:rPr>
                <w:rFonts w:ascii="Times New Roman" w:eastAsia="Times New Roman" w:hAnsi="Times New Roman" w:cs="Times New Roman"/>
                <w:bCs/>
                <w:iCs/>
                <w:color w:val="4F4F4F"/>
                <w:sz w:val="20"/>
                <w:szCs w:val="20"/>
              </w:rPr>
              <w:t>DB-LC-288641</w:t>
            </w:r>
          </w:p>
        </w:tc>
      </w:tr>
      <w:tr w:rsidR="00743E8C" w:rsidTr="00743E8C">
        <w:tc>
          <w:tcPr>
            <w:tcW w:w="1435" w:type="dxa"/>
          </w:tcPr>
          <w:p w:rsidR="00743E8C" w:rsidRPr="00743E8C" w:rsidRDefault="00743E8C" w:rsidP="00743E8C">
            <w:pPr>
              <w:spacing w:afterAutospacing="1"/>
              <w:jc w:val="center"/>
              <w:rPr>
                <w:rFonts w:ascii="Times New Roman" w:eastAsia="Times New Roman" w:hAnsi="Times New Roman" w:cs="Times New Roman"/>
                <w:bCs/>
                <w:iCs/>
                <w:color w:val="4F4F4F"/>
                <w:sz w:val="21"/>
                <w:szCs w:val="21"/>
              </w:rPr>
            </w:pPr>
            <w:r w:rsidRPr="00743E8C">
              <w:rPr>
                <w:rFonts w:ascii="Times New Roman" w:eastAsia="Times New Roman" w:hAnsi="Times New Roman" w:cs="Times New Roman"/>
                <w:bCs/>
                <w:iCs/>
                <w:color w:val="4F4F4F"/>
                <w:sz w:val="21"/>
                <w:szCs w:val="21"/>
              </w:rPr>
              <w:t>5</w:t>
            </w:r>
          </w:p>
        </w:tc>
        <w:tc>
          <w:tcPr>
            <w:tcW w:w="7915" w:type="dxa"/>
          </w:tcPr>
          <w:p w:rsidR="00743E8C" w:rsidRPr="00743E8C" w:rsidRDefault="00743E8C" w:rsidP="00743E8C">
            <w:pPr>
              <w:spacing w:afterAutospacing="1"/>
              <w:jc w:val="center"/>
              <w:rPr>
                <w:rFonts w:ascii="Times New Roman" w:eastAsia="Times New Roman" w:hAnsi="Times New Roman" w:cs="Times New Roman"/>
                <w:bCs/>
                <w:iCs/>
                <w:color w:val="4F4F4F"/>
                <w:sz w:val="20"/>
                <w:szCs w:val="20"/>
              </w:rPr>
            </w:pPr>
            <w:r w:rsidRPr="00743E8C">
              <w:rPr>
                <w:rFonts w:ascii="Times New Roman" w:eastAsia="Times New Roman" w:hAnsi="Times New Roman" w:cs="Times New Roman"/>
                <w:bCs/>
                <w:iCs/>
                <w:color w:val="4F4F4F"/>
                <w:sz w:val="20"/>
                <w:szCs w:val="20"/>
              </w:rPr>
              <w:t>DB-LC-288643</w:t>
            </w:r>
          </w:p>
        </w:tc>
      </w:tr>
      <w:tr w:rsidR="00743E8C" w:rsidTr="00743E8C">
        <w:tc>
          <w:tcPr>
            <w:tcW w:w="1435" w:type="dxa"/>
          </w:tcPr>
          <w:p w:rsidR="00743E8C" w:rsidRPr="00743E8C" w:rsidRDefault="00743E8C" w:rsidP="00743E8C">
            <w:pPr>
              <w:spacing w:afterAutospacing="1"/>
              <w:jc w:val="center"/>
              <w:rPr>
                <w:rFonts w:ascii="Times New Roman" w:eastAsia="Times New Roman" w:hAnsi="Times New Roman" w:cs="Times New Roman"/>
                <w:bCs/>
                <w:iCs/>
                <w:color w:val="4F4F4F"/>
                <w:sz w:val="21"/>
                <w:szCs w:val="21"/>
              </w:rPr>
            </w:pPr>
            <w:r w:rsidRPr="00743E8C">
              <w:rPr>
                <w:rFonts w:ascii="Times New Roman" w:eastAsia="Times New Roman" w:hAnsi="Times New Roman" w:cs="Times New Roman"/>
                <w:bCs/>
                <w:iCs/>
                <w:color w:val="4F4F4F"/>
                <w:sz w:val="21"/>
                <w:szCs w:val="21"/>
              </w:rPr>
              <w:t>6</w:t>
            </w:r>
          </w:p>
        </w:tc>
        <w:tc>
          <w:tcPr>
            <w:tcW w:w="7915" w:type="dxa"/>
          </w:tcPr>
          <w:p w:rsidR="00743E8C" w:rsidRPr="00743E8C" w:rsidRDefault="00743E8C" w:rsidP="00743E8C">
            <w:pPr>
              <w:spacing w:afterAutospacing="1"/>
              <w:jc w:val="center"/>
              <w:rPr>
                <w:rFonts w:ascii="Times New Roman" w:eastAsia="Times New Roman" w:hAnsi="Times New Roman" w:cs="Times New Roman"/>
                <w:bCs/>
                <w:iCs/>
                <w:color w:val="4F4F4F"/>
                <w:sz w:val="20"/>
                <w:szCs w:val="20"/>
              </w:rPr>
            </w:pPr>
            <w:r w:rsidRPr="00743E8C">
              <w:rPr>
                <w:rFonts w:ascii="Times New Roman" w:eastAsia="Times New Roman" w:hAnsi="Times New Roman" w:cs="Times New Roman"/>
                <w:bCs/>
                <w:iCs/>
                <w:color w:val="4F4F4F"/>
                <w:sz w:val="20"/>
                <w:szCs w:val="20"/>
              </w:rPr>
              <w:t>DB-LC-288644</w:t>
            </w:r>
          </w:p>
        </w:tc>
      </w:tr>
      <w:tr w:rsidR="00743E8C" w:rsidTr="00743E8C">
        <w:tc>
          <w:tcPr>
            <w:tcW w:w="1435" w:type="dxa"/>
          </w:tcPr>
          <w:p w:rsidR="00743E8C" w:rsidRPr="00743E8C" w:rsidRDefault="00743E8C" w:rsidP="00743E8C">
            <w:pPr>
              <w:spacing w:afterAutospacing="1"/>
              <w:jc w:val="center"/>
              <w:rPr>
                <w:rFonts w:ascii="Times New Roman" w:eastAsia="Times New Roman" w:hAnsi="Times New Roman" w:cs="Times New Roman"/>
                <w:bCs/>
                <w:iCs/>
                <w:color w:val="4F4F4F"/>
                <w:sz w:val="21"/>
                <w:szCs w:val="21"/>
              </w:rPr>
            </w:pPr>
            <w:r w:rsidRPr="00743E8C">
              <w:rPr>
                <w:rFonts w:ascii="Times New Roman" w:eastAsia="Times New Roman" w:hAnsi="Times New Roman" w:cs="Times New Roman"/>
                <w:bCs/>
                <w:iCs/>
                <w:color w:val="4F4F4F"/>
                <w:sz w:val="21"/>
                <w:szCs w:val="21"/>
              </w:rPr>
              <w:t>7</w:t>
            </w:r>
          </w:p>
        </w:tc>
        <w:tc>
          <w:tcPr>
            <w:tcW w:w="7915" w:type="dxa"/>
          </w:tcPr>
          <w:p w:rsidR="00743E8C" w:rsidRPr="00743E8C" w:rsidRDefault="00743E8C" w:rsidP="00743E8C">
            <w:pPr>
              <w:spacing w:afterAutospacing="1"/>
              <w:jc w:val="center"/>
              <w:rPr>
                <w:rFonts w:ascii="Times New Roman" w:eastAsia="Times New Roman" w:hAnsi="Times New Roman" w:cs="Times New Roman"/>
                <w:bCs/>
                <w:iCs/>
                <w:color w:val="4F4F4F"/>
                <w:sz w:val="20"/>
                <w:szCs w:val="20"/>
              </w:rPr>
            </w:pPr>
            <w:r w:rsidRPr="00743E8C">
              <w:rPr>
                <w:rFonts w:ascii="Times New Roman" w:eastAsia="Times New Roman" w:hAnsi="Times New Roman" w:cs="Times New Roman"/>
                <w:bCs/>
                <w:iCs/>
                <w:color w:val="4F4F4F"/>
                <w:sz w:val="20"/>
                <w:szCs w:val="20"/>
              </w:rPr>
              <w:t>DB-LC-288645</w:t>
            </w:r>
          </w:p>
        </w:tc>
      </w:tr>
    </w:tbl>
    <w:p w:rsidR="00743E8C" w:rsidRDefault="00743E8C" w:rsidP="00743E8C">
      <w:pPr>
        <w:spacing w:after="0" w:afterAutospacing="1" w:line="240" w:lineRule="auto"/>
        <w:jc w:val="both"/>
        <w:rPr>
          <w:rFonts w:ascii="Arial" w:eastAsia="Times New Roman" w:hAnsi="Arial" w:cs="Arial"/>
          <w:b/>
          <w:bCs/>
          <w:i/>
          <w:iCs/>
          <w:color w:val="4F4F4F"/>
          <w:sz w:val="21"/>
          <w:szCs w:val="21"/>
        </w:rPr>
      </w:pPr>
    </w:p>
    <w:p w:rsidR="00743E8C" w:rsidRDefault="000B1059" w:rsidP="00743E8C">
      <w:pPr>
        <w:spacing w:after="0" w:afterAutospacing="1" w:line="240" w:lineRule="auto"/>
        <w:ind w:firstLine="720"/>
        <w:jc w:val="both"/>
        <w:rPr>
          <w:rFonts w:ascii="Times New Roman" w:eastAsia="Times New Roman" w:hAnsi="Times New Roman" w:cs="Times New Roman"/>
          <w:b/>
          <w:bCs/>
          <w:i/>
          <w:iCs/>
          <w:color w:val="4F4F4F"/>
          <w:sz w:val="24"/>
          <w:szCs w:val="24"/>
        </w:rPr>
      </w:pPr>
      <w:r w:rsidRPr="00743E8C">
        <w:rPr>
          <w:rFonts w:ascii="Times New Roman" w:eastAsia="Times New Roman" w:hAnsi="Times New Roman" w:cs="Times New Roman"/>
          <w:b/>
          <w:bCs/>
          <w:i/>
          <w:iCs/>
          <w:color w:val="4F4F4F"/>
          <w:sz w:val="24"/>
          <w:szCs w:val="24"/>
        </w:rPr>
        <w:t>Candidații vor avea asupra lor doar documentul de identitate valabil și 2 pixuri de culoare albastră.</w:t>
      </w:r>
    </w:p>
    <w:p w:rsidR="00743E8C" w:rsidRPr="00743E8C" w:rsidRDefault="000B1059" w:rsidP="00743E8C">
      <w:pPr>
        <w:spacing w:after="0" w:afterAutospacing="1" w:line="240" w:lineRule="auto"/>
        <w:ind w:firstLine="720"/>
        <w:jc w:val="both"/>
        <w:rPr>
          <w:rFonts w:ascii="Times New Roman" w:eastAsia="Times New Roman" w:hAnsi="Times New Roman" w:cs="Times New Roman"/>
          <w:b/>
          <w:bCs/>
          <w:i/>
          <w:iCs/>
          <w:color w:val="4F4F4F"/>
          <w:sz w:val="24"/>
          <w:szCs w:val="24"/>
        </w:rPr>
      </w:pPr>
      <w:r w:rsidRPr="00743E8C">
        <w:rPr>
          <w:rFonts w:ascii="Times New Roman" w:eastAsia="Times New Roman" w:hAnsi="Times New Roman" w:cs="Times New Roman"/>
          <w:b/>
          <w:bCs/>
          <w:i/>
          <w:iCs/>
          <w:color w:val="4F4F4F"/>
          <w:sz w:val="24"/>
          <w:szCs w:val="24"/>
        </w:rPr>
        <w:t>NU este permis accesul candidaților cu telefoane mobile in sala de evaluare. Este interzisa folosirea mijloacelor electronice de calcul, de înregistrare audio-video sau de comunicare pe parcursul desfășurării evaluării psihologice.</w:t>
      </w:r>
    </w:p>
    <w:p w:rsidR="000B1059" w:rsidRDefault="000B1059" w:rsidP="00743E8C">
      <w:pPr>
        <w:spacing w:after="0" w:afterAutospacing="1" w:line="240" w:lineRule="auto"/>
        <w:ind w:firstLine="720"/>
        <w:jc w:val="both"/>
        <w:rPr>
          <w:rFonts w:ascii="Times New Roman" w:eastAsia="Times New Roman" w:hAnsi="Times New Roman" w:cs="Times New Roman"/>
          <w:b/>
          <w:bCs/>
          <w:i/>
          <w:iCs/>
          <w:color w:val="4F4F4F"/>
          <w:sz w:val="24"/>
          <w:szCs w:val="24"/>
        </w:rPr>
      </w:pPr>
      <w:r w:rsidRPr="00743E8C">
        <w:rPr>
          <w:rFonts w:ascii="Times New Roman" w:eastAsia="Times New Roman" w:hAnsi="Times New Roman" w:cs="Times New Roman"/>
          <w:b/>
          <w:bCs/>
          <w:i/>
          <w:iCs/>
          <w:color w:val="4F4F4F"/>
          <w:sz w:val="24"/>
          <w:szCs w:val="24"/>
        </w:rPr>
        <w:lastRenderedPageBreak/>
        <w:t>Candidați care dețin un aviz psihologic valabil, emis in vederea participării la concursurile de admitere în instituțiile care pregătesc personal pentru nevoile M.A.I aflat in perioada de valabilitate de 6 luni, nu pot participa la o nouă evaluare, potrivit prevederilor legale incidente.</w:t>
      </w:r>
    </w:p>
    <w:p w:rsidR="00E654BA" w:rsidRPr="00743E8C" w:rsidRDefault="00E654BA" w:rsidP="00743E8C">
      <w:pPr>
        <w:spacing w:after="0" w:afterAutospacing="1" w:line="240" w:lineRule="auto"/>
        <w:ind w:firstLine="720"/>
        <w:jc w:val="both"/>
        <w:rPr>
          <w:rFonts w:ascii="Times New Roman" w:eastAsia="Times New Roman" w:hAnsi="Times New Roman" w:cs="Times New Roman"/>
          <w:b/>
          <w:bCs/>
          <w:i/>
          <w:iCs/>
          <w:color w:val="4F4F4F"/>
          <w:sz w:val="24"/>
          <w:szCs w:val="24"/>
        </w:rPr>
      </w:pPr>
    </w:p>
    <w:p w:rsidR="00E654BA" w:rsidRPr="0033229A" w:rsidRDefault="00E654BA" w:rsidP="00E654BA">
      <w:pPr>
        <w:rPr>
          <w:b/>
          <w:sz w:val="24"/>
          <w:szCs w:val="24"/>
        </w:rPr>
      </w:pPr>
      <w:r>
        <w:rPr>
          <w:b/>
          <w:sz w:val="24"/>
          <w:szCs w:val="24"/>
        </w:rPr>
        <w:t xml:space="preserve">SEF SERVICIU </w:t>
      </w:r>
      <w:r w:rsidRPr="0033229A">
        <w:rPr>
          <w:b/>
          <w:sz w:val="24"/>
          <w:szCs w:val="24"/>
        </w:rPr>
        <w:t>RESURSE UMANE</w:t>
      </w:r>
    </w:p>
    <w:p w:rsidR="00E654BA" w:rsidRPr="0033229A" w:rsidRDefault="00E654BA" w:rsidP="00E654BA">
      <w:pPr>
        <w:rPr>
          <w:b/>
          <w:sz w:val="24"/>
          <w:szCs w:val="24"/>
        </w:rPr>
      </w:pPr>
      <w:r w:rsidRPr="0033229A">
        <w:rPr>
          <w:b/>
          <w:sz w:val="24"/>
          <w:szCs w:val="24"/>
        </w:rPr>
        <w:tab/>
      </w:r>
      <w:r w:rsidRPr="0033229A">
        <w:rPr>
          <w:b/>
          <w:sz w:val="24"/>
          <w:szCs w:val="24"/>
        </w:rPr>
        <w:tab/>
      </w:r>
      <w:r w:rsidRPr="0033229A">
        <w:rPr>
          <w:b/>
          <w:sz w:val="24"/>
          <w:szCs w:val="24"/>
        </w:rPr>
        <w:tab/>
      </w:r>
      <w:r w:rsidRPr="0033229A">
        <w:rPr>
          <w:b/>
          <w:sz w:val="24"/>
          <w:szCs w:val="24"/>
        </w:rPr>
        <w:tab/>
        <w:t xml:space="preserve">                                                                                                                                                                                </w:t>
      </w:r>
    </w:p>
    <w:p w:rsidR="00E654BA" w:rsidRPr="0033229A" w:rsidRDefault="00E654BA" w:rsidP="00E654BA">
      <w:pPr>
        <w:rPr>
          <w:b/>
          <w:sz w:val="24"/>
          <w:szCs w:val="24"/>
        </w:rPr>
      </w:pPr>
      <w:r w:rsidRPr="0033229A">
        <w:rPr>
          <w:b/>
          <w:sz w:val="24"/>
          <w:szCs w:val="24"/>
        </w:rPr>
        <w:t xml:space="preserve">                                                                          </w:t>
      </w:r>
      <w:r>
        <w:rPr>
          <w:b/>
          <w:sz w:val="24"/>
          <w:szCs w:val="24"/>
        </w:rPr>
        <w:t xml:space="preserve">               </w:t>
      </w:r>
      <w:r w:rsidRPr="0033229A">
        <w:rPr>
          <w:b/>
          <w:sz w:val="24"/>
          <w:szCs w:val="24"/>
        </w:rPr>
        <w:t xml:space="preserve">    SECRETARUL COMISIEI  DE CONCURS   </w:t>
      </w:r>
    </w:p>
    <w:p w:rsidR="00E654BA" w:rsidRDefault="00E654BA" w:rsidP="00E654BA">
      <w:pPr>
        <w:rPr>
          <w:b/>
          <w:sz w:val="24"/>
          <w:szCs w:val="24"/>
        </w:rPr>
      </w:pPr>
    </w:p>
    <w:p w:rsidR="00C646B1" w:rsidRPr="00743E8C" w:rsidRDefault="00C646B1">
      <w:pPr>
        <w:rPr>
          <w:rFonts w:ascii="Times New Roman" w:hAnsi="Times New Roman" w:cs="Times New Roman"/>
          <w:sz w:val="24"/>
          <w:szCs w:val="24"/>
        </w:rPr>
      </w:pPr>
    </w:p>
    <w:sectPr w:rsidR="00C646B1" w:rsidRPr="00743E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E8C" w:rsidRDefault="00743E8C" w:rsidP="00743E8C">
      <w:pPr>
        <w:spacing w:after="0" w:line="240" w:lineRule="auto"/>
      </w:pPr>
      <w:r>
        <w:separator/>
      </w:r>
    </w:p>
  </w:endnote>
  <w:endnote w:type="continuationSeparator" w:id="0">
    <w:p w:rsidR="00743E8C" w:rsidRDefault="00743E8C" w:rsidP="0074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E8C" w:rsidRDefault="00743E8C" w:rsidP="00743E8C">
      <w:pPr>
        <w:spacing w:after="0" w:line="240" w:lineRule="auto"/>
      </w:pPr>
      <w:r>
        <w:separator/>
      </w:r>
    </w:p>
  </w:footnote>
  <w:footnote w:type="continuationSeparator" w:id="0">
    <w:p w:rsidR="00743E8C" w:rsidRDefault="00743E8C" w:rsidP="00743E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72D52"/>
    <w:multiLevelType w:val="multilevel"/>
    <w:tmpl w:val="DD78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530C0E"/>
    <w:multiLevelType w:val="multilevel"/>
    <w:tmpl w:val="4BEE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4B0EEF"/>
    <w:multiLevelType w:val="multilevel"/>
    <w:tmpl w:val="0E8C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002FFD"/>
    <w:multiLevelType w:val="multilevel"/>
    <w:tmpl w:val="7DA4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770AC3"/>
    <w:multiLevelType w:val="multilevel"/>
    <w:tmpl w:val="23AC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lvlOverride w:ilvl="0">
      <w:startOverride w:val="2"/>
    </w:lvlOverride>
  </w:num>
  <w:num w:numId="4">
    <w:abstractNumId w:val="2"/>
    <w:lvlOverride w:ilvl="0">
      <w:startOverride w:val="3"/>
    </w:lvlOverride>
  </w:num>
  <w:num w:numId="5">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DC"/>
    <w:rsid w:val="000B1059"/>
    <w:rsid w:val="00294F54"/>
    <w:rsid w:val="003F24BB"/>
    <w:rsid w:val="00743E8C"/>
    <w:rsid w:val="009707DC"/>
    <w:rsid w:val="00C368B6"/>
    <w:rsid w:val="00C646B1"/>
    <w:rsid w:val="00E654BA"/>
    <w:rsid w:val="00F0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4DDEC-4656-40EF-AC76-F9038C3E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1059"/>
    <w:rPr>
      <w:b/>
      <w:bCs/>
    </w:rPr>
  </w:style>
  <w:style w:type="character" w:styleId="Emphasis">
    <w:name w:val="Emphasis"/>
    <w:basedOn w:val="DefaultParagraphFont"/>
    <w:uiPriority w:val="20"/>
    <w:qFormat/>
    <w:rsid w:val="000B1059"/>
    <w:rPr>
      <w:i/>
      <w:iCs/>
    </w:rPr>
  </w:style>
  <w:style w:type="paragraph" w:styleId="Header">
    <w:name w:val="header"/>
    <w:basedOn w:val="Normal"/>
    <w:link w:val="HeaderChar"/>
    <w:uiPriority w:val="99"/>
    <w:unhideWhenUsed/>
    <w:rsid w:val="00743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E8C"/>
  </w:style>
  <w:style w:type="paragraph" w:styleId="Footer">
    <w:name w:val="footer"/>
    <w:basedOn w:val="Normal"/>
    <w:link w:val="FooterChar"/>
    <w:uiPriority w:val="99"/>
    <w:unhideWhenUsed/>
    <w:rsid w:val="00743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E8C"/>
  </w:style>
  <w:style w:type="table" w:styleId="TableGrid">
    <w:name w:val="Table Grid"/>
    <w:basedOn w:val="TableNormal"/>
    <w:uiPriority w:val="39"/>
    <w:rsid w:val="0074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9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matei_andreea</dc:creator>
  <cp:keywords/>
  <dc:description/>
  <cp:lastModifiedBy>matei andreea DB</cp:lastModifiedBy>
  <cp:revision>6</cp:revision>
  <cp:lastPrinted>2025-07-28T12:52:00Z</cp:lastPrinted>
  <dcterms:created xsi:type="dcterms:W3CDTF">2025-07-28T12:28:00Z</dcterms:created>
  <dcterms:modified xsi:type="dcterms:W3CDTF">2025-07-29T10:07:00Z</dcterms:modified>
</cp:coreProperties>
</file>